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D5" w:rsidRPr="00671830" w:rsidRDefault="004B4FD5" w:rsidP="003B7AF6">
      <w:pPr>
        <w:jc w:val="center"/>
        <w:rPr>
          <w:rFonts w:cs="Arial"/>
          <w:b/>
          <w:noProof/>
          <w:sz w:val="20"/>
          <w:lang w:val="lt-LT"/>
        </w:rPr>
      </w:pPr>
      <w:r w:rsidRPr="00671830">
        <w:rPr>
          <w:rFonts w:cs="Arial"/>
          <w:b/>
          <w:noProof/>
          <w:sz w:val="20"/>
        </w:rPr>
        <w:t>PREKIŲ GRAŽINIMO FORMA</w:t>
      </w:r>
    </w:p>
    <w:p w:rsidR="004B4FD5" w:rsidRPr="00671830" w:rsidRDefault="004B4FD5" w:rsidP="003B7AF6">
      <w:pPr>
        <w:rPr>
          <w:rFonts w:cs="Arial"/>
          <w:b/>
          <w:noProof/>
          <w:sz w:val="20"/>
          <w:lang w:val="lt-LT"/>
        </w:rPr>
      </w:pPr>
    </w:p>
    <w:p w:rsidR="004B4FD5" w:rsidRPr="00671830" w:rsidRDefault="004B4FD5" w:rsidP="003B7AF6">
      <w:pPr>
        <w:rPr>
          <w:rFonts w:cs="Arial"/>
          <w:noProof/>
          <w:sz w:val="20"/>
          <w:lang w:val="lt-LT"/>
        </w:rPr>
      </w:pPr>
    </w:p>
    <w:p w:rsidR="004B4FD5" w:rsidRPr="00671830" w:rsidRDefault="004B4FD5" w:rsidP="003B7AF6">
      <w:pPr>
        <w:rPr>
          <w:rFonts w:cs="Arial"/>
          <w:b/>
          <w:noProof/>
          <w:sz w:val="20"/>
        </w:rPr>
      </w:pPr>
      <w:r w:rsidRPr="00671830">
        <w:rPr>
          <w:rFonts w:cs="Arial"/>
          <w:b/>
          <w:noProof/>
          <w:sz w:val="20"/>
        </w:rPr>
        <w:t>INFORMACIJA APIE JUS</w:t>
      </w:r>
      <w:r w:rsidR="0023592F" w:rsidRPr="00671830">
        <w:rPr>
          <w:rFonts w:cs="Arial"/>
          <w:b/>
          <w:noProof/>
          <w:sz w:val="20"/>
        </w:rPr>
        <w:t>:</w:t>
      </w:r>
    </w:p>
    <w:p w:rsidR="001064B7" w:rsidRPr="00671830" w:rsidRDefault="001064B7" w:rsidP="003B7AF6">
      <w:pPr>
        <w:rPr>
          <w:rFonts w:cs="Arial"/>
          <w:noProof/>
          <w:sz w:val="20"/>
          <w:lang w:val="lt-LT"/>
        </w:rPr>
      </w:pPr>
    </w:p>
    <w:p w:rsidR="004B4FD5" w:rsidRPr="00671830" w:rsidRDefault="004B4FD5" w:rsidP="003B7AF6">
      <w:pPr>
        <w:rPr>
          <w:rFonts w:cs="Arial"/>
          <w:i/>
          <w:noProof/>
          <w:sz w:val="18"/>
          <w:szCs w:val="18"/>
          <w:lang w:val="en-US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4B4FD5" w:rsidRPr="00671830" w:rsidTr="006C530E">
        <w:trPr>
          <w:trHeight w:val="454"/>
        </w:trPr>
        <w:tc>
          <w:tcPr>
            <w:tcW w:w="3970" w:type="dxa"/>
            <w:vAlign w:val="center"/>
          </w:tcPr>
          <w:p w:rsidR="004B4FD5" w:rsidRPr="00671830" w:rsidRDefault="004B4FD5" w:rsidP="003B7AF6">
            <w:pPr>
              <w:jc w:val="center"/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  <w:r w:rsidRPr="00671830">
              <w:rPr>
                <w:rFonts w:cs="Arial"/>
                <w:b/>
                <w:noProof/>
                <w:sz w:val="20"/>
                <w:szCs w:val="20"/>
              </w:rPr>
              <w:t>Prašymo pildymo data</w:t>
            </w:r>
          </w:p>
        </w:tc>
        <w:tc>
          <w:tcPr>
            <w:tcW w:w="5528" w:type="dxa"/>
            <w:vAlign w:val="center"/>
          </w:tcPr>
          <w:p w:rsidR="004B4FD5" w:rsidRPr="00671830" w:rsidRDefault="004B4FD5" w:rsidP="003B7AF6">
            <w:pPr>
              <w:rPr>
                <w:rFonts w:cs="Arial"/>
                <w:noProof/>
                <w:sz w:val="20"/>
                <w:szCs w:val="20"/>
                <w:lang w:val="lt-LT"/>
              </w:rPr>
            </w:pPr>
            <w:r w:rsidRPr="00671830">
              <w:rPr>
                <w:rFonts w:cs="Arial"/>
                <w:noProof/>
                <w:sz w:val="20"/>
                <w:szCs w:val="20"/>
                <w:lang w:val="lt-LT"/>
              </w:rPr>
              <w:t>201</w:t>
            </w:r>
            <w:r w:rsidRPr="00671830">
              <w:rPr>
                <w:rFonts w:cs="Arial"/>
                <w:noProof/>
                <w:sz w:val="20"/>
                <w:szCs w:val="20"/>
              </w:rPr>
              <w:t>_</w:t>
            </w:r>
            <w:r w:rsidRPr="00671830">
              <w:rPr>
                <w:rFonts w:cs="Arial"/>
                <w:noProof/>
                <w:sz w:val="20"/>
                <w:szCs w:val="20"/>
                <w:lang w:val="lt-LT"/>
              </w:rPr>
              <w:t xml:space="preserve"> m. ______________ mėn. _____ d.</w:t>
            </w:r>
          </w:p>
        </w:tc>
      </w:tr>
      <w:tr w:rsidR="004B4FD5" w:rsidRPr="00671830" w:rsidTr="006C530E">
        <w:trPr>
          <w:trHeight w:val="454"/>
        </w:trPr>
        <w:tc>
          <w:tcPr>
            <w:tcW w:w="3970" w:type="dxa"/>
            <w:vAlign w:val="center"/>
          </w:tcPr>
          <w:p w:rsidR="004B4FD5" w:rsidRPr="00671830" w:rsidRDefault="004B4FD5" w:rsidP="00824E0C">
            <w:pPr>
              <w:jc w:val="center"/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  <w:r w:rsidRPr="00671830">
              <w:rPr>
                <w:rFonts w:cs="Arial"/>
                <w:b/>
                <w:noProof/>
                <w:sz w:val="20"/>
                <w:szCs w:val="20"/>
              </w:rPr>
              <w:t>Vardas, Pavardė</w:t>
            </w:r>
          </w:p>
        </w:tc>
        <w:tc>
          <w:tcPr>
            <w:tcW w:w="5528" w:type="dxa"/>
            <w:vAlign w:val="center"/>
          </w:tcPr>
          <w:p w:rsidR="004B4FD5" w:rsidRPr="00671830" w:rsidRDefault="004B4FD5" w:rsidP="003B7AF6">
            <w:pPr>
              <w:rPr>
                <w:rFonts w:cs="Arial"/>
                <w:noProof/>
                <w:sz w:val="20"/>
                <w:szCs w:val="20"/>
                <w:lang w:val="lt-LT"/>
              </w:rPr>
            </w:pPr>
          </w:p>
        </w:tc>
      </w:tr>
      <w:tr w:rsidR="004B4FD5" w:rsidRPr="00671830" w:rsidTr="006C530E">
        <w:trPr>
          <w:trHeight w:val="454"/>
        </w:trPr>
        <w:tc>
          <w:tcPr>
            <w:tcW w:w="3970" w:type="dxa"/>
            <w:vAlign w:val="center"/>
          </w:tcPr>
          <w:p w:rsidR="004B4FD5" w:rsidRPr="00671830" w:rsidRDefault="00DF4151" w:rsidP="003B7AF6">
            <w:pPr>
              <w:jc w:val="center"/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  <w:r w:rsidRPr="00671830">
              <w:rPr>
                <w:rFonts w:cs="Arial"/>
                <w:b/>
                <w:noProof/>
                <w:sz w:val="20"/>
                <w:szCs w:val="20"/>
              </w:rPr>
              <w:t xml:space="preserve">Įmonė / </w:t>
            </w:r>
            <w:r w:rsidR="004B4FD5" w:rsidRPr="00671830">
              <w:rPr>
                <w:rFonts w:cs="Arial"/>
                <w:b/>
                <w:noProof/>
                <w:sz w:val="20"/>
                <w:szCs w:val="20"/>
              </w:rPr>
              <w:t>Įmonės kodas</w:t>
            </w:r>
          </w:p>
        </w:tc>
        <w:tc>
          <w:tcPr>
            <w:tcW w:w="5528" w:type="dxa"/>
            <w:vAlign w:val="center"/>
          </w:tcPr>
          <w:p w:rsidR="004B4FD5" w:rsidRPr="00671830" w:rsidRDefault="004B4FD5" w:rsidP="003B7AF6">
            <w:pPr>
              <w:rPr>
                <w:rFonts w:cs="Arial"/>
                <w:noProof/>
                <w:sz w:val="20"/>
                <w:szCs w:val="20"/>
                <w:lang w:val="lt-LT"/>
              </w:rPr>
            </w:pPr>
          </w:p>
        </w:tc>
      </w:tr>
      <w:tr w:rsidR="004B4FD5" w:rsidRPr="00671830" w:rsidTr="006C530E">
        <w:trPr>
          <w:trHeight w:val="454"/>
        </w:trPr>
        <w:tc>
          <w:tcPr>
            <w:tcW w:w="3970" w:type="dxa"/>
            <w:vAlign w:val="center"/>
          </w:tcPr>
          <w:p w:rsidR="004B4FD5" w:rsidRPr="00671830" w:rsidRDefault="004B4FD5" w:rsidP="003B7AF6">
            <w:pPr>
              <w:jc w:val="center"/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  <w:r w:rsidRPr="00671830">
              <w:rPr>
                <w:rFonts w:cs="Arial"/>
                <w:b/>
                <w:noProof/>
                <w:sz w:val="20"/>
                <w:szCs w:val="20"/>
              </w:rPr>
              <w:t>Adresas</w:t>
            </w:r>
          </w:p>
        </w:tc>
        <w:tc>
          <w:tcPr>
            <w:tcW w:w="5528" w:type="dxa"/>
            <w:vAlign w:val="center"/>
          </w:tcPr>
          <w:p w:rsidR="004B4FD5" w:rsidRPr="00671830" w:rsidRDefault="004B4FD5" w:rsidP="003B7AF6">
            <w:pPr>
              <w:rPr>
                <w:rFonts w:cs="Arial"/>
                <w:noProof/>
                <w:sz w:val="20"/>
                <w:szCs w:val="20"/>
                <w:lang w:val="lt-LT"/>
              </w:rPr>
            </w:pPr>
          </w:p>
        </w:tc>
      </w:tr>
      <w:tr w:rsidR="004B4FD5" w:rsidRPr="00671830" w:rsidTr="006C530E">
        <w:trPr>
          <w:trHeight w:val="454"/>
        </w:trPr>
        <w:tc>
          <w:tcPr>
            <w:tcW w:w="3970" w:type="dxa"/>
            <w:vAlign w:val="center"/>
          </w:tcPr>
          <w:p w:rsidR="004B4FD5" w:rsidRPr="00671830" w:rsidRDefault="004B4FD5" w:rsidP="003B7AF6">
            <w:pPr>
              <w:jc w:val="center"/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  <w:r w:rsidRPr="00671830">
              <w:rPr>
                <w:rFonts w:cs="Arial"/>
                <w:b/>
                <w:noProof/>
                <w:sz w:val="20"/>
                <w:szCs w:val="20"/>
              </w:rPr>
              <w:t>El. paštas</w:t>
            </w:r>
          </w:p>
        </w:tc>
        <w:tc>
          <w:tcPr>
            <w:tcW w:w="5528" w:type="dxa"/>
            <w:vAlign w:val="center"/>
          </w:tcPr>
          <w:p w:rsidR="004B4FD5" w:rsidRPr="00671830" w:rsidRDefault="004B4FD5" w:rsidP="003B7AF6">
            <w:pPr>
              <w:rPr>
                <w:rFonts w:cs="Arial"/>
                <w:noProof/>
                <w:sz w:val="20"/>
                <w:szCs w:val="20"/>
                <w:lang w:val="lt-LT"/>
              </w:rPr>
            </w:pPr>
          </w:p>
        </w:tc>
      </w:tr>
      <w:tr w:rsidR="004B4FD5" w:rsidRPr="00671830" w:rsidTr="006C530E">
        <w:trPr>
          <w:trHeight w:val="454"/>
        </w:trPr>
        <w:tc>
          <w:tcPr>
            <w:tcW w:w="3970" w:type="dxa"/>
            <w:vAlign w:val="center"/>
          </w:tcPr>
          <w:p w:rsidR="004B4FD5" w:rsidRPr="00671830" w:rsidRDefault="004B4FD5" w:rsidP="003B7AF6">
            <w:pPr>
              <w:jc w:val="center"/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  <w:r w:rsidRPr="00671830">
              <w:rPr>
                <w:rFonts w:cs="Arial"/>
                <w:b/>
                <w:noProof/>
                <w:sz w:val="20"/>
                <w:szCs w:val="20"/>
              </w:rPr>
              <w:t>Tel. numeris</w:t>
            </w:r>
          </w:p>
        </w:tc>
        <w:tc>
          <w:tcPr>
            <w:tcW w:w="5528" w:type="dxa"/>
            <w:vAlign w:val="center"/>
          </w:tcPr>
          <w:p w:rsidR="004B4FD5" w:rsidRPr="00671830" w:rsidRDefault="004B4FD5" w:rsidP="003B7AF6">
            <w:pPr>
              <w:rPr>
                <w:rFonts w:cs="Arial"/>
                <w:noProof/>
                <w:sz w:val="20"/>
                <w:szCs w:val="20"/>
                <w:lang w:val="lt-LT"/>
              </w:rPr>
            </w:pPr>
          </w:p>
        </w:tc>
      </w:tr>
      <w:tr w:rsidR="004B4FD5" w:rsidRPr="00671830" w:rsidTr="006C530E">
        <w:trPr>
          <w:trHeight w:val="454"/>
        </w:trPr>
        <w:tc>
          <w:tcPr>
            <w:tcW w:w="3970" w:type="dxa"/>
            <w:vAlign w:val="center"/>
          </w:tcPr>
          <w:p w:rsidR="004B4FD5" w:rsidRPr="00671830" w:rsidRDefault="004B4FD5" w:rsidP="003B7AF6">
            <w:pPr>
              <w:jc w:val="center"/>
              <w:rPr>
                <w:rFonts w:cs="Arial"/>
                <w:i/>
                <w:noProof/>
                <w:sz w:val="18"/>
                <w:szCs w:val="18"/>
              </w:rPr>
            </w:pPr>
            <w:r w:rsidRPr="00671830">
              <w:rPr>
                <w:rFonts w:cs="Arial"/>
                <w:b/>
                <w:noProof/>
                <w:sz w:val="20"/>
                <w:szCs w:val="20"/>
              </w:rPr>
              <w:t>Banko sąskaitos Nr. / Bankas</w:t>
            </w:r>
          </w:p>
          <w:p w:rsidR="004B4FD5" w:rsidRPr="00671830" w:rsidRDefault="004B4FD5" w:rsidP="003B7AF6">
            <w:pPr>
              <w:jc w:val="center"/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  <w:r w:rsidRPr="00671830">
              <w:rPr>
                <w:rFonts w:cs="Arial"/>
                <w:i/>
                <w:noProof/>
                <w:sz w:val="18"/>
                <w:szCs w:val="18"/>
              </w:rPr>
              <w:t>(įrašykite tą sąsk nr., į kurią norite gauti grąžinamus pinigus)</w:t>
            </w:r>
          </w:p>
        </w:tc>
        <w:tc>
          <w:tcPr>
            <w:tcW w:w="5528" w:type="dxa"/>
            <w:vAlign w:val="center"/>
          </w:tcPr>
          <w:p w:rsidR="004B4FD5" w:rsidRPr="00671830" w:rsidRDefault="004B4FD5" w:rsidP="003B7AF6">
            <w:pPr>
              <w:rPr>
                <w:rFonts w:cs="Arial"/>
                <w:noProof/>
                <w:sz w:val="20"/>
                <w:szCs w:val="20"/>
                <w:lang w:val="lt-LT"/>
              </w:rPr>
            </w:pPr>
          </w:p>
        </w:tc>
      </w:tr>
    </w:tbl>
    <w:p w:rsidR="004B4FD5" w:rsidRPr="00671830" w:rsidRDefault="004B4FD5" w:rsidP="003B7AF6">
      <w:pPr>
        <w:rPr>
          <w:rFonts w:cs="Arial"/>
          <w:noProof/>
          <w:sz w:val="20"/>
          <w:lang w:val="lt-LT"/>
        </w:rPr>
      </w:pPr>
    </w:p>
    <w:p w:rsidR="004B4FD5" w:rsidRPr="00671830" w:rsidRDefault="004B4FD5" w:rsidP="003B7AF6">
      <w:pPr>
        <w:rPr>
          <w:rFonts w:cs="Arial"/>
          <w:noProof/>
          <w:sz w:val="20"/>
          <w:lang w:val="lt-LT"/>
        </w:rPr>
      </w:pPr>
    </w:p>
    <w:p w:rsidR="004B4FD5" w:rsidRPr="00671830" w:rsidRDefault="004B4FD5" w:rsidP="003B7AF6">
      <w:pPr>
        <w:rPr>
          <w:rFonts w:cs="Arial"/>
          <w:b/>
          <w:noProof/>
          <w:sz w:val="20"/>
          <w:lang w:val="lt-LT"/>
        </w:rPr>
      </w:pPr>
      <w:r w:rsidRPr="00671830">
        <w:rPr>
          <w:rFonts w:cs="Arial"/>
          <w:b/>
          <w:noProof/>
          <w:sz w:val="20"/>
        </w:rPr>
        <w:t>INFORMACIJA APIE GRĄŽINAMAS PREKES</w:t>
      </w:r>
      <w:r w:rsidR="0023592F" w:rsidRPr="00671830">
        <w:rPr>
          <w:rFonts w:cs="Arial"/>
          <w:b/>
          <w:noProof/>
          <w:sz w:val="20"/>
        </w:rPr>
        <w:t>:</w:t>
      </w:r>
    </w:p>
    <w:p w:rsidR="004B4FD5" w:rsidRPr="00671830" w:rsidRDefault="004B4FD5" w:rsidP="003B7AF6">
      <w:pPr>
        <w:rPr>
          <w:rFonts w:cs="Arial"/>
          <w:i/>
          <w:noProof/>
          <w:sz w:val="18"/>
          <w:szCs w:val="18"/>
          <w:lang w:val="en-US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528"/>
      </w:tblGrid>
      <w:tr w:rsidR="004B4FD5" w:rsidRPr="00671830" w:rsidTr="006C530E">
        <w:trPr>
          <w:trHeight w:val="454"/>
        </w:trPr>
        <w:tc>
          <w:tcPr>
            <w:tcW w:w="3970" w:type="dxa"/>
            <w:vAlign w:val="center"/>
          </w:tcPr>
          <w:p w:rsidR="004B4FD5" w:rsidRPr="00671830" w:rsidRDefault="004B4FD5" w:rsidP="003B7AF6">
            <w:pPr>
              <w:jc w:val="center"/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  <w:r w:rsidRPr="00671830">
              <w:rPr>
                <w:rFonts w:cs="Arial"/>
                <w:b/>
                <w:noProof/>
                <w:sz w:val="20"/>
                <w:szCs w:val="20"/>
              </w:rPr>
              <w:t>PVM sąskaitos faktūros / Užsakymo nr.</w:t>
            </w:r>
          </w:p>
        </w:tc>
        <w:tc>
          <w:tcPr>
            <w:tcW w:w="5528" w:type="dxa"/>
            <w:vAlign w:val="center"/>
          </w:tcPr>
          <w:p w:rsidR="004B4FD5" w:rsidRPr="00671830" w:rsidRDefault="004B4FD5" w:rsidP="003B7AF6">
            <w:pPr>
              <w:rPr>
                <w:rFonts w:cs="Arial"/>
                <w:noProof/>
                <w:sz w:val="20"/>
                <w:szCs w:val="20"/>
                <w:lang w:val="lt-LT"/>
              </w:rPr>
            </w:pPr>
          </w:p>
        </w:tc>
      </w:tr>
      <w:tr w:rsidR="004B4FD5" w:rsidRPr="00671830" w:rsidTr="006C530E">
        <w:trPr>
          <w:trHeight w:val="454"/>
        </w:trPr>
        <w:tc>
          <w:tcPr>
            <w:tcW w:w="3970" w:type="dxa"/>
            <w:vAlign w:val="center"/>
          </w:tcPr>
          <w:p w:rsidR="004B4FD5" w:rsidRPr="00671830" w:rsidRDefault="004B4FD5" w:rsidP="003B7AF6">
            <w:pPr>
              <w:jc w:val="center"/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  <w:r w:rsidRPr="00671830">
              <w:rPr>
                <w:rFonts w:cs="Arial"/>
                <w:b/>
                <w:noProof/>
                <w:sz w:val="20"/>
                <w:szCs w:val="20"/>
              </w:rPr>
              <w:t>Pr</w:t>
            </w:r>
            <w:r w:rsidRPr="00671830">
              <w:rPr>
                <w:rFonts w:cs="Arial"/>
                <w:b/>
                <w:noProof/>
                <w:sz w:val="20"/>
                <w:szCs w:val="20"/>
                <w:lang w:val="en-US"/>
              </w:rPr>
              <w:t>eki</w:t>
            </w:r>
            <w:r w:rsidRPr="00671830">
              <w:rPr>
                <w:rFonts w:cs="Arial"/>
                <w:b/>
                <w:noProof/>
                <w:sz w:val="20"/>
                <w:szCs w:val="20"/>
              </w:rPr>
              <w:t>ų gavimo data</w:t>
            </w:r>
          </w:p>
        </w:tc>
        <w:tc>
          <w:tcPr>
            <w:tcW w:w="5528" w:type="dxa"/>
            <w:vAlign w:val="center"/>
          </w:tcPr>
          <w:p w:rsidR="004B4FD5" w:rsidRPr="00671830" w:rsidRDefault="004B4FD5" w:rsidP="003B7AF6">
            <w:pPr>
              <w:rPr>
                <w:rFonts w:cs="Arial"/>
                <w:noProof/>
                <w:sz w:val="20"/>
                <w:szCs w:val="20"/>
                <w:lang w:val="lt-LT"/>
              </w:rPr>
            </w:pPr>
            <w:r w:rsidRPr="00671830">
              <w:rPr>
                <w:rFonts w:cs="Arial"/>
                <w:noProof/>
                <w:sz w:val="20"/>
                <w:szCs w:val="20"/>
                <w:lang w:val="lt-LT"/>
              </w:rPr>
              <w:t>201</w:t>
            </w:r>
            <w:r w:rsidRPr="00671830">
              <w:rPr>
                <w:rFonts w:cs="Arial"/>
                <w:noProof/>
                <w:sz w:val="20"/>
                <w:szCs w:val="20"/>
              </w:rPr>
              <w:t>_</w:t>
            </w:r>
            <w:r w:rsidRPr="00671830">
              <w:rPr>
                <w:rFonts w:cs="Arial"/>
                <w:noProof/>
                <w:sz w:val="20"/>
                <w:szCs w:val="20"/>
                <w:lang w:val="lt-LT"/>
              </w:rPr>
              <w:t xml:space="preserve"> m. ______________ mėn. _____ d.</w:t>
            </w:r>
          </w:p>
        </w:tc>
      </w:tr>
      <w:tr w:rsidR="004B4FD5" w:rsidRPr="00671830" w:rsidTr="006C530E">
        <w:trPr>
          <w:trHeight w:val="454"/>
        </w:trPr>
        <w:tc>
          <w:tcPr>
            <w:tcW w:w="3970" w:type="dxa"/>
            <w:vMerge w:val="restart"/>
            <w:vAlign w:val="center"/>
          </w:tcPr>
          <w:p w:rsidR="004B4FD5" w:rsidRPr="00671830" w:rsidRDefault="004B4FD5" w:rsidP="003B7AF6">
            <w:pPr>
              <w:jc w:val="center"/>
              <w:rPr>
                <w:rFonts w:cs="Arial"/>
                <w:i/>
                <w:noProof/>
                <w:sz w:val="18"/>
                <w:szCs w:val="18"/>
              </w:rPr>
            </w:pPr>
            <w:r w:rsidRPr="00671830">
              <w:rPr>
                <w:rFonts w:cs="Arial"/>
                <w:b/>
                <w:noProof/>
                <w:sz w:val="20"/>
                <w:szCs w:val="20"/>
              </w:rPr>
              <w:t>Grąžinamos prekės</w:t>
            </w:r>
          </w:p>
          <w:p w:rsidR="004B4FD5" w:rsidRPr="00671830" w:rsidRDefault="004B4FD5" w:rsidP="003B7AF6">
            <w:pPr>
              <w:jc w:val="center"/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  <w:r w:rsidRPr="00671830">
              <w:rPr>
                <w:rFonts w:cs="Arial"/>
                <w:i/>
                <w:noProof/>
                <w:sz w:val="18"/>
                <w:szCs w:val="18"/>
              </w:rPr>
              <w:t>(įrašykite tikslų prekės pavadinimą ir kiekį)</w:t>
            </w:r>
          </w:p>
        </w:tc>
        <w:tc>
          <w:tcPr>
            <w:tcW w:w="5528" w:type="dxa"/>
            <w:vAlign w:val="center"/>
          </w:tcPr>
          <w:p w:rsidR="004B4FD5" w:rsidRPr="00671830" w:rsidRDefault="004B4FD5" w:rsidP="003B7AF6">
            <w:pPr>
              <w:rPr>
                <w:rFonts w:cs="Arial"/>
                <w:noProof/>
                <w:sz w:val="20"/>
                <w:szCs w:val="20"/>
                <w:lang w:val="lt-LT"/>
              </w:rPr>
            </w:pPr>
          </w:p>
        </w:tc>
      </w:tr>
      <w:tr w:rsidR="004B4FD5" w:rsidRPr="00671830" w:rsidTr="006C530E">
        <w:trPr>
          <w:trHeight w:val="454"/>
        </w:trPr>
        <w:tc>
          <w:tcPr>
            <w:tcW w:w="3970" w:type="dxa"/>
            <w:vMerge/>
            <w:vAlign w:val="center"/>
          </w:tcPr>
          <w:p w:rsidR="004B4FD5" w:rsidRPr="00671830" w:rsidRDefault="004B4FD5" w:rsidP="003B7AF6">
            <w:pPr>
              <w:jc w:val="center"/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</w:p>
        </w:tc>
        <w:tc>
          <w:tcPr>
            <w:tcW w:w="5528" w:type="dxa"/>
            <w:vAlign w:val="center"/>
          </w:tcPr>
          <w:p w:rsidR="004B4FD5" w:rsidRPr="00671830" w:rsidRDefault="004B4FD5" w:rsidP="003B7AF6">
            <w:pPr>
              <w:rPr>
                <w:rFonts w:cs="Arial"/>
                <w:noProof/>
                <w:sz w:val="20"/>
                <w:szCs w:val="20"/>
                <w:lang w:val="lt-LT"/>
              </w:rPr>
            </w:pPr>
          </w:p>
        </w:tc>
      </w:tr>
      <w:tr w:rsidR="004B4FD5" w:rsidRPr="00671830" w:rsidTr="006C530E">
        <w:trPr>
          <w:trHeight w:val="454"/>
        </w:trPr>
        <w:tc>
          <w:tcPr>
            <w:tcW w:w="3970" w:type="dxa"/>
            <w:vMerge/>
            <w:vAlign w:val="center"/>
          </w:tcPr>
          <w:p w:rsidR="004B4FD5" w:rsidRPr="00671830" w:rsidRDefault="004B4FD5" w:rsidP="003B7AF6">
            <w:pPr>
              <w:jc w:val="center"/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</w:p>
        </w:tc>
        <w:tc>
          <w:tcPr>
            <w:tcW w:w="5528" w:type="dxa"/>
            <w:vAlign w:val="center"/>
          </w:tcPr>
          <w:p w:rsidR="004B4FD5" w:rsidRPr="00671830" w:rsidRDefault="004B4FD5" w:rsidP="003B7AF6">
            <w:pPr>
              <w:rPr>
                <w:rFonts w:cs="Arial"/>
                <w:noProof/>
                <w:sz w:val="20"/>
                <w:szCs w:val="20"/>
                <w:lang w:val="lt-LT"/>
              </w:rPr>
            </w:pPr>
          </w:p>
        </w:tc>
      </w:tr>
      <w:tr w:rsidR="004B4FD5" w:rsidRPr="00671830" w:rsidTr="006C530E">
        <w:trPr>
          <w:trHeight w:val="454"/>
        </w:trPr>
        <w:tc>
          <w:tcPr>
            <w:tcW w:w="3970" w:type="dxa"/>
            <w:vMerge w:val="restart"/>
            <w:vAlign w:val="center"/>
          </w:tcPr>
          <w:p w:rsidR="004B4FD5" w:rsidRPr="00671830" w:rsidRDefault="004B4FD5" w:rsidP="003B7AF6">
            <w:pPr>
              <w:jc w:val="center"/>
              <w:rPr>
                <w:rFonts w:cs="Arial"/>
                <w:i/>
                <w:noProof/>
                <w:sz w:val="18"/>
                <w:szCs w:val="18"/>
              </w:rPr>
            </w:pPr>
            <w:r w:rsidRPr="00671830">
              <w:rPr>
                <w:rFonts w:cs="Arial"/>
                <w:b/>
                <w:noProof/>
                <w:sz w:val="20"/>
                <w:szCs w:val="20"/>
              </w:rPr>
              <w:t>Prekių grąžinimo priežastis</w:t>
            </w:r>
          </w:p>
          <w:p w:rsidR="004B4FD5" w:rsidRPr="00671830" w:rsidRDefault="004B4FD5" w:rsidP="003B7AF6">
            <w:pPr>
              <w:jc w:val="center"/>
              <w:rPr>
                <w:rFonts w:cs="Arial"/>
                <w:i/>
                <w:noProof/>
                <w:sz w:val="18"/>
                <w:szCs w:val="18"/>
                <w:lang w:val="lt-LT"/>
              </w:rPr>
            </w:pPr>
            <w:r w:rsidRPr="00671830">
              <w:rPr>
                <w:rFonts w:cs="Arial"/>
                <w:i/>
                <w:noProof/>
                <w:sz w:val="18"/>
                <w:szCs w:val="18"/>
              </w:rPr>
              <w:t>(priežastį nurodykite detaliai pvz.: Prekė neatitinka lūkesčių, Prekė neatitinka užsakymo, Prekė su defektu, Prekė pažeista transportavimo metu, Kita priežastis (kokia)?)</w:t>
            </w:r>
          </w:p>
        </w:tc>
        <w:tc>
          <w:tcPr>
            <w:tcW w:w="5528" w:type="dxa"/>
          </w:tcPr>
          <w:p w:rsidR="004B4FD5" w:rsidRPr="00671830" w:rsidRDefault="004B4FD5" w:rsidP="003B7AF6">
            <w:pPr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</w:p>
        </w:tc>
      </w:tr>
      <w:tr w:rsidR="004B4FD5" w:rsidRPr="00671830" w:rsidTr="006C530E">
        <w:trPr>
          <w:trHeight w:val="454"/>
        </w:trPr>
        <w:tc>
          <w:tcPr>
            <w:tcW w:w="3970" w:type="dxa"/>
            <w:vMerge/>
          </w:tcPr>
          <w:p w:rsidR="004B4FD5" w:rsidRPr="00671830" w:rsidRDefault="004B4FD5" w:rsidP="003B7AF6">
            <w:pPr>
              <w:jc w:val="center"/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</w:p>
        </w:tc>
        <w:tc>
          <w:tcPr>
            <w:tcW w:w="5528" w:type="dxa"/>
          </w:tcPr>
          <w:p w:rsidR="004B4FD5" w:rsidRPr="00671830" w:rsidRDefault="004B4FD5" w:rsidP="003B7AF6">
            <w:pPr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</w:p>
        </w:tc>
      </w:tr>
      <w:tr w:rsidR="004B4FD5" w:rsidRPr="00671830" w:rsidTr="006C530E">
        <w:trPr>
          <w:trHeight w:val="454"/>
        </w:trPr>
        <w:tc>
          <w:tcPr>
            <w:tcW w:w="3970" w:type="dxa"/>
            <w:vMerge/>
          </w:tcPr>
          <w:p w:rsidR="004B4FD5" w:rsidRPr="00671830" w:rsidRDefault="004B4FD5" w:rsidP="003B7AF6">
            <w:pPr>
              <w:jc w:val="center"/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</w:p>
        </w:tc>
        <w:tc>
          <w:tcPr>
            <w:tcW w:w="5528" w:type="dxa"/>
          </w:tcPr>
          <w:p w:rsidR="004B4FD5" w:rsidRPr="00671830" w:rsidRDefault="004B4FD5" w:rsidP="003B7AF6">
            <w:pPr>
              <w:rPr>
                <w:rFonts w:cs="Arial"/>
                <w:b/>
                <w:noProof/>
                <w:sz w:val="20"/>
                <w:szCs w:val="20"/>
                <w:lang w:val="lt-LT"/>
              </w:rPr>
            </w:pPr>
          </w:p>
        </w:tc>
      </w:tr>
    </w:tbl>
    <w:p w:rsidR="004B4FD5" w:rsidRPr="00671830" w:rsidRDefault="004B4FD5" w:rsidP="003B7AF6">
      <w:pPr>
        <w:rPr>
          <w:rFonts w:cs="Arial"/>
          <w:noProof/>
          <w:sz w:val="20"/>
        </w:rPr>
      </w:pPr>
    </w:p>
    <w:p w:rsidR="004B4FD5" w:rsidRPr="00671830" w:rsidRDefault="004B4FD5" w:rsidP="003B7AF6">
      <w:pPr>
        <w:rPr>
          <w:rFonts w:cs="Arial"/>
          <w:noProof/>
          <w:sz w:val="20"/>
        </w:rPr>
      </w:pPr>
      <w:r w:rsidRPr="00671830">
        <w:rPr>
          <w:rFonts w:cs="Arial"/>
          <w:noProof/>
          <w:sz w:val="20"/>
          <w:lang w:val="lt-LT"/>
        </w:rPr>
        <w:t xml:space="preserve">Pranešu, kad atsisakau toliau išvardintų įsigytų prekių sutarties (ar jos dalies) ir įsipareigoju, nedelsdamas, tačiau ne vėliau kaip per 14 dienų nuo šio pranešimo išsiuntimo dienos, perduoti išvardintas prekes pardavėjui </w:t>
      </w:r>
      <w:r w:rsidRPr="00671830">
        <w:rPr>
          <w:rFonts w:cs="Arial"/>
          <w:noProof/>
          <w:sz w:val="20"/>
        </w:rPr>
        <w:t xml:space="preserve">elektroninės </w:t>
      </w:r>
      <w:r w:rsidRPr="00671830">
        <w:rPr>
          <w:rFonts w:cs="Arial"/>
          <w:noProof/>
          <w:sz w:val="20"/>
          <w:lang w:val="lt-LT"/>
        </w:rPr>
        <w:t xml:space="preserve">parduotuvės </w:t>
      </w:r>
      <w:r w:rsidRPr="00671830">
        <w:rPr>
          <w:rFonts w:cs="Arial"/>
          <w:noProof/>
          <w:sz w:val="20"/>
        </w:rPr>
        <w:t>taisyklėse nustatyta tvarka.</w:t>
      </w:r>
    </w:p>
    <w:p w:rsidR="003B7AF6" w:rsidRPr="00671830" w:rsidRDefault="003B7AF6" w:rsidP="003B7AF6">
      <w:pPr>
        <w:rPr>
          <w:rFonts w:cs="Arial"/>
          <w:noProof/>
          <w:sz w:val="20"/>
        </w:rPr>
      </w:pPr>
    </w:p>
    <w:p w:rsidR="004B4FD5" w:rsidRPr="00671830" w:rsidRDefault="004B4FD5" w:rsidP="003B7AF6">
      <w:pPr>
        <w:rPr>
          <w:rFonts w:cs="Arial"/>
          <w:noProof/>
          <w:sz w:val="20"/>
          <w:lang w:val="lt-LT"/>
        </w:rPr>
      </w:pPr>
      <w:r w:rsidRPr="00671830">
        <w:rPr>
          <w:rFonts w:cs="Arial"/>
          <w:noProof/>
          <w:sz w:val="20"/>
          <w:lang w:val="lt-LT"/>
        </w:rPr>
        <w:t>Patvirtinu, kad prekę(-es) grąžinu originalioje pakuotėje</w:t>
      </w:r>
      <w:r w:rsidRPr="00671830">
        <w:rPr>
          <w:rFonts w:cs="Arial"/>
          <w:noProof/>
          <w:sz w:val="20"/>
        </w:rPr>
        <w:t>, pilnos komplektacijos, nesugadintą ir nesulaužytą</w:t>
      </w:r>
      <w:r w:rsidRPr="00671830">
        <w:rPr>
          <w:rFonts w:cs="Arial"/>
          <w:noProof/>
          <w:sz w:val="20"/>
          <w:lang w:val="lt-LT"/>
        </w:rPr>
        <w:t>. Kartu su preke (-ėmis) grąžinu prekės įsigiji</w:t>
      </w:r>
      <w:r w:rsidRPr="00671830">
        <w:rPr>
          <w:rFonts w:cs="Arial"/>
          <w:noProof/>
          <w:sz w:val="20"/>
        </w:rPr>
        <w:t>mo dokumentą (jeigu toks buvo).</w:t>
      </w:r>
    </w:p>
    <w:p w:rsidR="003B7AF6" w:rsidRPr="00671830" w:rsidRDefault="003B7AF6" w:rsidP="003B7AF6">
      <w:pPr>
        <w:rPr>
          <w:rFonts w:cs="Arial"/>
          <w:noProof/>
          <w:sz w:val="20"/>
        </w:rPr>
      </w:pPr>
    </w:p>
    <w:p w:rsidR="004B4FD5" w:rsidRPr="00671830" w:rsidRDefault="004B4FD5" w:rsidP="003B7AF6">
      <w:pPr>
        <w:rPr>
          <w:rFonts w:cs="Arial"/>
          <w:noProof/>
          <w:sz w:val="20"/>
          <w:lang w:val="lt-LT"/>
        </w:rPr>
      </w:pPr>
      <w:r w:rsidRPr="00671830">
        <w:rPr>
          <w:rFonts w:cs="Arial"/>
          <w:noProof/>
          <w:sz w:val="20"/>
          <w:lang w:val="lt-LT"/>
        </w:rPr>
        <w:t xml:space="preserve">Patvirtinu, kad esu susipažinęs su </w:t>
      </w:r>
      <w:hyperlink r:id="rId8" w:history="1">
        <w:r w:rsidRPr="00671830">
          <w:rPr>
            <w:rStyle w:val="Hyperlink"/>
            <w:rFonts w:cs="Arial"/>
            <w:noProof/>
            <w:sz w:val="20"/>
            <w:lang w:val="lt-LT"/>
          </w:rPr>
          <w:t>www.</w:t>
        </w:r>
        <w:proofErr w:type="spellStart"/>
        <w:r w:rsidRPr="00671830">
          <w:rPr>
            <w:rStyle w:val="Hyperlink"/>
            <w:sz w:val="20"/>
            <w:lang w:val="en-US"/>
          </w:rPr>
          <w:t>karcher</w:t>
        </w:r>
        <w:proofErr w:type="spellEnd"/>
        <w:r w:rsidRPr="00671830">
          <w:rPr>
            <w:rStyle w:val="Hyperlink"/>
            <w:rFonts w:cs="Arial"/>
            <w:noProof/>
            <w:sz w:val="20"/>
            <w:lang w:val="lt-LT"/>
          </w:rPr>
          <w:t>.lt</w:t>
        </w:r>
      </w:hyperlink>
      <w:r w:rsidRPr="00671830">
        <w:rPr>
          <w:rFonts w:cs="Arial"/>
          <w:noProof/>
          <w:sz w:val="20"/>
        </w:rPr>
        <w:t xml:space="preserve"> elektroninės </w:t>
      </w:r>
      <w:r w:rsidRPr="00671830">
        <w:rPr>
          <w:rFonts w:cs="Arial"/>
          <w:noProof/>
          <w:sz w:val="20"/>
          <w:lang w:val="lt-LT"/>
        </w:rPr>
        <w:t>parduotuvės prekių grąžinimo taisyklėmis.</w:t>
      </w:r>
    </w:p>
    <w:p w:rsidR="004B4FD5" w:rsidRPr="00671830" w:rsidRDefault="004B4FD5" w:rsidP="003B7AF6">
      <w:pPr>
        <w:rPr>
          <w:rFonts w:cs="Arial"/>
          <w:noProof/>
          <w:sz w:val="20"/>
          <w:lang w:val="lt-LT"/>
        </w:rPr>
      </w:pPr>
    </w:p>
    <w:p w:rsidR="004B4FD5" w:rsidRPr="00671830" w:rsidRDefault="004B4FD5" w:rsidP="003B7AF6">
      <w:pPr>
        <w:rPr>
          <w:rFonts w:cs="Arial"/>
          <w:noProof/>
          <w:sz w:val="20"/>
          <w:lang w:val="lt-LT"/>
        </w:rPr>
      </w:pPr>
    </w:p>
    <w:p w:rsidR="004B4FD5" w:rsidRPr="00671830" w:rsidRDefault="0094644D" w:rsidP="003B7AF6">
      <w:pPr>
        <w:tabs>
          <w:tab w:val="left" w:pos="1080"/>
        </w:tabs>
        <w:rPr>
          <w:rFonts w:cs="Arial"/>
          <w:noProof/>
          <w:sz w:val="20"/>
          <w:lang w:val="lt-LT"/>
        </w:rPr>
      </w:pPr>
      <w:r w:rsidRPr="00671830">
        <w:rPr>
          <w:rFonts w:cs="Arial"/>
          <w:noProof/>
          <w:sz w:val="20"/>
        </w:rPr>
        <w:t>_________________________ ___________________ _________________</w:t>
      </w:r>
    </w:p>
    <w:p w:rsidR="004B4FD5" w:rsidRPr="003B7AF6" w:rsidRDefault="004B4FD5" w:rsidP="003B7AF6">
      <w:pPr>
        <w:rPr>
          <w:rFonts w:cs="Arial"/>
          <w:noProof/>
          <w:sz w:val="20"/>
          <w:lang w:val="lt-LT"/>
        </w:rPr>
      </w:pPr>
      <w:r w:rsidRPr="00671830">
        <w:rPr>
          <w:rFonts w:eastAsia="Calibri" w:cs="Arial"/>
          <w:i/>
          <w:noProof/>
          <w:sz w:val="18"/>
          <w:szCs w:val="18"/>
        </w:rPr>
        <w:t>(Jūsų vardas, pavardė ir parašas)</w:t>
      </w:r>
    </w:p>
    <w:p w:rsidR="009B7358" w:rsidRPr="00C13AB2" w:rsidRDefault="009B7358" w:rsidP="003B7AF6"/>
    <w:sectPr w:rsidR="009B7358" w:rsidRPr="00C13AB2" w:rsidSect="004D2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708" w:bottom="510" w:left="1260" w:header="426" w:footer="51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D9" w:rsidRDefault="00222BD9">
      <w:r>
        <w:separator/>
      </w:r>
    </w:p>
  </w:endnote>
  <w:endnote w:type="continuationSeparator" w:id="0">
    <w:p w:rsidR="00222BD9" w:rsidRDefault="0022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EC" w:rsidRDefault="00607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EC" w:rsidRDefault="006077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EC" w:rsidRPr="00151903" w:rsidRDefault="006077EC" w:rsidP="006077EC">
    <w:pPr>
      <w:pStyle w:val="PlainText"/>
      <w:jc w:val="center"/>
      <w:rPr>
        <w:color w:val="808080"/>
        <w:sz w:val="18"/>
        <w:szCs w:val="18"/>
        <w:lang w:val="lt-LT"/>
      </w:rPr>
    </w:pPr>
    <w:r w:rsidRPr="00151903">
      <w:rPr>
        <w:color w:val="808080"/>
        <w:sz w:val="18"/>
        <w:szCs w:val="18"/>
        <w:lang w:val="de-DE"/>
      </w:rPr>
      <w:t>UAB</w:t>
    </w:r>
    <w:r w:rsidR="00002993" w:rsidRPr="00151903">
      <w:rPr>
        <w:color w:val="808080"/>
        <w:sz w:val="18"/>
        <w:szCs w:val="18"/>
        <w:lang w:val="de-DE"/>
      </w:rPr>
      <w:t xml:space="preserve">“KARCHER”, </w:t>
    </w:r>
    <w:r w:rsidRPr="00151903">
      <w:rPr>
        <w:color w:val="808080"/>
        <w:sz w:val="18"/>
        <w:szCs w:val="18"/>
        <w:lang w:val="de-DE"/>
      </w:rPr>
      <w:t>Ukmerg</w:t>
    </w:r>
    <w:r w:rsidRPr="00151903">
      <w:rPr>
        <w:color w:val="808080"/>
        <w:sz w:val="18"/>
        <w:szCs w:val="18"/>
        <w:lang w:val="lt-LT"/>
      </w:rPr>
      <w:t>ės g. 283, Vilnius, 06313</w:t>
    </w:r>
    <w:r w:rsidR="00FC376B" w:rsidRPr="00151903">
      <w:rPr>
        <w:color w:val="808080"/>
        <w:sz w:val="18"/>
        <w:szCs w:val="18"/>
        <w:lang w:val="lt-LT"/>
      </w:rPr>
      <w:t xml:space="preserve"> </w:t>
    </w:r>
    <w:r w:rsidRPr="00151903">
      <w:rPr>
        <w:color w:val="808080"/>
        <w:sz w:val="18"/>
        <w:szCs w:val="18"/>
        <w:lang w:val="lt-LT"/>
      </w:rPr>
      <w:t>Tel. (+370) 5203 1690,</w:t>
    </w:r>
    <w:r w:rsidR="00002993" w:rsidRPr="00151903">
      <w:rPr>
        <w:color w:val="808080"/>
        <w:sz w:val="18"/>
        <w:szCs w:val="18"/>
        <w:lang w:val="lt-LT"/>
      </w:rPr>
      <w:t xml:space="preserve"> Faks</w:t>
    </w:r>
    <w:r w:rsidRPr="00151903">
      <w:rPr>
        <w:color w:val="808080"/>
        <w:sz w:val="18"/>
        <w:szCs w:val="18"/>
        <w:lang w:val="lt-LT"/>
      </w:rPr>
      <w:t>.</w:t>
    </w:r>
    <w:r w:rsidR="00002993" w:rsidRPr="00151903">
      <w:rPr>
        <w:color w:val="808080"/>
        <w:sz w:val="18"/>
        <w:szCs w:val="18"/>
        <w:lang w:val="lt-LT"/>
      </w:rPr>
      <w:t xml:space="preserve"> (+37</w:t>
    </w:r>
    <w:r w:rsidRPr="00151903">
      <w:rPr>
        <w:color w:val="808080"/>
        <w:sz w:val="18"/>
        <w:szCs w:val="18"/>
        <w:lang w:val="lt-LT"/>
      </w:rPr>
      <w:t>0</w:t>
    </w:r>
    <w:r w:rsidR="00002993" w:rsidRPr="00151903">
      <w:rPr>
        <w:color w:val="808080"/>
        <w:sz w:val="18"/>
        <w:szCs w:val="18"/>
        <w:lang w:val="lt-LT"/>
      </w:rPr>
      <w:t xml:space="preserve">) </w:t>
    </w:r>
    <w:r w:rsidRPr="00151903">
      <w:rPr>
        <w:color w:val="808080"/>
        <w:sz w:val="18"/>
        <w:szCs w:val="18"/>
        <w:lang w:val="lt-LT"/>
      </w:rPr>
      <w:t>5203 1691</w:t>
    </w:r>
  </w:p>
  <w:p w:rsidR="00002993" w:rsidRPr="00151903" w:rsidRDefault="006077EC" w:rsidP="006077EC">
    <w:pPr>
      <w:pStyle w:val="PlainText"/>
      <w:jc w:val="center"/>
      <w:rPr>
        <w:color w:val="808080"/>
        <w:sz w:val="18"/>
        <w:szCs w:val="18"/>
        <w:lang w:val="lt-LT"/>
      </w:rPr>
    </w:pPr>
    <w:r w:rsidRPr="00151903">
      <w:rPr>
        <w:color w:val="808080"/>
        <w:sz w:val="18"/>
        <w:szCs w:val="18"/>
        <w:lang w:val="lt-LT"/>
      </w:rPr>
      <w:t>Įm. k. 302441879   PVM k. LT100004933311</w:t>
    </w:r>
  </w:p>
  <w:p w:rsidR="00002993" w:rsidRPr="007B56EC" w:rsidRDefault="006077EC" w:rsidP="00002993">
    <w:pPr>
      <w:pStyle w:val="NoSpacing"/>
      <w:jc w:val="center"/>
      <w:rPr>
        <w:rFonts w:cs="Arial"/>
        <w:color w:val="808080"/>
        <w:sz w:val="18"/>
        <w:szCs w:val="18"/>
      </w:rPr>
    </w:pPr>
    <w:r w:rsidRPr="00151903">
      <w:rPr>
        <w:rFonts w:cs="Arial"/>
        <w:color w:val="808080"/>
        <w:sz w:val="18"/>
        <w:szCs w:val="18"/>
        <w:lang w:val="lt-LT"/>
      </w:rPr>
      <w:t>AB SEB Bankas, SWIFT – CBVILT2X, A/s LT51 7044 0600 0774 3175</w:t>
    </w:r>
    <w:bookmarkStart w:id="0" w:name="_GoBack"/>
    <w:bookmarkEnd w:id="0"/>
  </w:p>
  <w:p w:rsidR="00CC7363" w:rsidRPr="00002993" w:rsidRDefault="00CC7363" w:rsidP="00DC2F67">
    <w:pPr>
      <w:pStyle w:val="Footer"/>
      <w:rPr>
        <w:color w:val="808080"/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D9" w:rsidRDefault="00222BD9">
      <w:r>
        <w:separator/>
      </w:r>
    </w:p>
  </w:footnote>
  <w:footnote w:type="continuationSeparator" w:id="0">
    <w:p w:rsidR="00222BD9" w:rsidRDefault="0022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EC" w:rsidRDefault="00607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63" w:rsidRDefault="00CC7363">
    <w:pPr>
      <w:pStyle w:val="Header"/>
    </w:pPr>
  </w:p>
  <w:p w:rsidR="00CC7363" w:rsidRDefault="00CC7363">
    <w:pPr>
      <w:pStyle w:val="Header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zum Schreiben vom 2007-07-26</w:t>
    </w:r>
  </w:p>
  <w:p w:rsidR="00CC7363" w:rsidRDefault="00CC7363">
    <w:pPr>
      <w:pStyle w:val="Header"/>
    </w:pPr>
  </w:p>
  <w:p w:rsidR="00CC7363" w:rsidRDefault="00CC7363">
    <w:pPr>
      <w:pStyle w:val="Header"/>
    </w:pPr>
  </w:p>
  <w:p w:rsidR="00CC7363" w:rsidRDefault="00CC73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363" w:rsidRDefault="004B4FD5" w:rsidP="004D2C5F">
    <w:pPr>
      <w:pStyle w:val="Header"/>
      <w:jc w:val="center"/>
    </w:pPr>
    <w:r>
      <w:rPr>
        <w:noProof/>
        <w:lang w:val="lt-LT" w:eastAsia="lt-LT"/>
      </w:rPr>
      <w:drawing>
        <wp:inline distT="0" distB="0" distL="0" distR="0">
          <wp:extent cx="2419350" cy="1019175"/>
          <wp:effectExtent l="0" t="0" r="0" b="9525"/>
          <wp:docPr id="1" name="Picture 1" descr="Kaercher_Logo_2015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ercher_Logo_2015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5B80"/>
    <w:multiLevelType w:val="multilevel"/>
    <w:tmpl w:val="9A5055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468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1">
    <w:nsid w:val="79241F3A"/>
    <w:multiLevelType w:val="hybridMultilevel"/>
    <w:tmpl w:val="DD0A49A6"/>
    <w:lvl w:ilvl="0" w:tplc="8168D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0C"/>
    <w:rsid w:val="00002993"/>
    <w:rsid w:val="00012417"/>
    <w:rsid w:val="00063FC7"/>
    <w:rsid w:val="00077A77"/>
    <w:rsid w:val="00081DBF"/>
    <w:rsid w:val="00101586"/>
    <w:rsid w:val="001064B7"/>
    <w:rsid w:val="00107EB1"/>
    <w:rsid w:val="00151903"/>
    <w:rsid w:val="001A291B"/>
    <w:rsid w:val="001F77AF"/>
    <w:rsid w:val="00222BD9"/>
    <w:rsid w:val="0023592F"/>
    <w:rsid w:val="00245744"/>
    <w:rsid w:val="00274670"/>
    <w:rsid w:val="002B1B8B"/>
    <w:rsid w:val="00363D0B"/>
    <w:rsid w:val="003738CA"/>
    <w:rsid w:val="00386D25"/>
    <w:rsid w:val="003B7AF6"/>
    <w:rsid w:val="003D3B15"/>
    <w:rsid w:val="003F2C3E"/>
    <w:rsid w:val="00460270"/>
    <w:rsid w:val="0049545C"/>
    <w:rsid w:val="004B4FD5"/>
    <w:rsid w:val="004D2C5F"/>
    <w:rsid w:val="00505452"/>
    <w:rsid w:val="00516438"/>
    <w:rsid w:val="00524D61"/>
    <w:rsid w:val="006077EC"/>
    <w:rsid w:val="00645053"/>
    <w:rsid w:val="00671830"/>
    <w:rsid w:val="00675C2A"/>
    <w:rsid w:val="0069796C"/>
    <w:rsid w:val="006A0194"/>
    <w:rsid w:val="006F0C41"/>
    <w:rsid w:val="00776B9F"/>
    <w:rsid w:val="007A3570"/>
    <w:rsid w:val="007A7D06"/>
    <w:rsid w:val="007B2A55"/>
    <w:rsid w:val="007B56EC"/>
    <w:rsid w:val="007D4EEF"/>
    <w:rsid w:val="00824E0C"/>
    <w:rsid w:val="00917D44"/>
    <w:rsid w:val="0094644D"/>
    <w:rsid w:val="00990A40"/>
    <w:rsid w:val="009B3680"/>
    <w:rsid w:val="009B7358"/>
    <w:rsid w:val="00A32531"/>
    <w:rsid w:val="00B1020C"/>
    <w:rsid w:val="00BE57C6"/>
    <w:rsid w:val="00C01F6B"/>
    <w:rsid w:val="00C13AB2"/>
    <w:rsid w:val="00C96AA8"/>
    <w:rsid w:val="00CA4B6F"/>
    <w:rsid w:val="00CC7363"/>
    <w:rsid w:val="00CF1617"/>
    <w:rsid w:val="00D100E3"/>
    <w:rsid w:val="00D11100"/>
    <w:rsid w:val="00D61AD4"/>
    <w:rsid w:val="00DC2F67"/>
    <w:rsid w:val="00DF4151"/>
    <w:rsid w:val="00E36CCE"/>
    <w:rsid w:val="00E836A3"/>
    <w:rsid w:val="00F0234E"/>
    <w:rsid w:val="00F46CE2"/>
    <w:rsid w:val="00F65F11"/>
    <w:rsid w:val="00FC376B"/>
    <w:rsid w:val="00FF3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20C"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4D2C5F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Times New Roman" w:hAnsi="Times New Roman"/>
      <w:b/>
      <w:color w:val="000000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autoRedefine/>
    <w:qFormat/>
    <w:rsid w:val="004D2C5F"/>
    <w:pPr>
      <w:keepNext/>
      <w:spacing w:before="120" w:after="120"/>
      <w:jc w:val="center"/>
      <w:outlineLvl w:val="1"/>
    </w:pPr>
    <w:rPr>
      <w:rFonts w:ascii="Times New Roman" w:hAnsi="Times New Roman"/>
      <w:b/>
      <w:bCs/>
      <w:sz w:val="24"/>
      <w:szCs w:val="24"/>
      <w:lang w:val="lt-LT" w:eastAsia="en-US"/>
    </w:rPr>
  </w:style>
  <w:style w:type="paragraph" w:styleId="Heading3">
    <w:name w:val="heading 3"/>
    <w:basedOn w:val="Normal"/>
    <w:next w:val="Normal"/>
    <w:link w:val="Heading3Char"/>
    <w:qFormat/>
    <w:rsid w:val="004D2C5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lt-LT" w:eastAsia="en-US"/>
    </w:rPr>
  </w:style>
  <w:style w:type="paragraph" w:styleId="Heading4">
    <w:name w:val="heading 4"/>
    <w:basedOn w:val="Normal"/>
    <w:next w:val="Normal"/>
    <w:link w:val="Heading4Char"/>
    <w:qFormat/>
    <w:rsid w:val="004D2C5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020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1020C"/>
    <w:pPr>
      <w:tabs>
        <w:tab w:val="center" w:pos="4819"/>
        <w:tab w:val="right" w:pos="9071"/>
      </w:tabs>
    </w:pPr>
  </w:style>
  <w:style w:type="character" w:styleId="Strong">
    <w:name w:val="Strong"/>
    <w:uiPriority w:val="22"/>
    <w:qFormat/>
    <w:rsid w:val="00107EB1"/>
    <w:rPr>
      <w:b/>
      <w:bCs/>
    </w:rPr>
  </w:style>
  <w:style w:type="character" w:customStyle="1" w:styleId="Heading1Char">
    <w:name w:val="Heading 1 Char"/>
    <w:link w:val="Heading1"/>
    <w:rsid w:val="004D2C5F"/>
    <w:rPr>
      <w:b/>
      <w:color w:val="000000"/>
      <w:sz w:val="24"/>
      <w:szCs w:val="24"/>
    </w:rPr>
  </w:style>
  <w:style w:type="character" w:customStyle="1" w:styleId="Heading2Char">
    <w:name w:val="Heading 2 Char"/>
    <w:link w:val="Heading2"/>
    <w:rsid w:val="004D2C5F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4D2C5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4D2C5F"/>
    <w:rPr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4D2C5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sz w:val="24"/>
      <w:lang w:val="lt-LT" w:eastAsia="en-US"/>
    </w:rPr>
  </w:style>
  <w:style w:type="character" w:customStyle="1" w:styleId="BodyTextChar">
    <w:name w:val="Body Text Char"/>
    <w:link w:val="BodyText"/>
    <w:rsid w:val="004D2C5F"/>
    <w:rPr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4D2C5F"/>
    <w:pPr>
      <w:tabs>
        <w:tab w:val="left" w:pos="720"/>
        <w:tab w:val="left" w:pos="1418"/>
      </w:tabs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lang w:val="lt-LT" w:eastAsia="en-US"/>
    </w:rPr>
  </w:style>
  <w:style w:type="character" w:customStyle="1" w:styleId="BodyTextIndentChar">
    <w:name w:val="Body Text Indent Char"/>
    <w:link w:val="BodyTextIndent"/>
    <w:rsid w:val="004D2C5F"/>
    <w:rPr>
      <w:sz w:val="24"/>
      <w:lang w:eastAsia="en-US"/>
    </w:rPr>
  </w:style>
  <w:style w:type="paragraph" w:customStyle="1" w:styleId="Lietuv12">
    <w:name w:val="Lietuv12"/>
    <w:basedOn w:val="Normal"/>
    <w:rsid w:val="004D2C5F"/>
    <w:pPr>
      <w:overflowPunct w:val="0"/>
      <w:autoSpaceDE w:val="0"/>
      <w:autoSpaceDN w:val="0"/>
      <w:adjustRightInd w:val="0"/>
      <w:jc w:val="both"/>
    </w:pPr>
    <w:rPr>
      <w:rFonts w:ascii="TimesLT" w:hAnsi="TimesLT"/>
      <w:sz w:val="24"/>
      <w:lang w:val="lt-LT" w:eastAsia="en-US"/>
    </w:rPr>
  </w:style>
  <w:style w:type="character" w:customStyle="1" w:styleId="FooterChar">
    <w:name w:val="Footer Char"/>
    <w:link w:val="Footer"/>
    <w:rsid w:val="00002993"/>
    <w:rPr>
      <w:rFonts w:ascii="Arial" w:hAnsi="Arial"/>
      <w:sz w:val="22"/>
      <w:lang w:val="de-DE" w:eastAsia="de-DE"/>
    </w:rPr>
  </w:style>
  <w:style w:type="paragraph" w:styleId="NoSpacing">
    <w:name w:val="No Spacing"/>
    <w:uiPriority w:val="1"/>
    <w:qFormat/>
    <w:rsid w:val="00002993"/>
    <w:rPr>
      <w:rFonts w:ascii="Calibri" w:eastAsia="Calibri" w:hAnsi="Calibri"/>
      <w:sz w:val="22"/>
      <w:szCs w:val="22"/>
      <w:lang w:val="lv-LV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2993"/>
    <w:rPr>
      <w:rFonts w:ascii="Calibri" w:eastAsia="Calibri" w:hAnsi="Calibri" w:cs="Consolas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002993"/>
    <w:rPr>
      <w:rFonts w:ascii="Calibri" w:eastAsia="Calibri" w:hAnsi="Calibri" w:cs="Consolas"/>
      <w:sz w:val="22"/>
      <w:szCs w:val="21"/>
      <w:lang w:val="en-US" w:eastAsia="en-US"/>
    </w:rPr>
  </w:style>
  <w:style w:type="table" w:styleId="TableGrid">
    <w:name w:val="Table Grid"/>
    <w:basedOn w:val="TableNormal"/>
    <w:uiPriority w:val="59"/>
    <w:rsid w:val="004B4F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4F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57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20C"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4D2C5F"/>
    <w:pPr>
      <w:keepNext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="Times New Roman" w:hAnsi="Times New Roman"/>
      <w:b/>
      <w:color w:val="000000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autoRedefine/>
    <w:qFormat/>
    <w:rsid w:val="004D2C5F"/>
    <w:pPr>
      <w:keepNext/>
      <w:spacing w:before="120" w:after="120"/>
      <w:jc w:val="center"/>
      <w:outlineLvl w:val="1"/>
    </w:pPr>
    <w:rPr>
      <w:rFonts w:ascii="Times New Roman" w:hAnsi="Times New Roman"/>
      <w:b/>
      <w:bCs/>
      <w:sz w:val="24"/>
      <w:szCs w:val="24"/>
      <w:lang w:val="lt-LT" w:eastAsia="en-US"/>
    </w:rPr>
  </w:style>
  <w:style w:type="paragraph" w:styleId="Heading3">
    <w:name w:val="heading 3"/>
    <w:basedOn w:val="Normal"/>
    <w:next w:val="Normal"/>
    <w:link w:val="Heading3Char"/>
    <w:qFormat/>
    <w:rsid w:val="004D2C5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lt-LT" w:eastAsia="en-US"/>
    </w:rPr>
  </w:style>
  <w:style w:type="paragraph" w:styleId="Heading4">
    <w:name w:val="heading 4"/>
    <w:basedOn w:val="Normal"/>
    <w:next w:val="Normal"/>
    <w:link w:val="Heading4Char"/>
    <w:qFormat/>
    <w:rsid w:val="004D2C5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hAnsi="Times New Roman"/>
      <w:b/>
      <w:bCs/>
      <w:sz w:val="28"/>
      <w:szCs w:val="28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020C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B1020C"/>
    <w:pPr>
      <w:tabs>
        <w:tab w:val="center" w:pos="4819"/>
        <w:tab w:val="right" w:pos="9071"/>
      </w:tabs>
    </w:pPr>
  </w:style>
  <w:style w:type="character" w:styleId="Strong">
    <w:name w:val="Strong"/>
    <w:uiPriority w:val="22"/>
    <w:qFormat/>
    <w:rsid w:val="00107EB1"/>
    <w:rPr>
      <w:b/>
      <w:bCs/>
    </w:rPr>
  </w:style>
  <w:style w:type="character" w:customStyle="1" w:styleId="Heading1Char">
    <w:name w:val="Heading 1 Char"/>
    <w:link w:val="Heading1"/>
    <w:rsid w:val="004D2C5F"/>
    <w:rPr>
      <w:b/>
      <w:color w:val="000000"/>
      <w:sz w:val="24"/>
      <w:szCs w:val="24"/>
    </w:rPr>
  </w:style>
  <w:style w:type="character" w:customStyle="1" w:styleId="Heading2Char">
    <w:name w:val="Heading 2 Char"/>
    <w:link w:val="Heading2"/>
    <w:rsid w:val="004D2C5F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4D2C5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4D2C5F"/>
    <w:rPr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4D2C5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Cs/>
      <w:sz w:val="24"/>
      <w:lang w:val="lt-LT" w:eastAsia="en-US"/>
    </w:rPr>
  </w:style>
  <w:style w:type="character" w:customStyle="1" w:styleId="BodyTextChar">
    <w:name w:val="Body Text Char"/>
    <w:link w:val="BodyText"/>
    <w:rsid w:val="004D2C5F"/>
    <w:rPr>
      <w:bCs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4D2C5F"/>
    <w:pPr>
      <w:tabs>
        <w:tab w:val="left" w:pos="720"/>
        <w:tab w:val="left" w:pos="1418"/>
      </w:tabs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lang w:val="lt-LT" w:eastAsia="en-US"/>
    </w:rPr>
  </w:style>
  <w:style w:type="character" w:customStyle="1" w:styleId="BodyTextIndentChar">
    <w:name w:val="Body Text Indent Char"/>
    <w:link w:val="BodyTextIndent"/>
    <w:rsid w:val="004D2C5F"/>
    <w:rPr>
      <w:sz w:val="24"/>
      <w:lang w:eastAsia="en-US"/>
    </w:rPr>
  </w:style>
  <w:style w:type="paragraph" w:customStyle="1" w:styleId="Lietuv12">
    <w:name w:val="Lietuv12"/>
    <w:basedOn w:val="Normal"/>
    <w:rsid w:val="004D2C5F"/>
    <w:pPr>
      <w:overflowPunct w:val="0"/>
      <w:autoSpaceDE w:val="0"/>
      <w:autoSpaceDN w:val="0"/>
      <w:adjustRightInd w:val="0"/>
      <w:jc w:val="both"/>
    </w:pPr>
    <w:rPr>
      <w:rFonts w:ascii="TimesLT" w:hAnsi="TimesLT"/>
      <w:sz w:val="24"/>
      <w:lang w:val="lt-LT" w:eastAsia="en-US"/>
    </w:rPr>
  </w:style>
  <w:style w:type="character" w:customStyle="1" w:styleId="FooterChar">
    <w:name w:val="Footer Char"/>
    <w:link w:val="Footer"/>
    <w:rsid w:val="00002993"/>
    <w:rPr>
      <w:rFonts w:ascii="Arial" w:hAnsi="Arial"/>
      <w:sz w:val="22"/>
      <w:lang w:val="de-DE" w:eastAsia="de-DE"/>
    </w:rPr>
  </w:style>
  <w:style w:type="paragraph" w:styleId="NoSpacing">
    <w:name w:val="No Spacing"/>
    <w:uiPriority w:val="1"/>
    <w:qFormat/>
    <w:rsid w:val="00002993"/>
    <w:rPr>
      <w:rFonts w:ascii="Calibri" w:eastAsia="Calibri" w:hAnsi="Calibri"/>
      <w:sz w:val="22"/>
      <w:szCs w:val="22"/>
      <w:lang w:val="lv-LV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2993"/>
    <w:rPr>
      <w:rFonts w:ascii="Calibri" w:eastAsia="Calibri" w:hAnsi="Calibri" w:cs="Consolas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002993"/>
    <w:rPr>
      <w:rFonts w:ascii="Calibri" w:eastAsia="Calibri" w:hAnsi="Calibri" w:cs="Consolas"/>
      <w:sz w:val="22"/>
      <w:szCs w:val="21"/>
      <w:lang w:val="en-US" w:eastAsia="en-US"/>
    </w:rPr>
  </w:style>
  <w:style w:type="table" w:styleId="TableGrid">
    <w:name w:val="Table Grid"/>
    <w:basedOn w:val="TableNormal"/>
    <w:uiPriority w:val="59"/>
    <w:rsid w:val="004B4F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B4F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57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her.l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INFORMACINIS PRANEŠIMAS</vt:lpstr>
    </vt:vector>
  </TitlesOfParts>
  <Company>Muresta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INFORMACINIS PRANEŠIMAS</dc:title>
  <dc:creator>Administrator</dc:creator>
  <cp:lastModifiedBy>Juknevicius, Tomas</cp:lastModifiedBy>
  <cp:revision>24</cp:revision>
  <cp:lastPrinted>2015-08-26T08:40:00Z</cp:lastPrinted>
  <dcterms:created xsi:type="dcterms:W3CDTF">2017-04-05T11:57:00Z</dcterms:created>
  <dcterms:modified xsi:type="dcterms:W3CDTF">2017-06-05T11:25:00Z</dcterms:modified>
</cp:coreProperties>
</file>