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889"/>
        <w:gridCol w:w="4889"/>
      </w:tblGrid>
      <w:tr w:rsidR="00F04DAC" w:rsidRPr="00B321D8" w14:paraId="26327BD6" w14:textId="77777777" w:rsidTr="00407208">
        <w:tc>
          <w:tcPr>
            <w:tcW w:w="4889" w:type="dxa"/>
            <w:shd w:val="clear" w:color="auto" w:fill="auto"/>
          </w:tcPr>
          <w:p w14:paraId="26327BD0" w14:textId="77777777" w:rsidR="00F04DAC" w:rsidRPr="00B321D8" w:rsidRDefault="00F04DAC" w:rsidP="00A72BFC">
            <w:pPr>
              <w:widowControl w:val="0"/>
              <w:spacing w:before="120"/>
              <w:jc w:val="both"/>
              <w:rPr>
                <w:rFonts w:cs="Arial"/>
              </w:rPr>
            </w:pPr>
            <w:r w:rsidRPr="00B321D8">
              <w:rPr>
                <w:rFonts w:cs="Arial"/>
              </w:rPr>
              <w:t>Zwischen</w:t>
            </w:r>
          </w:p>
          <w:p w14:paraId="26327BD1" w14:textId="77777777" w:rsidR="00F04DAC" w:rsidRPr="00B321D8" w:rsidRDefault="00F04DAC" w:rsidP="00A72BFC">
            <w:pPr>
              <w:widowControl w:val="0"/>
              <w:spacing w:before="120"/>
              <w:jc w:val="both"/>
              <w:rPr>
                <w:rFonts w:cs="Arial"/>
              </w:rPr>
            </w:pPr>
            <w:r w:rsidRPr="00B321D8">
              <w:rPr>
                <w:rFonts w:cs="Arial"/>
                <w:b/>
              </w:rPr>
              <w:t>Alfred Kärcher SE &amp; Co. KG</w:t>
            </w:r>
            <w:r w:rsidRPr="00B321D8">
              <w:rPr>
                <w:rFonts w:cs="Arial"/>
              </w:rPr>
              <w:t xml:space="preserve">, </w:t>
            </w:r>
          </w:p>
          <w:p w14:paraId="26327BD2" w14:textId="77777777" w:rsidR="00F04DAC" w:rsidRPr="00B321D8" w:rsidRDefault="00F04DAC" w:rsidP="00A72BFC">
            <w:pPr>
              <w:jc w:val="both"/>
              <w:rPr>
                <w:rFonts w:cs="Arial"/>
              </w:rPr>
            </w:pPr>
            <w:r w:rsidRPr="00B321D8">
              <w:rPr>
                <w:rFonts w:cs="Arial"/>
              </w:rPr>
              <w:t>Alfred-Kärcher-Str. 28-40, 71364 Winnenden, Deutschland</w:t>
            </w:r>
          </w:p>
        </w:tc>
        <w:tc>
          <w:tcPr>
            <w:tcW w:w="4889" w:type="dxa"/>
            <w:shd w:val="clear" w:color="auto" w:fill="auto"/>
          </w:tcPr>
          <w:p w14:paraId="26327BD3" w14:textId="77777777" w:rsidR="00F04DAC" w:rsidRPr="00B321D8" w:rsidRDefault="00F04DAC" w:rsidP="00A72BFC">
            <w:pPr>
              <w:pStyle w:val="Textkrper"/>
              <w:spacing w:before="120"/>
              <w:jc w:val="both"/>
              <w:rPr>
                <w:lang w:val="en-US"/>
              </w:rPr>
            </w:pPr>
            <w:r w:rsidRPr="00B321D8">
              <w:rPr>
                <w:lang w:val="en-US"/>
              </w:rPr>
              <w:t>Between</w:t>
            </w:r>
          </w:p>
          <w:p w14:paraId="26327BD4" w14:textId="77777777" w:rsidR="00F04DAC" w:rsidRPr="00B321D8" w:rsidRDefault="00F04DAC" w:rsidP="00A72BFC">
            <w:pPr>
              <w:pStyle w:val="Textkrper"/>
              <w:spacing w:before="120"/>
              <w:jc w:val="both"/>
            </w:pPr>
            <w:r w:rsidRPr="00B321D8">
              <w:rPr>
                <w:b/>
                <w:lang w:val="en-US"/>
              </w:rPr>
              <w:t xml:space="preserve">Alfred Kärcher SE &amp; Co. </w:t>
            </w:r>
            <w:r w:rsidRPr="00B321D8">
              <w:rPr>
                <w:b/>
              </w:rPr>
              <w:t>KG,</w:t>
            </w:r>
          </w:p>
          <w:p w14:paraId="26327BD5" w14:textId="77777777" w:rsidR="00F04DAC" w:rsidRPr="00B321D8" w:rsidRDefault="00F04DAC" w:rsidP="00A72BFC">
            <w:pPr>
              <w:jc w:val="both"/>
              <w:rPr>
                <w:rFonts w:cs="Arial"/>
              </w:rPr>
            </w:pPr>
            <w:r w:rsidRPr="00B321D8">
              <w:t>Alfred Kärcher-Str. 28-40, 71364 Winnenden, Germany</w:t>
            </w:r>
          </w:p>
        </w:tc>
      </w:tr>
      <w:tr w:rsidR="00F04DAC" w:rsidRPr="000D5E09" w14:paraId="26327BDB" w14:textId="77777777" w:rsidTr="00407208">
        <w:tc>
          <w:tcPr>
            <w:tcW w:w="4889" w:type="dxa"/>
            <w:shd w:val="clear" w:color="auto" w:fill="auto"/>
          </w:tcPr>
          <w:p w14:paraId="26327BD7" w14:textId="77777777" w:rsidR="00F04DAC" w:rsidRPr="00B321D8" w:rsidRDefault="00F04DAC" w:rsidP="00A72BFC">
            <w:pPr>
              <w:widowControl w:val="0"/>
              <w:spacing w:before="120"/>
              <w:jc w:val="both"/>
            </w:pPr>
            <w:r w:rsidRPr="00B321D8">
              <w:t>handelnd im eigenen Namen sowie im Namen und in Vollmacht für die unter der nachfolgenden Internetadresse aufgeführten</w:t>
            </w:r>
            <w:r w:rsidRPr="00B321D8">
              <w:rPr>
                <w:b/>
              </w:rPr>
              <w:t xml:space="preserve"> </w:t>
            </w:r>
            <w:r w:rsidRPr="00B321D8">
              <w:t>und als</w:t>
            </w:r>
            <w:r w:rsidRPr="00B321D8">
              <w:rPr>
                <w:b/>
              </w:rPr>
              <w:t xml:space="preserve"> "Werke"</w:t>
            </w:r>
            <w:r w:rsidRPr="00B321D8">
              <w:t xml:space="preserve"> bezeichneten Gesellschaften der Kärcher-Gruppe:</w:t>
            </w:r>
          </w:p>
          <w:p w14:paraId="26327BD8" w14:textId="0E853F2A" w:rsidR="00F04DAC" w:rsidRPr="00D108EC" w:rsidRDefault="000D5E09" w:rsidP="00A72BFC">
            <w:pPr>
              <w:widowControl w:val="0"/>
              <w:spacing w:before="120"/>
              <w:jc w:val="both"/>
              <w:rPr>
                <w:rFonts w:cs="Arial"/>
              </w:rPr>
            </w:pPr>
            <w:hyperlink r:id="rId13" w:history="1">
              <w:r w:rsidRPr="000D5E09">
                <w:rPr>
                  <w:color w:val="0000FF"/>
                  <w:u w:val="single"/>
                </w:rPr>
                <w:t>https://www.kaercher.com/int/inside-kaercher/company/supplier-area/download-area/qualification-documents.html</w:t>
              </w:r>
            </w:hyperlink>
          </w:p>
        </w:tc>
        <w:tc>
          <w:tcPr>
            <w:tcW w:w="4889" w:type="dxa"/>
            <w:shd w:val="clear" w:color="auto" w:fill="auto"/>
          </w:tcPr>
          <w:p w14:paraId="26327BD9" w14:textId="77777777" w:rsidR="00F04DAC" w:rsidRPr="00B321D8" w:rsidRDefault="00F04DAC" w:rsidP="00A72BFC">
            <w:pPr>
              <w:widowControl w:val="0"/>
              <w:spacing w:before="120"/>
              <w:jc w:val="both"/>
              <w:rPr>
                <w:lang w:val="en-US"/>
              </w:rPr>
            </w:pPr>
            <w:r w:rsidRPr="00B321D8">
              <w:rPr>
                <w:lang w:val="en-US"/>
              </w:rPr>
              <w:t>acting in its own name and in the name and on behalf of the companies of the Kärcher Group designated as</w:t>
            </w:r>
            <w:r w:rsidRPr="00B321D8">
              <w:rPr>
                <w:b/>
                <w:lang w:val="en-US"/>
              </w:rPr>
              <w:t xml:space="preserve"> "Plants" </w:t>
            </w:r>
            <w:r w:rsidRPr="00B321D8">
              <w:rPr>
                <w:lang w:val="en-US"/>
              </w:rPr>
              <w:t>at the following internet address:</w:t>
            </w:r>
            <w:r w:rsidR="009D0820">
              <w:rPr>
                <w:lang w:val="en-US"/>
              </w:rPr>
              <w:br/>
            </w:r>
          </w:p>
          <w:p w14:paraId="26327BDA" w14:textId="54A7C3FD" w:rsidR="00F04DAC" w:rsidRPr="00B321D8" w:rsidRDefault="000D5E09" w:rsidP="00A72BFC">
            <w:pPr>
              <w:widowControl w:val="0"/>
              <w:spacing w:before="120"/>
              <w:jc w:val="both"/>
              <w:rPr>
                <w:lang w:val="en-US"/>
              </w:rPr>
            </w:pPr>
            <w:hyperlink r:id="rId14" w:history="1">
              <w:r w:rsidRPr="000D5E09">
                <w:rPr>
                  <w:color w:val="0000FF"/>
                  <w:u w:val="single"/>
                  <w:lang w:val="en-US"/>
                </w:rPr>
                <w:t>https://www.kaercher.com/int/inside-kaercher/company/supplier-area/download-area/qualification-documents.html</w:t>
              </w:r>
            </w:hyperlink>
          </w:p>
        </w:tc>
      </w:tr>
      <w:tr w:rsidR="00F04DAC" w:rsidRPr="000D5E09" w14:paraId="26327BDE" w14:textId="77777777" w:rsidTr="00407208">
        <w:tc>
          <w:tcPr>
            <w:tcW w:w="4889" w:type="dxa"/>
            <w:shd w:val="clear" w:color="auto" w:fill="auto"/>
          </w:tcPr>
          <w:p w14:paraId="26327BDC" w14:textId="77777777" w:rsidR="00F04DAC" w:rsidRPr="00CF124F" w:rsidRDefault="00F04DAC" w:rsidP="00F97E1B">
            <w:pPr>
              <w:widowControl w:val="0"/>
              <w:spacing w:before="120"/>
              <w:ind w:left="567"/>
              <w:jc w:val="both"/>
            </w:pPr>
            <w:r w:rsidRPr="00B321D8">
              <w:t xml:space="preserve">- nachfolgend </w:t>
            </w:r>
            <w:r w:rsidRPr="00B321D8">
              <w:rPr>
                <w:b/>
              </w:rPr>
              <w:t>"Kärcher"</w:t>
            </w:r>
            <w:r w:rsidRPr="00B321D8">
              <w:t xml:space="preserve"> genannt -</w:t>
            </w:r>
          </w:p>
        </w:tc>
        <w:tc>
          <w:tcPr>
            <w:tcW w:w="4889" w:type="dxa"/>
            <w:shd w:val="clear" w:color="auto" w:fill="auto"/>
          </w:tcPr>
          <w:p w14:paraId="26327BDD" w14:textId="77777777" w:rsidR="00F04DAC" w:rsidRPr="00CF124F" w:rsidRDefault="00F04DAC" w:rsidP="00F97E1B">
            <w:pPr>
              <w:widowControl w:val="0"/>
              <w:spacing w:before="120"/>
              <w:ind w:left="567"/>
              <w:jc w:val="both"/>
              <w:rPr>
                <w:lang w:val="en-US"/>
              </w:rPr>
            </w:pPr>
            <w:r w:rsidRPr="00B321D8">
              <w:rPr>
                <w:lang w:val="en-US"/>
              </w:rPr>
              <w:t xml:space="preserve">- hereinafter referred to as </w:t>
            </w:r>
            <w:r w:rsidRPr="00B321D8">
              <w:rPr>
                <w:b/>
                <w:lang w:val="en-US"/>
              </w:rPr>
              <w:t>"Kärcher"</w:t>
            </w:r>
            <w:r w:rsidRPr="00B321D8">
              <w:rPr>
                <w:lang w:val="en-US"/>
              </w:rPr>
              <w:t xml:space="preserve"> -</w:t>
            </w:r>
          </w:p>
        </w:tc>
      </w:tr>
      <w:tr w:rsidR="00F04DAC" w:rsidRPr="00B321D8" w14:paraId="26327BE1" w14:textId="77777777" w:rsidTr="00407208">
        <w:tc>
          <w:tcPr>
            <w:tcW w:w="4889" w:type="dxa"/>
            <w:shd w:val="clear" w:color="auto" w:fill="auto"/>
          </w:tcPr>
          <w:p w14:paraId="26327BDF" w14:textId="77777777" w:rsidR="00F04DAC" w:rsidRPr="00B33BF5" w:rsidRDefault="00F04DAC" w:rsidP="00F97E1B">
            <w:pPr>
              <w:widowControl w:val="0"/>
              <w:spacing w:before="120"/>
              <w:ind w:left="567"/>
              <w:jc w:val="both"/>
            </w:pPr>
            <w:r w:rsidRPr="00B321D8">
              <w:t>und</w:t>
            </w:r>
          </w:p>
        </w:tc>
        <w:tc>
          <w:tcPr>
            <w:tcW w:w="4889" w:type="dxa"/>
            <w:shd w:val="clear" w:color="auto" w:fill="auto"/>
          </w:tcPr>
          <w:p w14:paraId="26327BE0" w14:textId="77777777" w:rsidR="00F04DAC" w:rsidRPr="00B33BF5" w:rsidRDefault="00F04DAC" w:rsidP="00F97E1B">
            <w:pPr>
              <w:widowControl w:val="0"/>
              <w:spacing w:before="120"/>
              <w:ind w:left="567"/>
              <w:jc w:val="both"/>
            </w:pPr>
            <w:r w:rsidRPr="00B321D8">
              <w:t>and</w:t>
            </w:r>
          </w:p>
        </w:tc>
      </w:tr>
    </w:tbl>
    <w:p w14:paraId="26327BE2" w14:textId="77777777" w:rsidR="00F04DAC" w:rsidRPr="00F97E1B" w:rsidRDefault="00F04DAC" w:rsidP="00A72BFC">
      <w:pPr>
        <w:jc w:val="both"/>
        <w:rPr>
          <w:sz w:val="16"/>
          <w:lang w:val="en-US"/>
        </w:rPr>
      </w:pPr>
    </w:p>
    <w:tbl>
      <w:tblPr>
        <w:tblW w:w="9774" w:type="dxa"/>
        <w:tblLook w:val="04A0" w:firstRow="1" w:lastRow="0" w:firstColumn="1" w:lastColumn="0" w:noHBand="0" w:noVBand="1"/>
      </w:tblPr>
      <w:tblGrid>
        <w:gridCol w:w="9774"/>
      </w:tblGrid>
      <w:tr w:rsidR="00F04DAC" w:rsidRPr="00B321D8" w14:paraId="26327BF1" w14:textId="77777777" w:rsidTr="00A72BFC">
        <w:tc>
          <w:tcPr>
            <w:tcW w:w="9774" w:type="dxa"/>
            <w:shd w:val="clear" w:color="auto" w:fill="auto"/>
          </w:tcPr>
          <w:p w14:paraId="26327BE3" w14:textId="77777777" w:rsidR="00F04DAC" w:rsidRPr="00B321D8" w:rsidRDefault="00F04DAC" w:rsidP="00A72BFC">
            <w:pPr>
              <w:pStyle w:val="Textkrper"/>
              <w:spacing w:before="120" w:after="120"/>
              <w:jc w:val="both"/>
              <w:rPr>
                <w:color w:val="000000"/>
                <w:lang w:val="en-US"/>
              </w:rPr>
            </w:pPr>
            <w:r w:rsidRPr="00B321D8">
              <w:rPr>
                <w:color w:val="000000"/>
                <w:lang w:val="en-US"/>
              </w:rPr>
              <w:t>(Please add your company address / bitte Name + Adresse eintragen)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20"/>
            </w:tblGrid>
            <w:tr w:rsidR="00F04DAC" w:rsidRPr="00B321D8" w14:paraId="26327BE6" w14:textId="77777777" w:rsidTr="00F97E1B">
              <w:tc>
                <w:tcPr>
                  <w:tcW w:w="2689" w:type="dxa"/>
                  <w:shd w:val="clear" w:color="auto" w:fill="auto"/>
                </w:tcPr>
                <w:p w14:paraId="26327BE4" w14:textId="77777777" w:rsidR="00F04DAC" w:rsidRPr="00B321D8" w:rsidRDefault="00F04DAC" w:rsidP="00A72BFC">
                  <w:pPr>
                    <w:pStyle w:val="Textkrper"/>
                    <w:spacing w:before="120" w:after="120"/>
                    <w:jc w:val="both"/>
                    <w:rPr>
                      <w:b/>
                      <w:color w:val="000000"/>
                    </w:rPr>
                  </w:pPr>
                  <w:r w:rsidRPr="00B321D8">
                    <w:rPr>
                      <w:b/>
                      <w:color w:val="000000"/>
                    </w:rPr>
                    <w:t>Supplier / Firmenname</w:t>
                  </w:r>
                </w:p>
              </w:tc>
              <w:tc>
                <w:tcPr>
                  <w:tcW w:w="6520" w:type="dxa"/>
                  <w:shd w:val="clear" w:color="auto" w:fill="auto"/>
                </w:tcPr>
                <w:p w14:paraId="26327BE5" w14:textId="77777777" w:rsidR="00F04DAC" w:rsidRPr="00B321D8" w:rsidRDefault="00F04DAC" w:rsidP="00A72BFC">
                  <w:pPr>
                    <w:pStyle w:val="Textkrper"/>
                    <w:spacing w:before="120" w:after="120"/>
                    <w:jc w:val="both"/>
                    <w:rPr>
                      <w:color w:val="000000"/>
                    </w:rPr>
                  </w:pPr>
                  <w:r w:rsidRPr="002059CD">
                    <w:rPr>
                      <w:rFonts w:cs="Arial"/>
                    </w:rPr>
                    <w:fldChar w:fldCharType="begin">
                      <w:ffData>
                        <w:name w:val=""/>
                        <w:enabled/>
                        <w:calcOnExit w:val="0"/>
                        <w:textInput>
                          <w:default w:val="(Name)"/>
                        </w:textInput>
                      </w:ffData>
                    </w:fldChar>
                  </w:r>
                  <w:r w:rsidRPr="00B321D8">
                    <w:rPr>
                      <w:rFonts w:cs="Arial"/>
                    </w:rPr>
                    <w:instrText xml:space="preserve"> FORMTEXT </w:instrText>
                  </w:r>
                  <w:r w:rsidRPr="002059CD">
                    <w:rPr>
                      <w:rFonts w:cs="Arial"/>
                    </w:rPr>
                  </w:r>
                  <w:r w:rsidRPr="002059CD">
                    <w:rPr>
                      <w:rFonts w:cs="Arial"/>
                    </w:rPr>
                    <w:fldChar w:fldCharType="separate"/>
                  </w:r>
                  <w:bookmarkStart w:id="0" w:name="_GoBack"/>
                  <w:r w:rsidRPr="00B321D8">
                    <w:rPr>
                      <w:rFonts w:cs="Arial"/>
                      <w:noProof/>
                    </w:rPr>
                    <w:t>(Name)</w:t>
                  </w:r>
                  <w:bookmarkEnd w:id="0"/>
                  <w:r w:rsidRPr="002059CD">
                    <w:rPr>
                      <w:rFonts w:cs="Arial"/>
                    </w:rPr>
                    <w:fldChar w:fldCharType="end"/>
                  </w:r>
                </w:p>
              </w:tc>
            </w:tr>
            <w:tr w:rsidR="00F04DAC" w:rsidRPr="00B321D8" w14:paraId="26327BE9" w14:textId="77777777" w:rsidTr="00407208">
              <w:tc>
                <w:tcPr>
                  <w:tcW w:w="2689" w:type="dxa"/>
                  <w:shd w:val="clear" w:color="auto" w:fill="auto"/>
                </w:tcPr>
                <w:p w14:paraId="26327BE7" w14:textId="77777777" w:rsidR="00F04DAC" w:rsidRPr="00B321D8" w:rsidRDefault="00F04DAC" w:rsidP="00A72BFC">
                  <w:pPr>
                    <w:pStyle w:val="Textkrper"/>
                    <w:spacing w:before="120" w:after="120"/>
                    <w:jc w:val="both"/>
                    <w:rPr>
                      <w:b/>
                      <w:color w:val="000000"/>
                    </w:rPr>
                  </w:pPr>
                  <w:r w:rsidRPr="00B321D8">
                    <w:rPr>
                      <w:b/>
                      <w:color w:val="000000"/>
                    </w:rPr>
                    <w:t>Stree</w:t>
                  </w:r>
                  <w:r w:rsidRPr="00B321D8">
                    <w:rPr>
                      <w:b/>
                      <w:color w:val="000000"/>
                      <w:lang w:val="en-US"/>
                    </w:rPr>
                    <w:t xml:space="preserve">t / </w:t>
                  </w:r>
                  <w:r w:rsidRPr="00B321D8">
                    <w:rPr>
                      <w:b/>
                      <w:color w:val="000000"/>
                    </w:rPr>
                    <w:t>Straße</w:t>
                  </w:r>
                </w:p>
              </w:tc>
              <w:tc>
                <w:tcPr>
                  <w:tcW w:w="6520" w:type="dxa"/>
                  <w:shd w:val="clear" w:color="auto" w:fill="auto"/>
                </w:tcPr>
                <w:p w14:paraId="26327BE8" w14:textId="77777777" w:rsidR="00F04DAC" w:rsidRPr="009D0820" w:rsidRDefault="00F04DAC" w:rsidP="00A73EC2">
                  <w:pPr>
                    <w:pStyle w:val="Textkrper"/>
                    <w:spacing w:before="120" w:after="120"/>
                    <w:jc w:val="both"/>
                    <w:rPr>
                      <w:color w:val="000000"/>
                    </w:rPr>
                  </w:pPr>
                  <w:r w:rsidRPr="002059CD">
                    <w:rPr>
                      <w:rFonts w:cs="Arial"/>
                    </w:rPr>
                    <w:fldChar w:fldCharType="begin">
                      <w:ffData>
                        <w:name w:val=""/>
                        <w:enabled/>
                        <w:calcOnExit w:val="0"/>
                        <w:textInput>
                          <w:default w:val="(Name)"/>
                        </w:textInput>
                      </w:ffData>
                    </w:fldChar>
                  </w:r>
                  <w:r w:rsidRPr="00B321D8">
                    <w:rPr>
                      <w:rFonts w:cs="Arial"/>
                    </w:rPr>
                    <w:instrText xml:space="preserve"> FORMTEXT </w:instrText>
                  </w:r>
                  <w:r w:rsidRPr="002059CD">
                    <w:rPr>
                      <w:rFonts w:cs="Arial"/>
                    </w:rPr>
                  </w:r>
                  <w:r w:rsidRPr="002059CD">
                    <w:rPr>
                      <w:rFonts w:cs="Arial"/>
                    </w:rPr>
                    <w:fldChar w:fldCharType="separate"/>
                  </w:r>
                  <w:r w:rsidR="00DA56F7" w:rsidRPr="00B321D8">
                    <w:rPr>
                      <w:rFonts w:cs="Arial"/>
                      <w:noProof/>
                    </w:rPr>
                    <w:t>(Name)</w:t>
                  </w:r>
                  <w:r w:rsidRPr="002059CD">
                    <w:rPr>
                      <w:rFonts w:cs="Arial"/>
                    </w:rPr>
                    <w:fldChar w:fldCharType="end"/>
                  </w:r>
                </w:p>
              </w:tc>
            </w:tr>
            <w:tr w:rsidR="00F04DAC" w:rsidRPr="00B321D8" w14:paraId="26327BEC" w14:textId="77777777" w:rsidTr="00F97E1B">
              <w:tc>
                <w:tcPr>
                  <w:tcW w:w="2689" w:type="dxa"/>
                  <w:shd w:val="clear" w:color="auto" w:fill="auto"/>
                </w:tcPr>
                <w:p w14:paraId="26327BEA" w14:textId="77777777" w:rsidR="00F04DAC" w:rsidRPr="009D0820" w:rsidRDefault="00F04DAC" w:rsidP="00A73EC2">
                  <w:pPr>
                    <w:pStyle w:val="Textkrper"/>
                    <w:spacing w:before="120" w:after="120"/>
                    <w:jc w:val="both"/>
                    <w:rPr>
                      <w:b/>
                      <w:color w:val="000000"/>
                    </w:rPr>
                  </w:pPr>
                  <w:r w:rsidRPr="00B321D8">
                    <w:rPr>
                      <w:b/>
                      <w:color w:val="000000"/>
                      <w:lang w:val="en-US"/>
                    </w:rPr>
                    <w:t>Country / Land</w:t>
                  </w:r>
                </w:p>
              </w:tc>
              <w:tc>
                <w:tcPr>
                  <w:tcW w:w="6520" w:type="dxa"/>
                  <w:shd w:val="clear" w:color="auto" w:fill="auto"/>
                </w:tcPr>
                <w:p w14:paraId="26327BEB" w14:textId="77777777" w:rsidR="00F04DAC" w:rsidRPr="009D0820" w:rsidRDefault="00F04DAC" w:rsidP="00A73EC2">
                  <w:pPr>
                    <w:pStyle w:val="Textkrper"/>
                    <w:spacing w:before="120" w:after="120"/>
                    <w:jc w:val="both"/>
                    <w:rPr>
                      <w:color w:val="000000"/>
                    </w:rPr>
                  </w:pPr>
                  <w:r w:rsidRPr="002059CD">
                    <w:rPr>
                      <w:rFonts w:cs="Arial"/>
                    </w:rPr>
                    <w:fldChar w:fldCharType="begin">
                      <w:ffData>
                        <w:name w:val=""/>
                        <w:enabled/>
                        <w:calcOnExit w:val="0"/>
                        <w:textInput>
                          <w:default w:val="(Name)"/>
                        </w:textInput>
                      </w:ffData>
                    </w:fldChar>
                  </w:r>
                  <w:r w:rsidRPr="00B321D8">
                    <w:rPr>
                      <w:rFonts w:cs="Arial"/>
                    </w:rPr>
                    <w:instrText xml:space="preserve"> FORMTEXT </w:instrText>
                  </w:r>
                  <w:r w:rsidRPr="002059CD">
                    <w:rPr>
                      <w:rFonts w:cs="Arial"/>
                    </w:rPr>
                  </w:r>
                  <w:r w:rsidRPr="002059CD">
                    <w:rPr>
                      <w:rFonts w:cs="Arial"/>
                    </w:rPr>
                    <w:fldChar w:fldCharType="separate"/>
                  </w:r>
                  <w:r w:rsidRPr="00B321D8">
                    <w:rPr>
                      <w:rFonts w:cs="Arial"/>
                      <w:noProof/>
                    </w:rPr>
                    <w:t>(Name)</w:t>
                  </w:r>
                  <w:r w:rsidRPr="002059CD">
                    <w:rPr>
                      <w:rFonts w:cs="Arial"/>
                    </w:rPr>
                    <w:fldChar w:fldCharType="end"/>
                  </w:r>
                </w:p>
              </w:tc>
            </w:tr>
            <w:tr w:rsidR="00F04DAC" w:rsidRPr="00B321D8" w14:paraId="26327BEF" w14:textId="77777777" w:rsidTr="00F97E1B">
              <w:tc>
                <w:tcPr>
                  <w:tcW w:w="2689" w:type="dxa"/>
                  <w:shd w:val="clear" w:color="auto" w:fill="auto"/>
                </w:tcPr>
                <w:p w14:paraId="26327BED" w14:textId="77777777" w:rsidR="00F04DAC" w:rsidRPr="009D0820" w:rsidRDefault="00F04DAC" w:rsidP="00A73EC2">
                  <w:pPr>
                    <w:pStyle w:val="Textkrper"/>
                    <w:spacing w:before="120" w:after="120"/>
                    <w:jc w:val="both"/>
                    <w:rPr>
                      <w:b/>
                      <w:color w:val="000000"/>
                    </w:rPr>
                  </w:pPr>
                  <w:r w:rsidRPr="00B321D8">
                    <w:rPr>
                      <w:b/>
                      <w:color w:val="000000"/>
                    </w:rPr>
                    <w:t>ZIP + Town / PLZ + Stadt</w:t>
                  </w:r>
                </w:p>
              </w:tc>
              <w:tc>
                <w:tcPr>
                  <w:tcW w:w="6520" w:type="dxa"/>
                  <w:shd w:val="clear" w:color="auto" w:fill="auto"/>
                </w:tcPr>
                <w:p w14:paraId="26327BEE" w14:textId="77777777" w:rsidR="00F04DAC" w:rsidRPr="009D0820" w:rsidRDefault="00F04DAC" w:rsidP="00A73EC2">
                  <w:pPr>
                    <w:pStyle w:val="Textkrper"/>
                    <w:spacing w:before="120" w:after="120"/>
                    <w:jc w:val="both"/>
                    <w:rPr>
                      <w:color w:val="000000"/>
                    </w:rPr>
                  </w:pPr>
                  <w:r w:rsidRPr="002059CD">
                    <w:rPr>
                      <w:rFonts w:cs="Arial"/>
                    </w:rPr>
                    <w:fldChar w:fldCharType="begin">
                      <w:ffData>
                        <w:name w:val=""/>
                        <w:enabled/>
                        <w:calcOnExit w:val="0"/>
                        <w:textInput>
                          <w:default w:val="(Name)"/>
                        </w:textInput>
                      </w:ffData>
                    </w:fldChar>
                  </w:r>
                  <w:r w:rsidRPr="00B321D8">
                    <w:rPr>
                      <w:rFonts w:cs="Arial"/>
                    </w:rPr>
                    <w:instrText xml:space="preserve"> FORMTEXT </w:instrText>
                  </w:r>
                  <w:r w:rsidRPr="002059CD">
                    <w:rPr>
                      <w:rFonts w:cs="Arial"/>
                    </w:rPr>
                  </w:r>
                  <w:r w:rsidRPr="002059CD">
                    <w:rPr>
                      <w:rFonts w:cs="Arial"/>
                    </w:rPr>
                    <w:fldChar w:fldCharType="separate"/>
                  </w:r>
                  <w:r w:rsidRPr="00B321D8">
                    <w:rPr>
                      <w:rFonts w:cs="Arial"/>
                      <w:noProof/>
                    </w:rPr>
                    <w:t>(Name)</w:t>
                  </w:r>
                  <w:r w:rsidRPr="002059CD">
                    <w:rPr>
                      <w:rFonts w:cs="Arial"/>
                    </w:rPr>
                    <w:fldChar w:fldCharType="end"/>
                  </w:r>
                  <w:r w:rsidRPr="00B321D8">
                    <w:rPr>
                      <w:rFonts w:cs="Arial"/>
                    </w:rPr>
                    <w:t xml:space="preserve"> </w:t>
                  </w:r>
                  <w:r w:rsidRPr="002059CD">
                    <w:rPr>
                      <w:rFonts w:cs="Arial"/>
                    </w:rPr>
                    <w:fldChar w:fldCharType="begin">
                      <w:ffData>
                        <w:name w:val=""/>
                        <w:enabled/>
                        <w:calcOnExit w:val="0"/>
                        <w:textInput>
                          <w:default w:val="(Name)"/>
                        </w:textInput>
                      </w:ffData>
                    </w:fldChar>
                  </w:r>
                  <w:r w:rsidRPr="00B321D8">
                    <w:rPr>
                      <w:rFonts w:cs="Arial"/>
                    </w:rPr>
                    <w:instrText xml:space="preserve"> FORMTEXT </w:instrText>
                  </w:r>
                  <w:r w:rsidRPr="002059CD">
                    <w:rPr>
                      <w:rFonts w:cs="Arial"/>
                    </w:rPr>
                  </w:r>
                  <w:r w:rsidRPr="002059CD">
                    <w:rPr>
                      <w:rFonts w:cs="Arial"/>
                    </w:rPr>
                    <w:fldChar w:fldCharType="separate"/>
                  </w:r>
                  <w:r w:rsidRPr="00B321D8">
                    <w:rPr>
                      <w:rFonts w:cs="Arial"/>
                      <w:noProof/>
                    </w:rPr>
                    <w:t>(Name)</w:t>
                  </w:r>
                  <w:r w:rsidRPr="002059CD">
                    <w:rPr>
                      <w:rFonts w:cs="Arial"/>
                    </w:rPr>
                    <w:fldChar w:fldCharType="end"/>
                  </w:r>
                </w:p>
              </w:tc>
            </w:tr>
          </w:tbl>
          <w:p w14:paraId="26327BF0" w14:textId="77777777" w:rsidR="00F04DAC" w:rsidRPr="00B321D8" w:rsidRDefault="00F04DAC" w:rsidP="00A72BFC">
            <w:pPr>
              <w:jc w:val="both"/>
              <w:rPr>
                <w:sz w:val="20"/>
              </w:rPr>
            </w:pPr>
          </w:p>
        </w:tc>
      </w:tr>
    </w:tbl>
    <w:p w14:paraId="26327BF2" w14:textId="77777777" w:rsidR="00F04DAC" w:rsidRPr="00F97E1B" w:rsidRDefault="00F04DAC" w:rsidP="00A72BFC">
      <w:pPr>
        <w:jc w:val="both"/>
        <w:rPr>
          <w:sz w:val="16"/>
        </w:rPr>
      </w:pPr>
    </w:p>
    <w:tbl>
      <w:tblPr>
        <w:tblW w:w="9778" w:type="dxa"/>
        <w:tblLayout w:type="fixed"/>
        <w:tblLook w:val="04A0" w:firstRow="1" w:lastRow="0" w:firstColumn="1" w:lastColumn="0" w:noHBand="0" w:noVBand="1"/>
      </w:tblPr>
      <w:tblGrid>
        <w:gridCol w:w="4889"/>
        <w:gridCol w:w="4889"/>
      </w:tblGrid>
      <w:tr w:rsidR="00F04DAC" w:rsidRPr="000D5E09" w14:paraId="26327BF9" w14:textId="77777777" w:rsidTr="00D401EE">
        <w:tc>
          <w:tcPr>
            <w:tcW w:w="4889" w:type="dxa"/>
            <w:shd w:val="clear" w:color="auto" w:fill="auto"/>
          </w:tcPr>
          <w:p w14:paraId="26327BF3" w14:textId="77777777" w:rsidR="00F04DAC" w:rsidRPr="00B321D8" w:rsidRDefault="00F04DAC" w:rsidP="00A72BFC">
            <w:pPr>
              <w:widowControl w:val="0"/>
              <w:spacing w:before="120"/>
              <w:jc w:val="both"/>
            </w:pPr>
            <w:r w:rsidRPr="00B321D8">
              <w:t>einschließlich der entsprechenden Produktions</w:t>
            </w:r>
            <w:r w:rsidR="00B33BF5">
              <w:t>-</w:t>
            </w:r>
            <w:r w:rsidRPr="00B321D8">
              <w:t>stätten</w:t>
            </w:r>
          </w:p>
          <w:p w14:paraId="26327BF4" w14:textId="77777777" w:rsidR="00B33BF5" w:rsidRPr="00D401EE" w:rsidRDefault="00B33BF5" w:rsidP="00A72BFC">
            <w:pPr>
              <w:widowControl w:val="0"/>
              <w:spacing w:before="120"/>
              <w:jc w:val="both"/>
            </w:pPr>
            <w:r>
              <w:tab/>
            </w:r>
            <w:r w:rsidR="00F04DAC" w:rsidRPr="00B321D8">
              <w:t xml:space="preserve">- nachfolgend </w:t>
            </w:r>
            <w:r w:rsidR="00F04DAC" w:rsidRPr="00B321D8">
              <w:rPr>
                <w:b/>
              </w:rPr>
              <w:t>"Lieferant"</w:t>
            </w:r>
            <w:r w:rsidR="00F04DAC" w:rsidRPr="00B321D8">
              <w:t xml:space="preserve"> genannt </w:t>
            </w:r>
            <w:r w:rsidR="004432CD" w:rsidRPr="00B321D8">
              <w:t>–</w:t>
            </w:r>
          </w:p>
          <w:p w14:paraId="26327BF5" w14:textId="77777777" w:rsidR="004432CD" w:rsidRPr="00B321D8" w:rsidRDefault="004432CD" w:rsidP="00A72BFC">
            <w:pPr>
              <w:widowControl w:val="0"/>
              <w:spacing w:before="120"/>
              <w:jc w:val="both"/>
            </w:pPr>
            <w:r w:rsidRPr="00F97E1B">
              <w:rPr>
                <w:color w:val="000000" w:themeColor="text1"/>
              </w:rPr>
              <w:t xml:space="preserve">Kärcher und der Lieferant werden gemeinsam als die </w:t>
            </w:r>
            <w:r w:rsidRPr="00F97E1B">
              <w:rPr>
                <w:b/>
                <w:color w:val="000000" w:themeColor="text1"/>
              </w:rPr>
              <w:t>"</w:t>
            </w:r>
            <w:r w:rsidR="002C1B5B" w:rsidRPr="00F97E1B">
              <w:rPr>
                <w:b/>
                <w:color w:val="000000" w:themeColor="text1"/>
              </w:rPr>
              <w:t>P</w:t>
            </w:r>
            <w:r w:rsidRPr="00F97E1B">
              <w:rPr>
                <w:b/>
                <w:color w:val="000000" w:themeColor="text1"/>
              </w:rPr>
              <w:t>arteien"</w:t>
            </w:r>
            <w:r w:rsidRPr="00F97E1B">
              <w:rPr>
                <w:color w:val="000000" w:themeColor="text1"/>
              </w:rPr>
              <w:t xml:space="preserve"> und einzeln als </w:t>
            </w:r>
            <w:r w:rsidRPr="00F97E1B">
              <w:rPr>
                <w:b/>
                <w:color w:val="000000" w:themeColor="text1"/>
              </w:rPr>
              <w:t>"</w:t>
            </w:r>
            <w:r w:rsidR="002C1B5B" w:rsidRPr="00F97E1B">
              <w:rPr>
                <w:b/>
                <w:color w:val="000000" w:themeColor="text1"/>
              </w:rPr>
              <w:t>P</w:t>
            </w:r>
            <w:r w:rsidRPr="00F97E1B">
              <w:rPr>
                <w:b/>
                <w:color w:val="000000" w:themeColor="text1"/>
              </w:rPr>
              <w:t>artei"</w:t>
            </w:r>
            <w:r w:rsidRPr="00F97E1B">
              <w:rPr>
                <w:color w:val="000000" w:themeColor="text1"/>
              </w:rPr>
              <w:t xml:space="preserve"> bezeichnet.</w:t>
            </w:r>
          </w:p>
        </w:tc>
        <w:tc>
          <w:tcPr>
            <w:tcW w:w="4889" w:type="dxa"/>
            <w:shd w:val="clear" w:color="auto" w:fill="auto"/>
          </w:tcPr>
          <w:p w14:paraId="26327BF6" w14:textId="77777777" w:rsidR="00F04DAC" w:rsidRPr="00B321D8" w:rsidRDefault="00F04DAC" w:rsidP="00A72BFC">
            <w:pPr>
              <w:widowControl w:val="0"/>
              <w:spacing w:before="120"/>
              <w:jc w:val="both"/>
              <w:rPr>
                <w:lang w:val="en-US"/>
              </w:rPr>
            </w:pPr>
            <w:r w:rsidRPr="00B321D8">
              <w:rPr>
                <w:lang w:val="en-US"/>
              </w:rPr>
              <w:t>including the corresponding production sites</w:t>
            </w:r>
            <w:r w:rsidR="00B33BF5">
              <w:rPr>
                <w:lang w:val="en-US"/>
              </w:rPr>
              <w:br/>
            </w:r>
          </w:p>
          <w:p w14:paraId="26327BF7" w14:textId="77777777" w:rsidR="004432CD" w:rsidRPr="00B321D8" w:rsidRDefault="00B33BF5" w:rsidP="00A72BFC">
            <w:pPr>
              <w:widowControl w:val="0"/>
              <w:spacing w:before="120"/>
              <w:jc w:val="both"/>
              <w:rPr>
                <w:lang w:val="en-US"/>
              </w:rPr>
            </w:pPr>
            <w:r>
              <w:rPr>
                <w:lang w:val="en-US"/>
              </w:rPr>
              <w:tab/>
            </w:r>
            <w:r w:rsidR="00F04DAC" w:rsidRPr="00B321D8">
              <w:rPr>
                <w:lang w:val="en-US"/>
              </w:rPr>
              <w:t xml:space="preserve">- hereinafter referred to as the </w:t>
            </w:r>
            <w:r w:rsidR="00F04DAC" w:rsidRPr="00B321D8">
              <w:rPr>
                <w:b/>
                <w:lang w:val="en-US"/>
              </w:rPr>
              <w:t>"Supplier"</w:t>
            </w:r>
            <w:r w:rsidR="00D401EE">
              <w:rPr>
                <w:lang w:val="en-US"/>
              </w:rPr>
              <w:t xml:space="preserve"> </w:t>
            </w:r>
          </w:p>
          <w:p w14:paraId="26327BF8" w14:textId="77777777" w:rsidR="004432CD" w:rsidRPr="00B321D8" w:rsidRDefault="004432CD" w:rsidP="00A72BFC">
            <w:pPr>
              <w:widowControl w:val="0"/>
              <w:spacing w:before="120"/>
              <w:jc w:val="both"/>
              <w:rPr>
                <w:lang w:val="en-US"/>
              </w:rPr>
            </w:pPr>
            <w:r w:rsidRPr="00B321D8">
              <w:rPr>
                <w:lang w:val="en-US"/>
              </w:rPr>
              <w:t>Kärcher and the Supplier are jointly referred to as the "</w:t>
            </w:r>
            <w:r w:rsidRPr="00B321D8">
              <w:rPr>
                <w:b/>
                <w:lang w:val="en-US"/>
              </w:rPr>
              <w:t>Parties</w:t>
            </w:r>
            <w:r w:rsidRPr="00B321D8">
              <w:rPr>
                <w:lang w:val="en-US"/>
              </w:rPr>
              <w:t xml:space="preserve">" and individually as the </w:t>
            </w:r>
            <w:r w:rsidRPr="00B321D8">
              <w:rPr>
                <w:b/>
                <w:lang w:val="en-US"/>
              </w:rPr>
              <w:t>"Party".</w:t>
            </w:r>
          </w:p>
        </w:tc>
      </w:tr>
      <w:tr w:rsidR="00F04DAC" w:rsidRPr="000D5E09" w14:paraId="26327BFE" w14:textId="77777777" w:rsidTr="00D401EE">
        <w:tc>
          <w:tcPr>
            <w:tcW w:w="4889" w:type="dxa"/>
            <w:shd w:val="clear" w:color="auto" w:fill="auto"/>
          </w:tcPr>
          <w:p w14:paraId="26327BFA" w14:textId="77777777" w:rsidR="00F04DAC" w:rsidRPr="00B321D8" w:rsidRDefault="00F04DAC" w:rsidP="00A72BFC">
            <w:pPr>
              <w:widowControl w:val="0"/>
              <w:spacing w:before="120"/>
              <w:jc w:val="both"/>
            </w:pPr>
            <w:r w:rsidRPr="00B321D8">
              <w:rPr>
                <w:b/>
                <w:u w:val="single"/>
              </w:rPr>
              <w:t>Vorbemerkungen</w:t>
            </w:r>
            <w:r w:rsidRPr="00B321D8">
              <w:t>:</w:t>
            </w:r>
          </w:p>
          <w:p w14:paraId="26327BFB" w14:textId="77777777" w:rsidR="00F04DAC" w:rsidRPr="00B321D8" w:rsidRDefault="00F04DAC" w:rsidP="00A72BFC">
            <w:pPr>
              <w:widowControl w:val="0"/>
              <w:spacing w:before="120"/>
              <w:jc w:val="both"/>
            </w:pPr>
            <w:r w:rsidRPr="00B321D8">
              <w:t>Zwischen Kärcher und dem Lieferanten besteht entweder bereits eine dauernde Lieferbeziehung für Geräte, Baugruppen und / oder Komponenten (nachfolgend "Vertragswaren" genannt) oder Kärcher steht mit dem Lieferanten in Vertragsverhandlungen über eine solche Lieferbeziehung.</w:t>
            </w:r>
          </w:p>
        </w:tc>
        <w:tc>
          <w:tcPr>
            <w:tcW w:w="4889" w:type="dxa"/>
            <w:shd w:val="clear" w:color="auto" w:fill="auto"/>
          </w:tcPr>
          <w:p w14:paraId="26327BFC" w14:textId="77777777" w:rsidR="00F04DAC" w:rsidRPr="009D0820" w:rsidRDefault="00F04DAC" w:rsidP="00421E08">
            <w:pPr>
              <w:widowControl w:val="0"/>
              <w:spacing w:before="120"/>
              <w:jc w:val="both"/>
              <w:rPr>
                <w:b/>
                <w:u w:val="single"/>
                <w:lang w:val="en-US"/>
              </w:rPr>
            </w:pPr>
            <w:r w:rsidRPr="00B321D8">
              <w:rPr>
                <w:b/>
                <w:u w:val="single"/>
                <w:lang w:val="en-US"/>
              </w:rPr>
              <w:t>Preliminary remarks:</w:t>
            </w:r>
          </w:p>
          <w:p w14:paraId="26327BFD" w14:textId="77777777" w:rsidR="00F04DAC" w:rsidRPr="00B321D8" w:rsidRDefault="00F04DAC" w:rsidP="00A72BFC">
            <w:pPr>
              <w:widowControl w:val="0"/>
              <w:spacing w:before="120"/>
              <w:jc w:val="both"/>
              <w:rPr>
                <w:lang w:val="en-US"/>
              </w:rPr>
            </w:pPr>
            <w:r w:rsidRPr="00B321D8">
              <w:rPr>
                <w:lang w:val="en-US"/>
              </w:rPr>
              <w:t xml:space="preserve">Either Kärcher and the Supplier already have a permanent supply relationship for devices, assemblies and/or components (hereinafter </w:t>
            </w:r>
            <w:r w:rsidR="009D0820">
              <w:rPr>
                <w:lang w:val="en-US"/>
              </w:rPr>
              <w:t xml:space="preserve">referred to as </w:t>
            </w:r>
            <w:r w:rsidRPr="00B321D8">
              <w:rPr>
                <w:lang w:val="en-US"/>
              </w:rPr>
              <w:t>"</w:t>
            </w:r>
            <w:r w:rsidR="00DF3223" w:rsidRPr="00B321D8">
              <w:rPr>
                <w:lang w:val="en-US"/>
              </w:rPr>
              <w:t>G</w:t>
            </w:r>
            <w:r w:rsidRPr="00B321D8">
              <w:rPr>
                <w:lang w:val="en-US"/>
              </w:rPr>
              <w:t xml:space="preserve">oods"), or Kärcher is in contractual negotiations with the  Supplier for </w:t>
            </w:r>
            <w:r w:rsidRPr="009D0820">
              <w:rPr>
                <w:lang w:val="en-US"/>
              </w:rPr>
              <w:t>such a supply relationship.</w:t>
            </w:r>
          </w:p>
        </w:tc>
      </w:tr>
      <w:tr w:rsidR="00F04DAC" w:rsidRPr="000D5E09" w14:paraId="26327C01" w14:textId="77777777" w:rsidTr="00D401EE">
        <w:tc>
          <w:tcPr>
            <w:tcW w:w="4889" w:type="dxa"/>
            <w:shd w:val="clear" w:color="auto" w:fill="auto"/>
          </w:tcPr>
          <w:p w14:paraId="26327BFF" w14:textId="77777777" w:rsidR="00F04DAC" w:rsidRPr="00B321D8" w:rsidRDefault="00F04DAC" w:rsidP="00A72BFC">
            <w:pPr>
              <w:widowControl w:val="0"/>
              <w:spacing w:before="120"/>
              <w:jc w:val="both"/>
            </w:pPr>
            <w:r w:rsidRPr="00B321D8">
              <w:t xml:space="preserve">Sofern eine Lieferbeziehung bereits besteht, </w:t>
            </w:r>
            <w:r w:rsidR="00407208" w:rsidRPr="00B321D8">
              <w:t>wird</w:t>
            </w:r>
            <w:r w:rsidRPr="00B321D8">
              <w:t xml:space="preserve"> der Lieferant durch geeignete Qualitätsmanagement-Maßnahmen </w:t>
            </w:r>
            <w:r w:rsidRPr="00B321D8">
              <w:lastRenderedPageBreak/>
              <w:t xml:space="preserve">(nachfolgend „QM-Maßnahmen“ genannt) die Qualität der an Kärcher zu liefernden Vertragswaren sicherstellen. Der Lieferant liefert im Rahmen dieser Beziehung von Kärcher bestellte Vertragswaren </w:t>
            </w:r>
            <w:r w:rsidR="00407208" w:rsidRPr="00B321D8">
              <w:t xml:space="preserve">auf </w:t>
            </w:r>
            <w:r w:rsidR="00116E79" w:rsidRPr="00B321D8">
              <w:t xml:space="preserve">Verlangen </w:t>
            </w:r>
            <w:r w:rsidR="00407208" w:rsidRPr="00B321D8">
              <w:t xml:space="preserve">von Kärcher </w:t>
            </w:r>
            <w:r w:rsidRPr="00B321D8">
              <w:t>auch direkt an von Kärcher benannte Kärcher-Kunden aus.</w:t>
            </w:r>
          </w:p>
        </w:tc>
        <w:tc>
          <w:tcPr>
            <w:tcW w:w="4889" w:type="dxa"/>
            <w:shd w:val="clear" w:color="auto" w:fill="auto"/>
          </w:tcPr>
          <w:p w14:paraId="26327C00" w14:textId="77777777" w:rsidR="00F04DAC" w:rsidRPr="009D0820" w:rsidRDefault="00F04DAC" w:rsidP="009D0820">
            <w:pPr>
              <w:widowControl w:val="0"/>
              <w:spacing w:before="120"/>
              <w:jc w:val="both"/>
              <w:rPr>
                <w:lang w:val="en-US"/>
              </w:rPr>
            </w:pPr>
            <w:r w:rsidRPr="00B321D8">
              <w:rPr>
                <w:lang w:val="en-US"/>
              </w:rPr>
              <w:lastRenderedPageBreak/>
              <w:t xml:space="preserve">If a supply relationship already exists, the Supplier must ensure the quality of the contract goods to be delivered to Kärcher by means of </w:t>
            </w:r>
            <w:r w:rsidRPr="00B321D8">
              <w:rPr>
                <w:lang w:val="en-US"/>
              </w:rPr>
              <w:lastRenderedPageBreak/>
              <w:t xml:space="preserve">suitable quality management measures (hereinafter "QM measures"). </w:t>
            </w:r>
            <w:r w:rsidR="006E60C3" w:rsidRPr="00B321D8">
              <w:rPr>
                <w:lang w:val="en-US"/>
              </w:rPr>
              <w:t>Upon Kärcher’s request</w:t>
            </w:r>
            <w:r w:rsidRPr="00B321D8">
              <w:rPr>
                <w:lang w:val="en-US"/>
              </w:rPr>
              <w:t xml:space="preserve">, the Supplier </w:t>
            </w:r>
            <w:r w:rsidR="006E60C3" w:rsidRPr="00B321D8">
              <w:rPr>
                <w:lang w:val="en-US"/>
              </w:rPr>
              <w:t xml:space="preserve">will </w:t>
            </w:r>
            <w:r w:rsidRPr="00B321D8">
              <w:rPr>
                <w:lang w:val="en-US"/>
              </w:rPr>
              <w:t xml:space="preserve">also deliver </w:t>
            </w:r>
            <w:r w:rsidR="00DF3223" w:rsidRPr="00B321D8">
              <w:rPr>
                <w:lang w:val="en-US"/>
              </w:rPr>
              <w:t>Goods</w:t>
            </w:r>
            <w:r w:rsidRPr="00B321D8">
              <w:rPr>
                <w:lang w:val="en-US"/>
              </w:rPr>
              <w:t xml:space="preserve"> ordered by Kärcher directly to Kärcher customers named by Kärcher.</w:t>
            </w:r>
          </w:p>
        </w:tc>
      </w:tr>
      <w:tr w:rsidR="00F04DAC" w:rsidRPr="000D5E09" w14:paraId="26327C04" w14:textId="77777777" w:rsidTr="00D401EE">
        <w:tc>
          <w:tcPr>
            <w:tcW w:w="4889" w:type="dxa"/>
            <w:shd w:val="clear" w:color="auto" w:fill="auto"/>
          </w:tcPr>
          <w:p w14:paraId="26327C02" w14:textId="77777777" w:rsidR="00F04DAC" w:rsidRPr="00B321D8" w:rsidRDefault="00F04DAC" w:rsidP="00A72BFC">
            <w:pPr>
              <w:widowControl w:val="0"/>
              <w:spacing w:before="120"/>
              <w:jc w:val="both"/>
            </w:pPr>
            <w:r w:rsidRPr="00B321D8">
              <w:lastRenderedPageBreak/>
              <w:t>Sofern dies noch nicht der Fall ist, will Kärcher über diese Qualitätssicherungsvereinbarung (nachfolgend „QSV“ genannt) die Qualitäts</w:t>
            </w:r>
            <w:r w:rsidR="000320F8">
              <w:t>-</w:t>
            </w:r>
            <w:r w:rsidRPr="00B321D8">
              <w:t xml:space="preserve">fähigkeit des potentiellen Lieferanten bewerten können. Ein Anspruch des Lieferanten auf </w:t>
            </w:r>
            <w:r w:rsidR="00116E79" w:rsidRPr="00B321D8">
              <w:t xml:space="preserve">den Erhalt von Bestellungen durch Kärcher </w:t>
            </w:r>
            <w:r w:rsidRPr="00B321D8">
              <w:t xml:space="preserve">bzw. eine Verpflichtung zur Abnahme </w:t>
            </w:r>
            <w:r w:rsidR="00116E79" w:rsidRPr="00B321D8">
              <w:t xml:space="preserve">von Vertragswaren </w:t>
            </w:r>
            <w:r w:rsidRPr="00B321D8">
              <w:t>seitens Kärcher ist mit dem  Abschluss dieser QSV in jedem Fall nicht verbunden.</w:t>
            </w:r>
          </w:p>
        </w:tc>
        <w:tc>
          <w:tcPr>
            <w:tcW w:w="4889" w:type="dxa"/>
            <w:shd w:val="clear" w:color="auto" w:fill="auto"/>
          </w:tcPr>
          <w:p w14:paraId="26327C03" w14:textId="77777777" w:rsidR="00F04DAC" w:rsidRPr="00EA47A9" w:rsidRDefault="00F04DAC" w:rsidP="00EA47A9">
            <w:pPr>
              <w:widowControl w:val="0"/>
              <w:spacing w:before="120"/>
              <w:jc w:val="both"/>
              <w:rPr>
                <w:lang w:val="en-US"/>
              </w:rPr>
            </w:pPr>
            <w:r w:rsidRPr="00B321D8">
              <w:rPr>
                <w:lang w:val="en-US"/>
              </w:rPr>
              <w:t xml:space="preserve">If this is not yet the case, Kärcher </w:t>
            </w:r>
            <w:r w:rsidR="00E91F28" w:rsidRPr="00B321D8">
              <w:rPr>
                <w:lang w:val="en-US"/>
              </w:rPr>
              <w:t>will</w:t>
            </w:r>
            <w:r w:rsidRPr="00B321D8">
              <w:rPr>
                <w:lang w:val="en-US"/>
              </w:rPr>
              <w:t xml:space="preserve"> be able to assess the quality capability of the potential Supplier through this Quality Assurance Agreement (hereinafter "QAA"). The  conclusion of this QAA </w:t>
            </w:r>
            <w:r w:rsidR="00E91F28" w:rsidRPr="00B321D8">
              <w:rPr>
                <w:lang w:val="en-US"/>
              </w:rPr>
              <w:t>will</w:t>
            </w:r>
            <w:r w:rsidRPr="00B321D8">
              <w:rPr>
                <w:lang w:val="en-US"/>
              </w:rPr>
              <w:t xml:space="preserve"> not entitle the Supplier to </w:t>
            </w:r>
            <w:r w:rsidR="00116E79" w:rsidRPr="00B321D8">
              <w:rPr>
                <w:lang w:val="en-US"/>
              </w:rPr>
              <w:t>receive orders from Kärcher</w:t>
            </w:r>
            <w:r w:rsidRPr="00B321D8">
              <w:rPr>
                <w:lang w:val="en-US"/>
              </w:rPr>
              <w:t xml:space="preserve"> or create an obligation </w:t>
            </w:r>
            <w:r w:rsidR="00116E79" w:rsidRPr="00B321D8">
              <w:rPr>
                <w:lang w:val="en-US"/>
              </w:rPr>
              <w:t xml:space="preserve">to order Goods </w:t>
            </w:r>
            <w:r w:rsidRPr="00B321D8">
              <w:rPr>
                <w:lang w:val="en-US"/>
              </w:rPr>
              <w:t>for Kärcher.</w:t>
            </w:r>
          </w:p>
        </w:tc>
      </w:tr>
      <w:tr w:rsidR="00F04DAC" w:rsidRPr="000D5E09" w14:paraId="26327C07" w14:textId="77777777" w:rsidTr="00D401EE">
        <w:tc>
          <w:tcPr>
            <w:tcW w:w="4889" w:type="dxa"/>
            <w:shd w:val="clear" w:color="auto" w:fill="auto"/>
          </w:tcPr>
          <w:p w14:paraId="26327C05" w14:textId="09540465" w:rsidR="00F04DAC" w:rsidRPr="00B321D8" w:rsidRDefault="00F04DAC" w:rsidP="00A72BFC">
            <w:pPr>
              <w:widowControl w:val="0"/>
              <w:spacing w:before="120"/>
              <w:jc w:val="both"/>
            </w:pPr>
            <w:r w:rsidRPr="00B321D8">
              <w:t xml:space="preserve">Um einen einheitlichen Qualitäts-Standard innerhalb der Kärcher-Gruppe sicherzustellen, </w:t>
            </w:r>
            <w:r w:rsidR="009C6B9C">
              <w:t>schließt die Alfred Kärcher SE</w:t>
            </w:r>
            <w:r w:rsidRPr="00B321D8">
              <w:t xml:space="preserve"> &amp; Co. KG diese QSV im eigenen Namen sowie im Namen und in Vollmacht für die in Anlage 1 genannten Kärcher Gesellschaften ab, so dass diese bei jeglichen und allen Lieferungen von Vertragswaren</w:t>
            </w:r>
            <w:r w:rsidR="00DF3223" w:rsidRPr="00B321D8">
              <w:t xml:space="preserve"> durch den Lieferanten</w:t>
            </w:r>
            <w:r w:rsidRPr="00B321D8">
              <w:t xml:space="preserve"> an alle diese Kärcher Gesellschaften zur Anwendung kommt.</w:t>
            </w:r>
          </w:p>
        </w:tc>
        <w:tc>
          <w:tcPr>
            <w:tcW w:w="4889" w:type="dxa"/>
            <w:shd w:val="clear" w:color="auto" w:fill="auto"/>
          </w:tcPr>
          <w:p w14:paraId="26327C06" w14:textId="58EE87D9" w:rsidR="00F04DAC" w:rsidRPr="00EA47A9" w:rsidRDefault="00F04DAC" w:rsidP="00EA47A9">
            <w:pPr>
              <w:widowControl w:val="0"/>
              <w:spacing w:before="120"/>
              <w:jc w:val="both"/>
              <w:rPr>
                <w:lang w:val="en-US"/>
              </w:rPr>
            </w:pPr>
            <w:r w:rsidRPr="00B321D8">
              <w:rPr>
                <w:lang w:val="en-US"/>
              </w:rPr>
              <w:t>In order to ensure a uniform quality standard within the Kä</w:t>
            </w:r>
            <w:r w:rsidR="009C6B9C">
              <w:rPr>
                <w:lang w:val="en-US"/>
              </w:rPr>
              <w:t>rcher Group, Alfred Kärcher SE</w:t>
            </w:r>
            <w:r w:rsidRPr="00B321D8">
              <w:rPr>
                <w:lang w:val="en-US"/>
              </w:rPr>
              <w:t xml:space="preserve"> &amp; Co. KG is concluding this QAA in its own name, as well as in the name and on behalf of the Kärcher companies listed in Annex 1, so that it </w:t>
            </w:r>
            <w:r w:rsidR="00E91F28" w:rsidRPr="00B321D8">
              <w:rPr>
                <w:lang w:val="en-US"/>
              </w:rPr>
              <w:t>will</w:t>
            </w:r>
            <w:r w:rsidR="00DF3223" w:rsidRPr="00B321D8">
              <w:rPr>
                <w:lang w:val="en-US"/>
              </w:rPr>
              <w:t xml:space="preserve"> apply to</w:t>
            </w:r>
            <w:r w:rsidRPr="00B321D8">
              <w:rPr>
                <w:lang w:val="en-US"/>
              </w:rPr>
              <w:t xml:space="preserve"> each and all deliveries of </w:t>
            </w:r>
            <w:r w:rsidR="00DF3223" w:rsidRPr="00B321D8">
              <w:rPr>
                <w:lang w:val="en-US"/>
              </w:rPr>
              <w:t>G</w:t>
            </w:r>
            <w:r w:rsidRPr="00B321D8">
              <w:rPr>
                <w:lang w:val="en-US"/>
              </w:rPr>
              <w:t xml:space="preserve">oods </w:t>
            </w:r>
            <w:r w:rsidR="00DF3223" w:rsidRPr="00B321D8">
              <w:rPr>
                <w:lang w:val="en-US"/>
              </w:rPr>
              <w:t xml:space="preserve">of the Supplier </w:t>
            </w:r>
            <w:r w:rsidRPr="00B321D8">
              <w:rPr>
                <w:lang w:val="en-US"/>
              </w:rPr>
              <w:t>to all these Kärcher companies.</w:t>
            </w:r>
          </w:p>
        </w:tc>
      </w:tr>
      <w:tr w:rsidR="00F04DAC" w:rsidRPr="000D5E09" w14:paraId="26327C0A" w14:textId="77777777" w:rsidTr="00D401EE">
        <w:tc>
          <w:tcPr>
            <w:tcW w:w="4889" w:type="dxa"/>
            <w:shd w:val="clear" w:color="auto" w:fill="auto"/>
          </w:tcPr>
          <w:p w14:paraId="26327C08" w14:textId="77777777" w:rsidR="00F04DAC" w:rsidRPr="00B321D8" w:rsidRDefault="00F04DAC" w:rsidP="00A72BFC">
            <w:pPr>
              <w:widowControl w:val="0"/>
              <w:spacing w:before="120"/>
              <w:jc w:val="both"/>
            </w:pPr>
            <w:r w:rsidRPr="00B321D8">
              <w:rPr>
                <w:color w:val="000000"/>
              </w:rPr>
              <w:t>Dies vorausgeschickt, vereinbaren die Parteien was folgt:</w:t>
            </w:r>
          </w:p>
        </w:tc>
        <w:tc>
          <w:tcPr>
            <w:tcW w:w="4889" w:type="dxa"/>
            <w:shd w:val="clear" w:color="auto" w:fill="auto"/>
          </w:tcPr>
          <w:p w14:paraId="26327C09" w14:textId="77777777" w:rsidR="00F04DAC" w:rsidRPr="00EA47A9" w:rsidRDefault="00F04DAC" w:rsidP="00EA47A9">
            <w:pPr>
              <w:widowControl w:val="0"/>
              <w:spacing w:before="120"/>
              <w:jc w:val="both"/>
              <w:rPr>
                <w:lang w:val="en-US"/>
              </w:rPr>
            </w:pPr>
            <w:r w:rsidRPr="00B321D8">
              <w:rPr>
                <w:color w:val="000000"/>
                <w:lang w:val="en-US"/>
              </w:rPr>
              <w:t xml:space="preserve">In consideration of the above, the </w:t>
            </w:r>
            <w:r w:rsidR="004432CD" w:rsidRPr="00B321D8">
              <w:rPr>
                <w:color w:val="000000"/>
                <w:lang w:val="en-US"/>
              </w:rPr>
              <w:t>Parties</w:t>
            </w:r>
            <w:r w:rsidRPr="00B321D8">
              <w:rPr>
                <w:color w:val="000000"/>
                <w:lang w:val="en-US"/>
              </w:rPr>
              <w:t xml:space="preserve"> agree as follows:</w:t>
            </w:r>
          </w:p>
        </w:tc>
      </w:tr>
      <w:tr w:rsidR="00F04DAC" w:rsidRPr="000D5E09" w14:paraId="26327C11" w14:textId="77777777" w:rsidTr="00D401EE">
        <w:tc>
          <w:tcPr>
            <w:tcW w:w="4889" w:type="dxa"/>
            <w:shd w:val="clear" w:color="auto" w:fill="auto"/>
          </w:tcPr>
          <w:p w14:paraId="26327C0B" w14:textId="77777777" w:rsidR="00F04DAC" w:rsidRPr="00B321D8" w:rsidRDefault="00F04DAC" w:rsidP="00A72BFC">
            <w:pPr>
              <w:pStyle w:val="Textkrper"/>
              <w:tabs>
                <w:tab w:val="left" w:pos="426"/>
              </w:tabs>
              <w:spacing w:before="120" w:after="120"/>
              <w:jc w:val="both"/>
              <w:rPr>
                <w:b/>
              </w:rPr>
            </w:pPr>
            <w:r w:rsidRPr="00B321D8">
              <w:rPr>
                <w:b/>
              </w:rPr>
              <w:t>1.</w:t>
            </w:r>
            <w:r w:rsidRPr="00B321D8">
              <w:rPr>
                <w:b/>
              </w:rPr>
              <w:tab/>
              <w:t>Qualitätsmanagementsystem</w:t>
            </w:r>
          </w:p>
          <w:p w14:paraId="26327C0C" w14:textId="77777777" w:rsidR="00F04DAC" w:rsidRPr="00B321D8" w:rsidRDefault="00F04DAC" w:rsidP="00A72BFC">
            <w:pPr>
              <w:pStyle w:val="Textkrper"/>
              <w:tabs>
                <w:tab w:val="left" w:pos="426"/>
              </w:tabs>
              <w:spacing w:before="120" w:after="120"/>
              <w:jc w:val="both"/>
              <w:rPr>
                <w:b/>
              </w:rPr>
            </w:pPr>
            <w:r w:rsidRPr="00B321D8">
              <w:rPr>
                <w:b/>
              </w:rPr>
              <w:t>1.1</w:t>
            </w:r>
            <w:r w:rsidRPr="00B321D8">
              <w:rPr>
                <w:b/>
              </w:rPr>
              <w:tab/>
              <w:t>QM System des Lieferanten</w:t>
            </w:r>
          </w:p>
          <w:p w14:paraId="26327C0D" w14:textId="77777777" w:rsidR="00F04DAC" w:rsidRPr="00B321D8" w:rsidRDefault="00F04DAC" w:rsidP="00A72BFC">
            <w:pPr>
              <w:pStyle w:val="Textkrper"/>
              <w:spacing w:before="120" w:after="120"/>
              <w:jc w:val="both"/>
              <w:rPr>
                <w:color w:val="000000"/>
              </w:rPr>
            </w:pPr>
            <w:r w:rsidRPr="00B321D8">
              <w:t>Zur Sicherung der Qualität aller vom Lieferanten an Kärcher zu liefernden Vertragswaren verpflichtet sich der Lieferant ein Qualitätsmanagementsystem (nachfolgend „QM-System“ genannt) zu unterhalten. Dieses QM-System</w:t>
            </w:r>
            <w:r w:rsidRPr="00B321D8" w:rsidDel="005D0451">
              <w:t xml:space="preserve"> </w:t>
            </w:r>
            <w:r w:rsidRPr="00B321D8">
              <w:t xml:space="preserve">muss mindestens den Anforderungen der DIN EN ISO 9001 in der jeweils gültigen Fassung, oder vergleichbaren Anforderungen, entsprechen. Die Erfüllung der Anforderungen an ein entsprechendes QM-System ist vom Lieferanten in Form einer Zertifizierung durch ein akkreditiertes Zertifizierungsunternehmen nachzuweisen. Kann der Nachweis eines implementierten QM-Systems in dieser Form nicht erbracht werden, </w:t>
            </w:r>
            <w:r w:rsidRPr="00B321D8">
              <w:lastRenderedPageBreak/>
              <w:t>ist der zuständige Einkäufer bei</w:t>
            </w:r>
            <w:r w:rsidRPr="00B321D8">
              <w:rPr>
                <w:color w:val="FF0000"/>
              </w:rPr>
              <w:t xml:space="preserve"> </w:t>
            </w:r>
            <w:r w:rsidRPr="00B321D8">
              <w:t xml:space="preserve">Kärcher darüber </w:t>
            </w:r>
            <w:r w:rsidR="003B4657" w:rsidRPr="00B321D8">
              <w:t xml:space="preserve">unverzüglich </w:t>
            </w:r>
            <w:r w:rsidRPr="00B321D8">
              <w:t xml:space="preserve">zu informieren. </w:t>
            </w:r>
          </w:p>
        </w:tc>
        <w:tc>
          <w:tcPr>
            <w:tcW w:w="4889" w:type="dxa"/>
            <w:shd w:val="clear" w:color="auto" w:fill="auto"/>
          </w:tcPr>
          <w:p w14:paraId="26327C0E" w14:textId="77777777" w:rsidR="00F04DAC" w:rsidRPr="001715B9" w:rsidRDefault="00F04DAC" w:rsidP="001715B9">
            <w:pPr>
              <w:pStyle w:val="Textkrper"/>
              <w:tabs>
                <w:tab w:val="left" w:pos="498"/>
              </w:tabs>
              <w:spacing w:before="120" w:after="120"/>
              <w:jc w:val="both"/>
              <w:rPr>
                <w:b/>
                <w:lang w:val="en-US"/>
              </w:rPr>
            </w:pPr>
            <w:r w:rsidRPr="00B321D8">
              <w:rPr>
                <w:b/>
                <w:lang w:val="en-US"/>
              </w:rPr>
              <w:lastRenderedPageBreak/>
              <w:t xml:space="preserve">1. </w:t>
            </w:r>
            <w:r w:rsidRPr="00B321D8">
              <w:rPr>
                <w:b/>
                <w:lang w:val="en-US"/>
              </w:rPr>
              <w:tab/>
              <w:t>Quality Management System</w:t>
            </w:r>
          </w:p>
          <w:p w14:paraId="26327C0F" w14:textId="77777777" w:rsidR="00F04DAC" w:rsidRPr="00B321D8" w:rsidRDefault="00F04DAC" w:rsidP="00A72BFC">
            <w:pPr>
              <w:pStyle w:val="Textkrper"/>
              <w:tabs>
                <w:tab w:val="left" w:pos="498"/>
              </w:tabs>
              <w:spacing w:before="120" w:after="120"/>
              <w:jc w:val="both"/>
              <w:rPr>
                <w:b/>
                <w:lang w:val="en-US"/>
              </w:rPr>
            </w:pPr>
            <w:r w:rsidRPr="00B321D8">
              <w:rPr>
                <w:b/>
                <w:lang w:val="en-US"/>
              </w:rPr>
              <w:t>1.1</w:t>
            </w:r>
            <w:r w:rsidRPr="00B321D8">
              <w:rPr>
                <w:b/>
                <w:lang w:val="en-US"/>
              </w:rPr>
              <w:tab/>
              <w:t>QM system of the Supplier</w:t>
            </w:r>
          </w:p>
          <w:p w14:paraId="26327C10" w14:textId="77777777" w:rsidR="00F04DAC" w:rsidRPr="00A73EC2" w:rsidRDefault="00F04DAC" w:rsidP="00055BB1">
            <w:pPr>
              <w:pStyle w:val="Textkrper"/>
              <w:spacing w:before="120" w:after="120"/>
              <w:jc w:val="both"/>
              <w:rPr>
                <w:lang w:val="en-US"/>
              </w:rPr>
            </w:pPr>
            <w:r w:rsidRPr="00B321D8">
              <w:rPr>
                <w:lang w:val="en-US"/>
              </w:rPr>
              <w:t xml:space="preserve">To ensure the quality of all </w:t>
            </w:r>
            <w:r w:rsidR="00DF3223" w:rsidRPr="00B321D8">
              <w:rPr>
                <w:lang w:val="en-US"/>
              </w:rPr>
              <w:t>Goods</w:t>
            </w:r>
            <w:r w:rsidRPr="00B321D8">
              <w:rPr>
                <w:lang w:val="en-US"/>
              </w:rPr>
              <w:t xml:space="preserve"> to be delivered by the Supplier to Kärcher, the Supplier undertakes to maintain a quality management system (hereinafter "QM system"). This QM system must at least comply with the requirements of DIN EN ISO 9001, as amended, or comparable requirements. The fulfilment of the requirements for such a QM system must be proven by the Supplier through certification by an accredited certification company. If proof of an implemented QM system cannot be provided in this form, the responsible purchaser</w:t>
            </w:r>
            <w:r w:rsidRPr="00B321D8">
              <w:rPr>
                <w:color w:val="FF0000"/>
                <w:lang w:val="en-US"/>
              </w:rPr>
              <w:t xml:space="preserve"> </w:t>
            </w:r>
            <w:r w:rsidRPr="00B321D8">
              <w:rPr>
                <w:lang w:val="en-US"/>
              </w:rPr>
              <w:t xml:space="preserve">of Kärcher must be informed </w:t>
            </w:r>
            <w:r w:rsidR="003B4657" w:rsidRPr="00B321D8">
              <w:rPr>
                <w:lang w:val="en-US"/>
              </w:rPr>
              <w:t>immediately</w:t>
            </w:r>
            <w:r w:rsidRPr="00B321D8">
              <w:rPr>
                <w:lang w:val="en-US"/>
              </w:rPr>
              <w:t>.</w:t>
            </w:r>
          </w:p>
        </w:tc>
      </w:tr>
      <w:tr w:rsidR="00F04DAC" w:rsidRPr="000D5E09" w14:paraId="26327C14" w14:textId="77777777" w:rsidTr="00D401EE">
        <w:tc>
          <w:tcPr>
            <w:tcW w:w="4889" w:type="dxa"/>
            <w:shd w:val="clear" w:color="auto" w:fill="auto"/>
          </w:tcPr>
          <w:p w14:paraId="26327C12" w14:textId="77777777" w:rsidR="00F04DAC" w:rsidRPr="00B321D8" w:rsidRDefault="00F04DAC" w:rsidP="00A73EC2">
            <w:pPr>
              <w:pStyle w:val="Textkrper"/>
              <w:spacing w:before="120" w:after="120"/>
              <w:jc w:val="both"/>
            </w:pPr>
            <w:r w:rsidRPr="00B321D8">
              <w:lastRenderedPageBreak/>
              <w:t>Bei Ablauf der Gültigkeit des Zertifizierungs</w:t>
            </w:r>
            <w:r w:rsidR="000320F8">
              <w:t>-</w:t>
            </w:r>
            <w:r w:rsidRPr="00B321D8">
              <w:t xml:space="preserve">nachweises </w:t>
            </w:r>
            <w:r w:rsidR="003B4657" w:rsidRPr="00B321D8">
              <w:t>wird der Lieferant</w:t>
            </w:r>
            <w:r w:rsidRPr="00B321D8">
              <w:t xml:space="preserve"> unaufgefordert ein Zertifikat der Re-Zertifizierung </w:t>
            </w:r>
            <w:r w:rsidR="00EE5EFF" w:rsidRPr="00B321D8">
              <w:t xml:space="preserve">an Kärcher übermitteln </w:t>
            </w:r>
            <w:r w:rsidRPr="00B321D8">
              <w:t xml:space="preserve"> oder de</w:t>
            </w:r>
            <w:r w:rsidR="003B4657" w:rsidRPr="00B321D8">
              <w:t>n</w:t>
            </w:r>
            <w:r w:rsidRPr="00B321D8">
              <w:t xml:space="preserve"> zuständige</w:t>
            </w:r>
            <w:r w:rsidR="003B4657" w:rsidRPr="00B321D8">
              <w:t>n</w:t>
            </w:r>
            <w:r w:rsidRPr="00B321D8">
              <w:t xml:space="preserve"> Einkäufer von Kärcher über den Ablauf der Gültigkeit informieren. Soweit nicht anders vereinbart</w:t>
            </w:r>
            <w:r w:rsidR="003B4657" w:rsidRPr="00B321D8">
              <w:t>, wird der Lieferant die</w:t>
            </w:r>
            <w:r w:rsidRPr="00B321D8">
              <w:t xml:space="preserve"> Zertifikate in das von Kärcher zur Verfügung gestellte System </w:t>
            </w:r>
            <w:r w:rsidR="000717D7" w:rsidRPr="00B321D8">
              <w:t xml:space="preserve">(z.B. SLC) </w:t>
            </w:r>
            <w:r w:rsidRPr="00B321D8">
              <w:t>hochladen.</w:t>
            </w:r>
          </w:p>
        </w:tc>
        <w:tc>
          <w:tcPr>
            <w:tcW w:w="4889" w:type="dxa"/>
            <w:shd w:val="clear" w:color="auto" w:fill="auto"/>
          </w:tcPr>
          <w:p w14:paraId="26327C13" w14:textId="77777777" w:rsidR="00F04DAC" w:rsidRPr="001715B9" w:rsidRDefault="00F04DAC" w:rsidP="00A73EC2">
            <w:pPr>
              <w:pStyle w:val="Textkrper"/>
              <w:spacing w:before="120" w:after="120"/>
              <w:jc w:val="both"/>
              <w:rPr>
                <w:b/>
                <w:lang w:val="en-US"/>
              </w:rPr>
            </w:pPr>
            <w:r w:rsidRPr="00B321D8">
              <w:rPr>
                <w:lang w:val="en-US"/>
              </w:rPr>
              <w:t xml:space="preserve">On expiry of the validity of the certification, </w:t>
            </w:r>
            <w:r w:rsidR="003B4657" w:rsidRPr="00B321D8">
              <w:rPr>
                <w:lang w:val="en-US"/>
              </w:rPr>
              <w:t xml:space="preserve">The Supplier will submit </w:t>
            </w:r>
            <w:r w:rsidRPr="00B321D8">
              <w:rPr>
                <w:lang w:val="en-US"/>
              </w:rPr>
              <w:t xml:space="preserve">a certificate of re-certification </w:t>
            </w:r>
            <w:r w:rsidR="00EE5EFF" w:rsidRPr="00B321D8">
              <w:rPr>
                <w:lang w:val="en-US"/>
              </w:rPr>
              <w:t xml:space="preserve">to Kärcher </w:t>
            </w:r>
            <w:r w:rsidRPr="00B321D8">
              <w:rPr>
                <w:lang w:val="en-US"/>
              </w:rPr>
              <w:t xml:space="preserve">unsolicited or </w:t>
            </w:r>
            <w:r w:rsidR="003B4657" w:rsidRPr="00B321D8">
              <w:rPr>
                <w:lang w:val="en-US"/>
              </w:rPr>
              <w:t xml:space="preserve">the Supplier will inform </w:t>
            </w:r>
            <w:r w:rsidRPr="00B321D8">
              <w:rPr>
                <w:lang w:val="en-US"/>
              </w:rPr>
              <w:t xml:space="preserve">the responsible purchaser of Kärcher of the expiration of validity. If no divergent agreement exists then </w:t>
            </w:r>
            <w:r w:rsidR="003B4657" w:rsidRPr="00B321D8">
              <w:rPr>
                <w:lang w:val="en-US"/>
              </w:rPr>
              <w:t xml:space="preserve">the Supplier will upload the </w:t>
            </w:r>
            <w:r w:rsidRPr="00B321D8">
              <w:rPr>
                <w:lang w:val="en-US"/>
              </w:rPr>
              <w:t>certificates into the system which is provided from Kärcher side</w:t>
            </w:r>
            <w:r w:rsidR="001715B9">
              <w:rPr>
                <w:lang w:val="en-US"/>
              </w:rPr>
              <w:t xml:space="preserve"> (e.g. SLC)</w:t>
            </w:r>
            <w:r w:rsidRPr="00B321D8">
              <w:rPr>
                <w:lang w:val="en-US"/>
              </w:rPr>
              <w:t>.</w:t>
            </w:r>
          </w:p>
        </w:tc>
      </w:tr>
      <w:tr w:rsidR="00F04DAC" w:rsidRPr="000D5E09" w14:paraId="26327C17" w14:textId="77777777" w:rsidTr="00D401EE">
        <w:tc>
          <w:tcPr>
            <w:tcW w:w="4889" w:type="dxa"/>
            <w:shd w:val="clear" w:color="auto" w:fill="auto"/>
          </w:tcPr>
          <w:p w14:paraId="26327C15" w14:textId="77777777" w:rsidR="00F04DAC" w:rsidRPr="00B321D8" w:rsidRDefault="00F04DAC" w:rsidP="00EA7B37">
            <w:pPr>
              <w:pStyle w:val="Textkrper"/>
              <w:tabs>
                <w:tab w:val="left" w:pos="426"/>
              </w:tabs>
              <w:spacing w:before="120" w:after="120"/>
              <w:jc w:val="both"/>
              <w:rPr>
                <w:b/>
              </w:rPr>
            </w:pPr>
            <w:r w:rsidRPr="00B321D8">
              <w:t>Kärcher behält sich in jedem Fall vor, eine Überprüfung des QM-Systems, bezogen auf dessen Wirksamkeit, beim Lieferanten durchzuführe</w:t>
            </w:r>
            <w:r w:rsidR="00EA7B37" w:rsidRPr="00B321D8">
              <w:t>n bzw. durch einen akkreditierten Partner durchführen zu lassen.</w:t>
            </w:r>
          </w:p>
        </w:tc>
        <w:tc>
          <w:tcPr>
            <w:tcW w:w="4889" w:type="dxa"/>
            <w:shd w:val="clear" w:color="auto" w:fill="auto"/>
          </w:tcPr>
          <w:p w14:paraId="26327C16" w14:textId="77777777" w:rsidR="00F04DAC" w:rsidRPr="001715B9" w:rsidRDefault="00F04DAC" w:rsidP="00A73EC2">
            <w:pPr>
              <w:pStyle w:val="Textkrper"/>
              <w:tabs>
                <w:tab w:val="left" w:pos="498"/>
              </w:tabs>
              <w:spacing w:before="120" w:after="120"/>
              <w:jc w:val="both"/>
              <w:rPr>
                <w:b/>
                <w:lang w:val="en-US"/>
              </w:rPr>
            </w:pPr>
            <w:r w:rsidRPr="00B321D8">
              <w:rPr>
                <w:lang w:val="en-US"/>
              </w:rPr>
              <w:t xml:space="preserve">In any case, Kärcher reserves the right to perform </w:t>
            </w:r>
            <w:r w:rsidR="00A73EC2">
              <w:rPr>
                <w:lang w:val="en-US"/>
              </w:rPr>
              <w:t xml:space="preserve">an </w:t>
            </w:r>
            <w:r w:rsidRPr="00B321D8">
              <w:rPr>
                <w:lang w:val="en-US"/>
              </w:rPr>
              <w:t>inspection of the QM system, based on its effectiveness, at the Supplier's premises</w:t>
            </w:r>
            <w:r w:rsidR="001715B9">
              <w:rPr>
                <w:lang w:val="en-US"/>
              </w:rPr>
              <w:t xml:space="preserve"> or to send an accredited partner to perform the inspection</w:t>
            </w:r>
            <w:r w:rsidRPr="00B321D8">
              <w:rPr>
                <w:lang w:val="en-US"/>
              </w:rPr>
              <w:t>.</w:t>
            </w:r>
          </w:p>
        </w:tc>
      </w:tr>
      <w:tr w:rsidR="00F04DAC" w:rsidRPr="000D5E09" w14:paraId="26327C1C" w14:textId="77777777" w:rsidTr="00D401EE">
        <w:tc>
          <w:tcPr>
            <w:tcW w:w="4889" w:type="dxa"/>
            <w:shd w:val="clear" w:color="auto" w:fill="auto"/>
          </w:tcPr>
          <w:p w14:paraId="26327C18" w14:textId="77777777" w:rsidR="00F04DAC" w:rsidRPr="00B321D8" w:rsidRDefault="00F04DAC" w:rsidP="00A72BFC">
            <w:pPr>
              <w:pStyle w:val="Textkrper"/>
              <w:tabs>
                <w:tab w:val="left" w:pos="426"/>
              </w:tabs>
              <w:spacing w:before="120" w:after="120"/>
              <w:jc w:val="both"/>
              <w:rPr>
                <w:b/>
              </w:rPr>
            </w:pPr>
            <w:r w:rsidRPr="00B321D8">
              <w:rPr>
                <w:b/>
              </w:rPr>
              <w:t>1.2</w:t>
            </w:r>
            <w:r w:rsidRPr="00B321D8">
              <w:rPr>
                <w:b/>
              </w:rPr>
              <w:tab/>
              <w:t>Einhaltung der Qualitätsanforderungen</w:t>
            </w:r>
          </w:p>
          <w:p w14:paraId="26327C19" w14:textId="24EDC69C" w:rsidR="00B321D8" w:rsidRPr="00B321D8" w:rsidRDefault="00F04DAC" w:rsidP="00A73EC2">
            <w:pPr>
              <w:widowControl w:val="0"/>
              <w:spacing w:before="120"/>
              <w:jc w:val="both"/>
              <w:rPr>
                <w:color w:val="000000"/>
              </w:rPr>
            </w:pPr>
            <w:r w:rsidRPr="00B321D8">
              <w:t xml:space="preserve">Die vom Lieferanten für Vertragswaren einzuhaltenden Qualitätsmerkmale, </w:t>
            </w:r>
            <w:r w:rsidRPr="00B321D8">
              <w:rPr>
                <w:b/>
              </w:rPr>
              <w:t>die dazu gehörigen Zielwerte und Toleranzen</w:t>
            </w:r>
            <w:r w:rsidRPr="00B321D8">
              <w:t xml:space="preserve"> ergeben sich aus den </w:t>
            </w:r>
            <w:r w:rsidRPr="00B321D8">
              <w:rPr>
                <w:b/>
              </w:rPr>
              <w:t xml:space="preserve">auftragsspezifischen und den allgemein geltenden Bestellunterlagen </w:t>
            </w:r>
            <w:r w:rsidRPr="00B321D8">
              <w:t>von Kärcher (z.B. Technische Spezifikationen, Zeichnungen, Kärcher-Normen, Bezug auf Lieferanten-Katalog-Artikelnummern, Infor</w:t>
            </w:r>
            <w:r w:rsidR="000320F8">
              <w:t>-</w:t>
            </w:r>
            <w:r w:rsidRPr="00B321D8">
              <w:t>mationen in Form von Info- oder Rundbriefen etc.). Bezüglich der Anforderungen an die bestellten Vertragswaren anzuwendende a</w:t>
            </w:r>
            <w:r w:rsidRPr="00B321D8">
              <w:rPr>
                <w:b/>
              </w:rPr>
              <w:t>llgemein geltende g</w:t>
            </w:r>
            <w:r w:rsidRPr="00B321D8">
              <w:t>esetzliche Vorschriften, Verordnungen (z.B. Stoffverbote, Emissions</w:t>
            </w:r>
            <w:r w:rsidR="0067112E">
              <w:t>-</w:t>
            </w:r>
            <w:r w:rsidRPr="00B321D8">
              <w:t>grenzwerte, Kennzeichnungsvorschriften) und Normen</w:t>
            </w:r>
            <w:r w:rsidR="00A27EEF" w:rsidRPr="00B321D8">
              <w:t xml:space="preserve"> bezogen auf die Länder, </w:t>
            </w:r>
            <w:r w:rsidR="008437EF">
              <w:t>in</w:t>
            </w:r>
            <w:r w:rsidR="008437EF" w:rsidRPr="00B321D8">
              <w:t xml:space="preserve"> </w:t>
            </w:r>
            <w:r w:rsidR="00A27EEF" w:rsidRPr="00B321D8">
              <w:t>die die Vertragswaren geliefert werden</w:t>
            </w:r>
            <w:r w:rsidR="00E043BC">
              <w:t xml:space="preserve"> sowie der Länder der EU, </w:t>
            </w:r>
            <w:r w:rsidR="005C63D8">
              <w:t xml:space="preserve">China </w:t>
            </w:r>
            <w:r w:rsidR="00E043BC">
              <w:t>und</w:t>
            </w:r>
            <w:r w:rsidR="005C63D8">
              <w:t xml:space="preserve"> NAFTA</w:t>
            </w:r>
            <w:r w:rsidR="00A27EEF" w:rsidRPr="00B321D8">
              <w:t>, sind durch den Lieferant auch dann einzuhalten,</w:t>
            </w:r>
            <w:r w:rsidRPr="00B321D8">
              <w:t xml:space="preserve"> wenn sie in den Bestellunterlagen von Kärcher nicht besonders erwähnt sind.</w:t>
            </w:r>
          </w:p>
        </w:tc>
        <w:tc>
          <w:tcPr>
            <w:tcW w:w="4889" w:type="dxa"/>
            <w:shd w:val="clear" w:color="auto" w:fill="auto"/>
          </w:tcPr>
          <w:p w14:paraId="26327C1A" w14:textId="77777777" w:rsidR="00F04DAC" w:rsidRPr="00CF124F" w:rsidRDefault="00F04DAC" w:rsidP="00CF124F">
            <w:pPr>
              <w:pStyle w:val="Textkrper"/>
              <w:tabs>
                <w:tab w:val="left" w:pos="498"/>
              </w:tabs>
              <w:spacing w:before="120" w:after="120"/>
              <w:jc w:val="both"/>
              <w:rPr>
                <w:b/>
                <w:lang w:val="en-US"/>
              </w:rPr>
            </w:pPr>
            <w:r w:rsidRPr="00B321D8">
              <w:rPr>
                <w:b/>
                <w:lang w:val="en-US"/>
              </w:rPr>
              <w:t>1.2</w:t>
            </w:r>
            <w:r w:rsidRPr="00B321D8">
              <w:rPr>
                <w:b/>
                <w:lang w:val="en-US"/>
              </w:rPr>
              <w:tab/>
              <w:t>Compliance with quality requirements</w:t>
            </w:r>
          </w:p>
          <w:p w14:paraId="26327C1B" w14:textId="6CAB21DF" w:rsidR="00F04DAC" w:rsidRPr="00B321D8" w:rsidRDefault="00F04DAC" w:rsidP="00A73EC2">
            <w:pPr>
              <w:widowControl w:val="0"/>
              <w:spacing w:before="120"/>
              <w:jc w:val="both"/>
              <w:rPr>
                <w:color w:val="000000"/>
                <w:lang w:val="en-US"/>
              </w:rPr>
            </w:pPr>
            <w:r w:rsidRPr="00B321D8">
              <w:rPr>
                <w:lang w:val="en-US"/>
              </w:rPr>
              <w:t xml:space="preserve">The quality characteristics, </w:t>
            </w:r>
            <w:r w:rsidRPr="00B321D8">
              <w:rPr>
                <w:b/>
                <w:lang w:val="en-US"/>
              </w:rPr>
              <w:t>associated target values and tolerances</w:t>
            </w:r>
            <w:r w:rsidRPr="00B321D8">
              <w:rPr>
                <w:lang w:val="en-US"/>
              </w:rPr>
              <w:t xml:space="preserve"> to be respected by the Supplier for </w:t>
            </w:r>
            <w:r w:rsidR="00DF3223" w:rsidRPr="00B321D8">
              <w:rPr>
                <w:lang w:val="en-US"/>
              </w:rPr>
              <w:t>Goods</w:t>
            </w:r>
            <w:r w:rsidRPr="00B321D8">
              <w:rPr>
                <w:lang w:val="en-US"/>
              </w:rPr>
              <w:t xml:space="preserve">, are given in the </w:t>
            </w:r>
            <w:r w:rsidRPr="00B321D8">
              <w:rPr>
                <w:b/>
                <w:lang w:val="en-US"/>
              </w:rPr>
              <w:t xml:space="preserve">order-specific and generally applicable Kärcher order documents </w:t>
            </w:r>
            <w:r w:rsidRPr="00B321D8">
              <w:rPr>
                <w:lang w:val="en-US"/>
              </w:rPr>
              <w:t xml:space="preserve">(e.g. technical specifications, drawings, Kärcher standards, reference to Supplier catalogue article numbers, information in the form of fact sheets or newsletters etc.). The </w:t>
            </w:r>
            <w:r w:rsidR="003B4657" w:rsidRPr="00B321D8">
              <w:rPr>
                <w:lang w:val="en-US"/>
              </w:rPr>
              <w:t xml:space="preserve">Supplier </w:t>
            </w:r>
            <w:r w:rsidR="00E91F28" w:rsidRPr="00B321D8">
              <w:rPr>
                <w:lang w:val="en-US"/>
              </w:rPr>
              <w:t>will</w:t>
            </w:r>
            <w:r w:rsidR="003B4657" w:rsidRPr="00B321D8">
              <w:rPr>
                <w:lang w:val="en-US"/>
              </w:rPr>
              <w:t xml:space="preserve"> comply with the </w:t>
            </w:r>
            <w:r w:rsidRPr="00B321D8">
              <w:rPr>
                <w:lang w:val="en-US"/>
              </w:rPr>
              <w:t xml:space="preserve">requirements of </w:t>
            </w:r>
            <w:r w:rsidRPr="00B321D8">
              <w:rPr>
                <w:b/>
                <w:lang w:val="en-US"/>
              </w:rPr>
              <w:t>generally applicable</w:t>
            </w:r>
            <w:r w:rsidRPr="00B321D8">
              <w:rPr>
                <w:lang w:val="en-US"/>
              </w:rPr>
              <w:t xml:space="preserve"> statutory provisions, regulations (e.g. bans on substances, emission limit values, labelling regulations) and standards</w:t>
            </w:r>
            <w:r w:rsidR="00CF124F">
              <w:rPr>
                <w:lang w:val="en-US"/>
              </w:rPr>
              <w:t xml:space="preserve"> </w:t>
            </w:r>
            <w:r w:rsidRPr="00B321D8">
              <w:rPr>
                <w:lang w:val="en-US"/>
              </w:rPr>
              <w:t xml:space="preserve">applicable to the </w:t>
            </w:r>
            <w:r w:rsidR="00DF3223" w:rsidRPr="00B321D8">
              <w:rPr>
                <w:lang w:val="en-US"/>
              </w:rPr>
              <w:t>Goods</w:t>
            </w:r>
            <w:r w:rsidRPr="00B321D8">
              <w:rPr>
                <w:lang w:val="en-US"/>
              </w:rPr>
              <w:t xml:space="preserve"> ordered</w:t>
            </w:r>
            <w:r w:rsidR="00CF124F">
              <w:rPr>
                <w:lang w:val="en-US"/>
              </w:rPr>
              <w:t xml:space="preserve"> and related to the destination countries</w:t>
            </w:r>
            <w:r w:rsidR="00360F6F">
              <w:rPr>
                <w:lang w:val="en-US"/>
              </w:rPr>
              <w:t xml:space="preserve"> and the </w:t>
            </w:r>
            <w:r w:rsidR="00360F6F" w:rsidRPr="00360F6F">
              <w:rPr>
                <w:color w:val="000000"/>
                <w:lang w:val="en-US"/>
              </w:rPr>
              <w:t>countries of the EU, China and NAFTA</w:t>
            </w:r>
            <w:r w:rsidRPr="00B321D8">
              <w:rPr>
                <w:lang w:val="en-US"/>
              </w:rPr>
              <w:t xml:space="preserve"> even when not specifically mentioned in Kärcher's order documents.</w:t>
            </w:r>
          </w:p>
        </w:tc>
      </w:tr>
      <w:tr w:rsidR="00B321D8" w:rsidRPr="000D5E09" w14:paraId="26327C1F" w14:textId="77777777" w:rsidTr="00D401EE">
        <w:tc>
          <w:tcPr>
            <w:tcW w:w="4889" w:type="dxa"/>
            <w:shd w:val="clear" w:color="auto" w:fill="auto"/>
          </w:tcPr>
          <w:p w14:paraId="26327C1D" w14:textId="77777777" w:rsidR="00B321D8" w:rsidRPr="00B321D8" w:rsidRDefault="00B321D8" w:rsidP="001F2DE3">
            <w:pPr>
              <w:pStyle w:val="Textkrper"/>
              <w:tabs>
                <w:tab w:val="left" w:pos="426"/>
              </w:tabs>
              <w:spacing w:before="120" w:after="120"/>
              <w:jc w:val="both"/>
              <w:rPr>
                <w:b/>
              </w:rPr>
            </w:pPr>
            <w:r w:rsidRPr="00B321D8">
              <w:t xml:space="preserve">Die zu liefernden Vertragswaren sind grundsätzlich für den weltweiten Vertrieb vorgesehen. Sollten die zu liefernden Vertragswaren nach Kenntnis des Lieferanten für bestimmte Länder nicht geeignet sein (z.B. wegen Stoffverboten, Emissionsgrenzwerten, Kennzeichnungsvorschriften), ist der Lieferant verpflichtet, das zentrale Qualitätsmanagement </w:t>
            </w:r>
            <w:r w:rsidRPr="00B321D8">
              <w:lastRenderedPageBreak/>
              <w:t>von Kärcher unverzüglich schriftlich darauf hinzuweisen.</w:t>
            </w:r>
          </w:p>
        </w:tc>
        <w:tc>
          <w:tcPr>
            <w:tcW w:w="4889" w:type="dxa"/>
            <w:shd w:val="clear" w:color="auto" w:fill="auto"/>
          </w:tcPr>
          <w:p w14:paraId="26327C1E" w14:textId="77777777" w:rsidR="00B321D8" w:rsidRPr="00CF124F" w:rsidRDefault="00B321D8" w:rsidP="00EA6218">
            <w:pPr>
              <w:pStyle w:val="Textkrper"/>
              <w:tabs>
                <w:tab w:val="left" w:pos="498"/>
              </w:tabs>
              <w:spacing w:before="120" w:after="120"/>
              <w:jc w:val="both"/>
              <w:rPr>
                <w:b/>
                <w:lang w:val="en-US"/>
              </w:rPr>
            </w:pPr>
            <w:r w:rsidRPr="00B321D8">
              <w:rPr>
                <w:lang w:val="en-US"/>
              </w:rPr>
              <w:lastRenderedPageBreak/>
              <w:t>The Goods to be delivered are generally intended for worldwide distribution. Where the Goods to be delivered are to the Supplier's knowledge not suitable for specific countries (for example due to substance bans, emission limit values or labelling regulations), the Supplier is obliged to inform Kärcher's central quality management immediately in writing.</w:t>
            </w:r>
          </w:p>
        </w:tc>
      </w:tr>
      <w:tr w:rsidR="00F04DAC" w:rsidRPr="000D5E09" w14:paraId="26327C24" w14:textId="77777777" w:rsidTr="00D401EE">
        <w:tc>
          <w:tcPr>
            <w:tcW w:w="4889" w:type="dxa"/>
            <w:shd w:val="clear" w:color="auto" w:fill="auto"/>
          </w:tcPr>
          <w:p w14:paraId="26327C20" w14:textId="77777777" w:rsidR="00F04DAC" w:rsidRPr="00CF124F" w:rsidRDefault="00F04DAC" w:rsidP="00CF124F">
            <w:pPr>
              <w:pStyle w:val="Textkrper"/>
              <w:tabs>
                <w:tab w:val="left" w:pos="426"/>
              </w:tabs>
              <w:spacing w:before="120" w:after="120"/>
              <w:jc w:val="both"/>
              <w:rPr>
                <w:b/>
              </w:rPr>
            </w:pPr>
            <w:r w:rsidRPr="00B321D8">
              <w:rPr>
                <w:b/>
              </w:rPr>
              <w:lastRenderedPageBreak/>
              <w:t>1.3</w:t>
            </w:r>
            <w:r w:rsidRPr="00B321D8">
              <w:rPr>
                <w:b/>
              </w:rPr>
              <w:tab/>
              <w:t>Herstellbarkeit</w:t>
            </w:r>
          </w:p>
          <w:p w14:paraId="26327C21" w14:textId="50E90F1C" w:rsidR="00F04DAC" w:rsidRPr="00B321D8" w:rsidRDefault="00F04DAC" w:rsidP="00A73EC2">
            <w:pPr>
              <w:pStyle w:val="Textkrper"/>
              <w:tabs>
                <w:tab w:val="left" w:pos="709"/>
              </w:tabs>
              <w:spacing w:before="120" w:after="120"/>
              <w:jc w:val="both"/>
              <w:rPr>
                <w:color w:val="000000"/>
              </w:rPr>
            </w:pPr>
            <w:r w:rsidRPr="00B321D8">
              <w:t>Bezüglich der seitens Kärcher für Vertrags</w:t>
            </w:r>
            <w:r w:rsidR="000320F8">
              <w:t>-</w:t>
            </w:r>
            <w:r w:rsidRPr="00B321D8">
              <w:t>waren</w:t>
            </w:r>
            <w:r w:rsidR="00A73EC2">
              <w:t xml:space="preserve"> </w:t>
            </w:r>
            <w:r w:rsidRPr="00B321D8">
              <w:t>vorgegebenen Qualitätsmerkmale mit den einzuhaltenden Toleranzen obliegt es der Verantwortung des Lieferanten zu prüfen, ob diese widerspruchsfrei und plausibel sind und ob sie mit den beim Lieferanten gegebenen und zur Verfügung stehenden Fertigungs</w:t>
            </w:r>
            <w:r w:rsidR="00A73EC2">
              <w:t>-</w:t>
            </w:r>
            <w:r w:rsidRPr="00B321D8">
              <w:t>möglichkeiten prozesssicher eingehalten werden können. Kann dies nicht zweifelsfrei sicher</w:t>
            </w:r>
            <w:r w:rsidR="00EA6218">
              <w:t>-</w:t>
            </w:r>
            <w:r w:rsidRPr="00B321D8">
              <w:t xml:space="preserve">gestellt werden, so ist der Lieferant verpflichtet, den zuständigen Einkäufer und den zuständigen Qualitätsverantwortlichen von Kärcher </w:t>
            </w:r>
            <w:r w:rsidR="00CB13B7" w:rsidRPr="00B321D8">
              <w:t>unverzüglich</w:t>
            </w:r>
            <w:r w:rsidRPr="00B321D8">
              <w:t xml:space="preserve"> darüber zu informieren und dabei geeignete Vorschläge zu unterbreiten, unter welchen Bedingungen eine prozesssichere Fertigung der Vertragswaren möglich ist.</w:t>
            </w:r>
          </w:p>
        </w:tc>
        <w:tc>
          <w:tcPr>
            <w:tcW w:w="4889" w:type="dxa"/>
            <w:shd w:val="clear" w:color="auto" w:fill="auto"/>
          </w:tcPr>
          <w:p w14:paraId="26327C22" w14:textId="77777777" w:rsidR="00F04DAC" w:rsidRPr="00CF124F" w:rsidRDefault="00F04DAC" w:rsidP="00CF124F">
            <w:pPr>
              <w:pStyle w:val="Textkrper"/>
              <w:tabs>
                <w:tab w:val="left" w:pos="498"/>
              </w:tabs>
              <w:spacing w:before="120" w:after="120"/>
              <w:jc w:val="both"/>
              <w:rPr>
                <w:b/>
                <w:lang w:val="en-US"/>
              </w:rPr>
            </w:pPr>
            <w:r w:rsidRPr="00B321D8">
              <w:rPr>
                <w:b/>
                <w:lang w:val="en-US"/>
              </w:rPr>
              <w:t>1.3</w:t>
            </w:r>
            <w:r w:rsidRPr="00B321D8">
              <w:rPr>
                <w:b/>
                <w:lang w:val="en-US"/>
              </w:rPr>
              <w:tab/>
              <w:t>Feasibility</w:t>
            </w:r>
          </w:p>
          <w:p w14:paraId="26327C23" w14:textId="77777777" w:rsidR="00F04DAC" w:rsidRPr="00B321D8" w:rsidRDefault="00F04DAC" w:rsidP="00A72BFC">
            <w:pPr>
              <w:pStyle w:val="Textkrper"/>
              <w:tabs>
                <w:tab w:val="left" w:pos="709"/>
              </w:tabs>
              <w:spacing w:before="120" w:after="120"/>
              <w:jc w:val="both"/>
              <w:rPr>
                <w:color w:val="000000"/>
                <w:lang w:val="en-US"/>
              </w:rPr>
            </w:pPr>
            <w:r w:rsidRPr="00B321D8">
              <w:rPr>
                <w:lang w:val="en-US"/>
              </w:rPr>
              <w:t xml:space="preserve">With respect to the quality characteristics specified by Kärcher for </w:t>
            </w:r>
            <w:r w:rsidR="00DF3223" w:rsidRPr="00B321D8">
              <w:rPr>
                <w:lang w:val="en-US"/>
              </w:rPr>
              <w:t>Goods</w:t>
            </w:r>
            <w:r w:rsidRPr="00B321D8">
              <w:rPr>
                <w:lang w:val="en-US"/>
              </w:rPr>
              <w:t xml:space="preserve"> with the tolerances to be adhered to, it </w:t>
            </w:r>
            <w:r w:rsidR="00E91F28" w:rsidRPr="00B321D8">
              <w:rPr>
                <w:lang w:val="en-US"/>
              </w:rPr>
              <w:t>will</w:t>
            </w:r>
            <w:r w:rsidRPr="00B321D8">
              <w:rPr>
                <w:lang w:val="en-US"/>
              </w:rPr>
              <w:t xml:space="preserve"> be the responsibility of the Supplier to check whether they are consistent and plausible and whether they can be reliably adhered to with the Supplier's existing and available production options. Should it not be possible to establish the above beyond doubt, the Supplier is required to inform the responsible purchaser and quality contact of Kärcher immediately and make appropriate suggestions as to the conditions under which safe manufacturing of the </w:t>
            </w:r>
            <w:r w:rsidR="00DF3223" w:rsidRPr="00B321D8">
              <w:rPr>
                <w:lang w:val="en-US"/>
              </w:rPr>
              <w:t>Goods</w:t>
            </w:r>
            <w:r w:rsidRPr="00B321D8">
              <w:rPr>
                <w:lang w:val="en-US"/>
              </w:rPr>
              <w:t xml:space="preserve"> is possible.</w:t>
            </w:r>
          </w:p>
        </w:tc>
      </w:tr>
      <w:tr w:rsidR="00F04DAC" w:rsidRPr="000D5E09" w14:paraId="26327C27" w14:textId="77777777" w:rsidTr="00D401EE">
        <w:tc>
          <w:tcPr>
            <w:tcW w:w="4889" w:type="dxa"/>
            <w:shd w:val="clear" w:color="auto" w:fill="auto"/>
          </w:tcPr>
          <w:p w14:paraId="26327C25" w14:textId="17F5929B" w:rsidR="00F04DAC" w:rsidRPr="00B321D8" w:rsidRDefault="00F04DAC" w:rsidP="00A72BFC">
            <w:pPr>
              <w:pStyle w:val="Textkrper"/>
              <w:spacing w:before="120" w:after="120"/>
              <w:jc w:val="both"/>
              <w:rPr>
                <w:b/>
              </w:rPr>
            </w:pPr>
            <w:r w:rsidRPr="00B321D8">
              <w:t>Der Lieferant ist verpflichtet, die für die Herstellung der an Kärcher zu liefernden Vertragswaren zum Einsatz kommenden Produktionsverfahren und Fertigungsein</w:t>
            </w:r>
            <w:r w:rsidR="00EA6218">
              <w:t>-</w:t>
            </w:r>
            <w:r w:rsidRPr="00B321D8">
              <w:t>richtungen hinsichtlich ihrer Qualitätsfähigkeit zu überprüfen und diese langfristig sicher</w:t>
            </w:r>
            <w:r w:rsidR="00EA6218">
              <w:t>-</w:t>
            </w:r>
            <w:r w:rsidRPr="00B321D8">
              <w:t xml:space="preserve">zustellen. Für Serienprodukte </w:t>
            </w:r>
            <w:r w:rsidR="00CB13B7" w:rsidRPr="00B321D8">
              <w:t xml:space="preserve">hat der Lieferant </w:t>
            </w:r>
            <w:r w:rsidRPr="00B321D8">
              <w:t xml:space="preserve">entsprechende Nachweise zur Prozessfähigkeit qualitätsrelevanter, zur Herstellung der an Kärcher zu liefernden </w:t>
            </w:r>
            <w:r w:rsidR="00CB13B7" w:rsidRPr="00B321D8">
              <w:t>Vertragswaren</w:t>
            </w:r>
            <w:r w:rsidRPr="00B321D8">
              <w:t xml:space="preserve"> einge</w:t>
            </w:r>
            <w:r w:rsidR="00EA6218">
              <w:t>-</w:t>
            </w:r>
            <w:r w:rsidRPr="00B321D8">
              <w:t>setzten Produktionsverfahren und Fertigungs</w:t>
            </w:r>
            <w:r w:rsidR="00EA6218">
              <w:t>-</w:t>
            </w:r>
            <w:r w:rsidRPr="00B321D8">
              <w:t xml:space="preserve">einrichtungen, zu führen und auf Anfrage Kärcher vorzulegen. </w:t>
            </w:r>
          </w:p>
        </w:tc>
        <w:tc>
          <w:tcPr>
            <w:tcW w:w="4889" w:type="dxa"/>
            <w:shd w:val="clear" w:color="auto" w:fill="auto"/>
          </w:tcPr>
          <w:p w14:paraId="26327C26" w14:textId="77777777" w:rsidR="00F04DAC" w:rsidRPr="00EA6218" w:rsidRDefault="00F04DAC" w:rsidP="00EA6218">
            <w:pPr>
              <w:pStyle w:val="Textkrper"/>
              <w:spacing w:before="120" w:after="120"/>
              <w:jc w:val="both"/>
              <w:rPr>
                <w:b/>
                <w:lang w:val="en-US"/>
              </w:rPr>
            </w:pPr>
            <w:r w:rsidRPr="00B321D8">
              <w:rPr>
                <w:lang w:val="en-US"/>
              </w:rPr>
              <w:t xml:space="preserve">The Supplier is required to check the production processes and production facilities used for the manufacture of the </w:t>
            </w:r>
            <w:r w:rsidR="00DF3223" w:rsidRPr="00B321D8">
              <w:rPr>
                <w:lang w:val="en-US"/>
              </w:rPr>
              <w:t>Goods</w:t>
            </w:r>
            <w:r w:rsidRPr="00B321D8">
              <w:rPr>
                <w:lang w:val="en-US"/>
              </w:rPr>
              <w:t xml:space="preserve"> to be supplied to Kärcher with respect to their quality capability and to ensure this in the long term. For serial products, </w:t>
            </w:r>
            <w:r w:rsidR="00CB13B7" w:rsidRPr="00B321D8">
              <w:rPr>
                <w:lang w:val="en-US"/>
              </w:rPr>
              <w:t xml:space="preserve">the Supplier will provide </w:t>
            </w:r>
            <w:r w:rsidRPr="00B321D8">
              <w:rPr>
                <w:lang w:val="en-US"/>
              </w:rPr>
              <w:t xml:space="preserve">proof of the process capability of quality-relevant production processes and production facilities used to manufacture the </w:t>
            </w:r>
            <w:r w:rsidR="00CB13B7" w:rsidRPr="00B321D8">
              <w:rPr>
                <w:lang w:val="en-US"/>
              </w:rPr>
              <w:t xml:space="preserve">Goods </w:t>
            </w:r>
            <w:r w:rsidRPr="00B321D8">
              <w:rPr>
                <w:lang w:val="en-US"/>
              </w:rPr>
              <w:t>to be supplied to Kärcher and present</w:t>
            </w:r>
            <w:r w:rsidR="00CB13B7" w:rsidRPr="00B321D8">
              <w:rPr>
                <w:lang w:val="en-US"/>
              </w:rPr>
              <w:t xml:space="preserve"> this</w:t>
            </w:r>
            <w:r w:rsidRPr="00B321D8">
              <w:rPr>
                <w:lang w:val="en-US"/>
              </w:rPr>
              <w:t xml:space="preserve"> to Kärcher on request.</w:t>
            </w:r>
          </w:p>
        </w:tc>
      </w:tr>
      <w:tr w:rsidR="00F04DAC" w:rsidRPr="00EA6218" w14:paraId="26327C2A" w14:textId="77777777" w:rsidTr="00D401EE">
        <w:tc>
          <w:tcPr>
            <w:tcW w:w="4889" w:type="dxa"/>
            <w:shd w:val="clear" w:color="auto" w:fill="auto"/>
          </w:tcPr>
          <w:p w14:paraId="26327C28" w14:textId="77777777" w:rsidR="00F04DAC" w:rsidRPr="00B321D8" w:rsidRDefault="00F04DAC" w:rsidP="00A72BFC">
            <w:pPr>
              <w:pStyle w:val="Textkrper"/>
              <w:tabs>
                <w:tab w:val="left" w:pos="426"/>
              </w:tabs>
              <w:spacing w:before="120" w:after="120"/>
              <w:jc w:val="both"/>
              <w:rPr>
                <w:b/>
              </w:rPr>
            </w:pPr>
            <w:r w:rsidRPr="00B321D8">
              <w:t xml:space="preserve">Bei Bedarf </w:t>
            </w:r>
            <w:r w:rsidR="00CB13B7" w:rsidRPr="00B321D8">
              <w:t xml:space="preserve">wird Kärcher </w:t>
            </w:r>
            <w:r w:rsidRPr="00B321D8">
              <w:t>bei Vertragswaren, die nicht standardisierte Serienprodukte sind (z.B. Musterteile, Sonderteile, Kleinserien, …), die Anforderungen zur Nachweisführung der Einhaltung der geforderten Qualitätsmerkmale im Rahmen der Bestellung dem Lieferanten mit</w:t>
            </w:r>
            <w:r w:rsidR="00CB13B7" w:rsidRPr="00B321D8">
              <w:t>teilen</w:t>
            </w:r>
            <w:r w:rsidRPr="00B321D8">
              <w:t>.</w:t>
            </w:r>
            <w:r w:rsidR="00CB13B7" w:rsidRPr="00B321D8">
              <w:t xml:space="preserve"> Der Lieferant wird diese </w:t>
            </w:r>
            <w:r w:rsidR="00E91F28" w:rsidRPr="00B321D8">
              <w:t xml:space="preserve">Qualitätsmerkmale </w:t>
            </w:r>
            <w:r w:rsidR="00CB13B7" w:rsidRPr="00B321D8">
              <w:t>einhalten.</w:t>
            </w:r>
          </w:p>
        </w:tc>
        <w:tc>
          <w:tcPr>
            <w:tcW w:w="4889" w:type="dxa"/>
            <w:shd w:val="clear" w:color="auto" w:fill="auto"/>
          </w:tcPr>
          <w:p w14:paraId="26327C29" w14:textId="77777777" w:rsidR="00F04DAC" w:rsidRPr="00EA6218" w:rsidRDefault="00F04DAC" w:rsidP="00EA6218">
            <w:pPr>
              <w:pStyle w:val="Textkrper"/>
              <w:tabs>
                <w:tab w:val="left" w:pos="498"/>
              </w:tabs>
              <w:spacing w:before="120" w:after="120"/>
              <w:jc w:val="both"/>
              <w:rPr>
                <w:b/>
                <w:lang w:val="en-US"/>
              </w:rPr>
            </w:pPr>
            <w:r w:rsidRPr="00B321D8">
              <w:rPr>
                <w:lang w:val="en-US"/>
              </w:rPr>
              <w:t xml:space="preserve">If required, </w:t>
            </w:r>
            <w:r w:rsidR="00CB13B7" w:rsidRPr="00B321D8">
              <w:rPr>
                <w:lang w:val="en-US"/>
              </w:rPr>
              <w:t xml:space="preserve">Kärcher will inform the Supplier about </w:t>
            </w:r>
            <w:r w:rsidRPr="00B321D8">
              <w:rPr>
                <w:lang w:val="en-US"/>
              </w:rPr>
              <w:t xml:space="preserve">the requirements for demonstrating compliance with the required quality characteristics for </w:t>
            </w:r>
            <w:r w:rsidR="00DF3223" w:rsidRPr="00B321D8">
              <w:rPr>
                <w:lang w:val="en-US"/>
              </w:rPr>
              <w:t>Goods</w:t>
            </w:r>
            <w:r w:rsidRPr="00B321D8">
              <w:rPr>
                <w:lang w:val="en-US"/>
              </w:rPr>
              <w:t xml:space="preserve"> that are not standardized serial products (such as sample parts, special parts, small batches; etc.), with the order.</w:t>
            </w:r>
            <w:r w:rsidR="00E91F28" w:rsidRPr="00B321D8">
              <w:rPr>
                <w:lang w:val="en-US"/>
              </w:rPr>
              <w:t xml:space="preserve"> The Supplier will comply with these requirements.</w:t>
            </w:r>
          </w:p>
        </w:tc>
      </w:tr>
      <w:tr w:rsidR="00F04DAC" w:rsidRPr="000D5E09" w14:paraId="26327C2F" w14:textId="77777777" w:rsidTr="00D401EE">
        <w:tc>
          <w:tcPr>
            <w:tcW w:w="4889" w:type="dxa"/>
            <w:shd w:val="clear" w:color="auto" w:fill="auto"/>
          </w:tcPr>
          <w:p w14:paraId="26327C2B" w14:textId="77777777" w:rsidR="00F04DAC" w:rsidRPr="00B321D8" w:rsidRDefault="00F04DAC" w:rsidP="00A72BFC">
            <w:pPr>
              <w:pStyle w:val="Textkrper"/>
              <w:tabs>
                <w:tab w:val="left" w:pos="426"/>
              </w:tabs>
              <w:spacing w:before="120" w:after="120"/>
              <w:jc w:val="both"/>
              <w:rPr>
                <w:b/>
              </w:rPr>
            </w:pPr>
            <w:r w:rsidRPr="00B321D8">
              <w:rPr>
                <w:b/>
              </w:rPr>
              <w:t>1.4</w:t>
            </w:r>
            <w:r w:rsidRPr="00B321D8">
              <w:rPr>
                <w:b/>
              </w:rPr>
              <w:tab/>
              <w:t xml:space="preserve">Spezifikationsänderungen </w:t>
            </w:r>
          </w:p>
          <w:p w14:paraId="26327C2C" w14:textId="77777777" w:rsidR="00F04DAC" w:rsidRPr="00B321D8" w:rsidRDefault="00F04DAC" w:rsidP="00A72BFC">
            <w:pPr>
              <w:pStyle w:val="Textkrper"/>
              <w:tabs>
                <w:tab w:val="left" w:pos="709"/>
              </w:tabs>
              <w:spacing w:before="120" w:after="120"/>
              <w:jc w:val="both"/>
              <w:rPr>
                <w:color w:val="000000"/>
              </w:rPr>
            </w:pPr>
            <w:r w:rsidRPr="00B321D8">
              <w:t xml:space="preserve">Kärcher stellt bei Änderungen von Zeichnungen oder anderen Spezifikationen diese dem Lieferanten </w:t>
            </w:r>
            <w:r w:rsidR="00E91F28" w:rsidRPr="00B321D8">
              <w:t xml:space="preserve">rechtzeitig </w:t>
            </w:r>
            <w:r w:rsidRPr="00B321D8">
              <w:t xml:space="preserve">zur Verfügung. </w:t>
            </w:r>
            <w:r w:rsidRPr="00B321D8">
              <w:lastRenderedPageBreak/>
              <w:t xml:space="preserve">Änderungsmitteilungen erfolgen schriftlich. Mündliche Mitteilungen haben nur informativen Charakter, sie sind in jedem Fall schriftlich zu bestätigen. </w:t>
            </w:r>
          </w:p>
        </w:tc>
        <w:tc>
          <w:tcPr>
            <w:tcW w:w="4889" w:type="dxa"/>
            <w:shd w:val="clear" w:color="auto" w:fill="auto"/>
          </w:tcPr>
          <w:p w14:paraId="26327C2D" w14:textId="77777777" w:rsidR="00F04DAC" w:rsidRPr="00EA6218" w:rsidRDefault="00F04DAC" w:rsidP="00EA6218">
            <w:pPr>
              <w:pStyle w:val="Textkrper"/>
              <w:tabs>
                <w:tab w:val="left" w:pos="498"/>
              </w:tabs>
              <w:spacing w:before="120" w:after="120"/>
              <w:jc w:val="both"/>
              <w:rPr>
                <w:b/>
                <w:lang w:val="en-US"/>
              </w:rPr>
            </w:pPr>
            <w:r w:rsidRPr="00B321D8">
              <w:rPr>
                <w:b/>
                <w:lang w:val="en-US"/>
              </w:rPr>
              <w:lastRenderedPageBreak/>
              <w:t>1.4</w:t>
            </w:r>
            <w:r w:rsidRPr="00B321D8">
              <w:rPr>
                <w:b/>
                <w:lang w:val="en-US"/>
              </w:rPr>
              <w:tab/>
              <w:t>Specification changes</w:t>
            </w:r>
          </w:p>
          <w:p w14:paraId="26327C2E" w14:textId="77777777" w:rsidR="00F04DAC" w:rsidRPr="00B321D8" w:rsidRDefault="00F04DAC" w:rsidP="00A72BFC">
            <w:pPr>
              <w:pStyle w:val="Textkrper"/>
              <w:tabs>
                <w:tab w:val="left" w:pos="709"/>
              </w:tabs>
              <w:spacing w:before="120" w:after="120"/>
              <w:jc w:val="both"/>
              <w:rPr>
                <w:color w:val="000000"/>
                <w:lang w:val="en-US"/>
              </w:rPr>
            </w:pPr>
            <w:r w:rsidRPr="00B321D8">
              <w:rPr>
                <w:lang w:val="en-US"/>
              </w:rPr>
              <w:t xml:space="preserve">In the event of changes to drawings or other specifications, Kärcher </w:t>
            </w:r>
            <w:r w:rsidR="00E91F28" w:rsidRPr="00B321D8">
              <w:rPr>
                <w:lang w:val="en-US"/>
              </w:rPr>
              <w:t>will</w:t>
            </w:r>
            <w:r w:rsidRPr="00B321D8">
              <w:rPr>
                <w:lang w:val="en-US"/>
              </w:rPr>
              <w:t xml:space="preserve"> make these available to the Supplier in good time. </w:t>
            </w:r>
            <w:r w:rsidRPr="00B321D8">
              <w:rPr>
                <w:lang w:val="en-US"/>
              </w:rPr>
              <w:lastRenderedPageBreak/>
              <w:t xml:space="preserve">Notifications of change </w:t>
            </w:r>
            <w:r w:rsidR="00E91F28" w:rsidRPr="00B321D8">
              <w:rPr>
                <w:lang w:val="en-US"/>
              </w:rPr>
              <w:t>will</w:t>
            </w:r>
            <w:r w:rsidRPr="00B321D8">
              <w:rPr>
                <w:lang w:val="en-US"/>
              </w:rPr>
              <w:t xml:space="preserve"> be made in writing. Oral communications are for informational purposes only and must be confirmed in writing.</w:t>
            </w:r>
          </w:p>
        </w:tc>
      </w:tr>
      <w:tr w:rsidR="00F04DAC" w:rsidRPr="000D5E09" w14:paraId="26327C32" w14:textId="77777777" w:rsidTr="00D401EE">
        <w:tc>
          <w:tcPr>
            <w:tcW w:w="4889" w:type="dxa"/>
            <w:shd w:val="clear" w:color="auto" w:fill="auto"/>
          </w:tcPr>
          <w:p w14:paraId="26327C30" w14:textId="77777777" w:rsidR="00F04DAC" w:rsidRPr="00B321D8" w:rsidRDefault="00F04DAC" w:rsidP="00763A0B">
            <w:pPr>
              <w:pStyle w:val="Textkrper"/>
              <w:tabs>
                <w:tab w:val="left" w:pos="709"/>
              </w:tabs>
              <w:spacing w:before="120" w:after="120"/>
              <w:jc w:val="both"/>
              <w:rPr>
                <w:b/>
              </w:rPr>
            </w:pPr>
            <w:r w:rsidRPr="00B321D8">
              <w:lastRenderedPageBreak/>
              <w:t xml:space="preserve">Der Lieferant bestätigt dem bei Kärcher zuständigen Einkäufer den Eingang einer Änderungsmitteilung unter Angabe des geplanten Umstellungstermins </w:t>
            </w:r>
            <w:r w:rsidR="00C130D7" w:rsidRPr="00B321D8">
              <w:t>unverzüglich</w:t>
            </w:r>
            <w:r w:rsidRPr="00B321D8">
              <w:t xml:space="preserve">. Der Lieferant muss durch ein geeignetes System sicherstellen, dass alle betroffenen Mitarbeiter den aktuellen Änderungsstand kennen und anwenden. Er muss Aufzeichnungen über die Verteilung der Unterlagen und den Einsatz der Änderungen führen. Sind für geänderte Produkte neue Erstmuster erforderlich, wird dies seitens Kärcher im Rahmen der Änderungsmitteilung angezeigt. </w:t>
            </w:r>
            <w:r w:rsidR="00C130D7" w:rsidRPr="00B321D8">
              <w:t>Der Lieferant wird Kärcher über den genauen Zeitpunkt der Änderung</w:t>
            </w:r>
            <w:r w:rsidR="007A70AA" w:rsidRPr="00B321D8">
              <w:t xml:space="preserve"> bei den Vertragswaren informieren, insbesondere über das Datum und </w:t>
            </w:r>
            <w:r w:rsidR="00763A0B" w:rsidRPr="00B321D8">
              <w:t xml:space="preserve">sofern anwendbar die Chargen- bzw. </w:t>
            </w:r>
            <w:r w:rsidR="007A70AA" w:rsidRPr="00B321D8">
              <w:t xml:space="preserve"> Seriennummern. </w:t>
            </w:r>
          </w:p>
        </w:tc>
        <w:tc>
          <w:tcPr>
            <w:tcW w:w="4889" w:type="dxa"/>
            <w:shd w:val="clear" w:color="auto" w:fill="auto"/>
          </w:tcPr>
          <w:p w14:paraId="26327C31" w14:textId="77777777" w:rsidR="00F04DAC" w:rsidRPr="00EA6218" w:rsidRDefault="00F04DAC" w:rsidP="00EA6218">
            <w:pPr>
              <w:pStyle w:val="Textkrper"/>
              <w:tabs>
                <w:tab w:val="left" w:pos="709"/>
              </w:tabs>
              <w:spacing w:before="120" w:after="120"/>
              <w:jc w:val="both"/>
              <w:rPr>
                <w:lang w:val="en-US"/>
              </w:rPr>
            </w:pPr>
            <w:r w:rsidRPr="00B321D8">
              <w:rPr>
                <w:lang w:val="en-US"/>
              </w:rPr>
              <w:t xml:space="preserve">The Supplier </w:t>
            </w:r>
            <w:r w:rsidR="00C130D7" w:rsidRPr="00B321D8">
              <w:rPr>
                <w:lang w:val="en-US"/>
              </w:rPr>
              <w:t xml:space="preserve">will </w:t>
            </w:r>
            <w:r w:rsidRPr="00B321D8">
              <w:rPr>
                <w:lang w:val="en-US"/>
              </w:rPr>
              <w:t xml:space="preserve">immediately confirm to the responsible purchaser of Kärcher the receipt of a change notification and indicate the planned change date. The Supplier </w:t>
            </w:r>
            <w:r w:rsidR="00C130D7" w:rsidRPr="00B321D8">
              <w:rPr>
                <w:lang w:val="en-US"/>
              </w:rPr>
              <w:t>will</w:t>
            </w:r>
            <w:r w:rsidRPr="00B321D8">
              <w:rPr>
                <w:lang w:val="en-US"/>
              </w:rPr>
              <w:t xml:space="preserve"> use a suitable system to ensure that all affected employees know and apply the current version of the change. </w:t>
            </w:r>
            <w:r w:rsidR="00C130D7" w:rsidRPr="00B321D8">
              <w:rPr>
                <w:lang w:val="en-US"/>
              </w:rPr>
              <w:t>The Supplier will</w:t>
            </w:r>
            <w:r w:rsidRPr="00B321D8">
              <w:rPr>
                <w:lang w:val="en-US"/>
              </w:rPr>
              <w:t xml:space="preserve"> keep records of the distribution of the documents and the implementation of the changes. Should new initial samples be required for changed products, this </w:t>
            </w:r>
            <w:r w:rsidR="00E91F28" w:rsidRPr="00B321D8">
              <w:rPr>
                <w:lang w:val="en-US"/>
              </w:rPr>
              <w:t>will</w:t>
            </w:r>
            <w:r w:rsidRPr="00B321D8">
              <w:rPr>
                <w:lang w:val="en-US"/>
              </w:rPr>
              <w:t xml:space="preserve"> be indicated by Kärcher in the change notification.</w:t>
            </w:r>
            <w:r w:rsidR="007A70AA" w:rsidRPr="00B321D8">
              <w:rPr>
                <w:lang w:val="en-US"/>
              </w:rPr>
              <w:t xml:space="preserve"> The Supplier will inform Kärcher about the exact time of the modification to the Goods, in particular about the date and </w:t>
            </w:r>
            <w:r w:rsidR="00EA6218">
              <w:rPr>
                <w:lang w:val="en-US"/>
              </w:rPr>
              <w:t>if applicable batch or serial numbers.</w:t>
            </w:r>
          </w:p>
        </w:tc>
      </w:tr>
      <w:tr w:rsidR="00F04DAC" w:rsidRPr="000D5E09" w14:paraId="26327C35" w14:textId="77777777" w:rsidTr="00D401EE">
        <w:tc>
          <w:tcPr>
            <w:tcW w:w="4889" w:type="dxa"/>
            <w:shd w:val="clear" w:color="auto" w:fill="auto"/>
          </w:tcPr>
          <w:p w14:paraId="26327C33" w14:textId="77777777" w:rsidR="00F04DAC" w:rsidRPr="00B321D8" w:rsidRDefault="00F04DAC" w:rsidP="00A72BFC">
            <w:pPr>
              <w:pStyle w:val="Textkrper"/>
              <w:tabs>
                <w:tab w:val="left" w:pos="426"/>
              </w:tabs>
              <w:spacing w:before="120" w:after="120"/>
              <w:jc w:val="both"/>
              <w:rPr>
                <w:b/>
              </w:rPr>
            </w:pPr>
            <w:r w:rsidRPr="00B321D8">
              <w:t>Sieht der Lieferant bei der Umsetzung der Änderungen eine Gefährdung der Herstell</w:t>
            </w:r>
            <w:r w:rsidR="000320F8">
              <w:t>-</w:t>
            </w:r>
            <w:r w:rsidRPr="00B321D8">
              <w:t xml:space="preserve">barkeit, so </w:t>
            </w:r>
            <w:r w:rsidR="00555EC1" w:rsidRPr="00B321D8">
              <w:t xml:space="preserve">hat er </w:t>
            </w:r>
            <w:r w:rsidRPr="00B321D8">
              <w:t xml:space="preserve"> diese dem zuständigen Einkäufer bei Kärcher entsprechend </w:t>
            </w:r>
            <w:r w:rsidR="00555EC1" w:rsidRPr="00B321D8">
              <w:t>unverzüglich</w:t>
            </w:r>
            <w:r w:rsidRPr="00B321D8">
              <w:t xml:space="preserve"> mitzuteilen. Dabei ist gemäß Abschnitt 1.3 zu verfahren.</w:t>
            </w:r>
          </w:p>
        </w:tc>
        <w:tc>
          <w:tcPr>
            <w:tcW w:w="4889" w:type="dxa"/>
            <w:shd w:val="clear" w:color="auto" w:fill="auto"/>
          </w:tcPr>
          <w:p w14:paraId="26327C34" w14:textId="77777777" w:rsidR="00F04DAC" w:rsidRPr="009E3255" w:rsidRDefault="00F04DAC" w:rsidP="00971764">
            <w:pPr>
              <w:pStyle w:val="Textkrper"/>
              <w:tabs>
                <w:tab w:val="left" w:pos="498"/>
              </w:tabs>
              <w:spacing w:before="120" w:after="120"/>
              <w:jc w:val="both"/>
              <w:rPr>
                <w:b/>
                <w:lang w:val="en-US"/>
              </w:rPr>
            </w:pPr>
            <w:r w:rsidRPr="00B321D8">
              <w:rPr>
                <w:lang w:val="en-US"/>
              </w:rPr>
              <w:t xml:space="preserve">Should the Supplier deem the implementation of the changes a threat to manufacturability, </w:t>
            </w:r>
            <w:r w:rsidR="00555EC1" w:rsidRPr="00B321D8">
              <w:rPr>
                <w:lang w:val="en-US"/>
              </w:rPr>
              <w:t xml:space="preserve">it will inform </w:t>
            </w:r>
            <w:r w:rsidRPr="00B321D8">
              <w:rPr>
                <w:lang w:val="en-US"/>
              </w:rPr>
              <w:t xml:space="preserve">the responsible purchaser of Kärcher accordingly </w:t>
            </w:r>
            <w:r w:rsidR="00555EC1" w:rsidRPr="00B321D8">
              <w:rPr>
                <w:lang w:val="en-US"/>
              </w:rPr>
              <w:t>immediately</w:t>
            </w:r>
            <w:r w:rsidRPr="00B321D8">
              <w:rPr>
                <w:lang w:val="en-US"/>
              </w:rPr>
              <w:t xml:space="preserve">. In this case, the procedure described in section 1.3 </w:t>
            </w:r>
            <w:r w:rsidR="00E91F28" w:rsidRPr="00B321D8">
              <w:rPr>
                <w:lang w:val="en-US"/>
              </w:rPr>
              <w:t>will</w:t>
            </w:r>
            <w:r w:rsidRPr="00B321D8">
              <w:rPr>
                <w:lang w:val="en-US"/>
              </w:rPr>
              <w:t xml:space="preserve"> be followed.</w:t>
            </w:r>
          </w:p>
        </w:tc>
      </w:tr>
      <w:tr w:rsidR="00F04DAC" w:rsidRPr="000D5E09" w14:paraId="26327C3A" w14:textId="77777777" w:rsidTr="00D401EE">
        <w:tc>
          <w:tcPr>
            <w:tcW w:w="4889" w:type="dxa"/>
            <w:shd w:val="clear" w:color="auto" w:fill="auto"/>
          </w:tcPr>
          <w:p w14:paraId="26327C36" w14:textId="77777777" w:rsidR="00F04DAC" w:rsidRPr="00B321D8" w:rsidRDefault="00F04DAC" w:rsidP="00A72BFC">
            <w:pPr>
              <w:pStyle w:val="Textkrper"/>
              <w:tabs>
                <w:tab w:val="left" w:pos="426"/>
              </w:tabs>
              <w:spacing w:before="120" w:after="120"/>
              <w:jc w:val="both"/>
              <w:rPr>
                <w:b/>
              </w:rPr>
            </w:pPr>
            <w:r w:rsidRPr="00B321D8">
              <w:rPr>
                <w:b/>
              </w:rPr>
              <w:t>1.5</w:t>
            </w:r>
            <w:r w:rsidRPr="00B321D8">
              <w:rPr>
                <w:b/>
              </w:rPr>
              <w:tab/>
              <w:t xml:space="preserve">Unterlieferanten </w:t>
            </w:r>
          </w:p>
          <w:p w14:paraId="26327C37" w14:textId="77777777" w:rsidR="00F04DAC" w:rsidRPr="00B321D8" w:rsidRDefault="00F04DAC" w:rsidP="00A72BFC">
            <w:pPr>
              <w:pStyle w:val="Textkrper"/>
              <w:spacing w:before="120" w:after="120"/>
              <w:jc w:val="both"/>
              <w:rPr>
                <w:color w:val="000000"/>
              </w:rPr>
            </w:pPr>
            <w:r w:rsidRPr="00B321D8">
              <w:t>Der Lieferant ist verpflichtet, den zuständigen Einkäufer von Kärcher darüber zu informieren, ob er die an Kärcher zu liefernden Vertrags</w:t>
            </w:r>
            <w:r w:rsidR="000320F8">
              <w:t>-</w:t>
            </w:r>
            <w:r w:rsidRPr="00B321D8">
              <w:t xml:space="preserve">waren von einem oder mehreren festen Unterlieferanten oder aber von häufig wechselnden Unterlieferanten bezieht. Bei der Verwendung von festen Unterlieferanten für an Kärcher zu liefernde Vertragswaren wird der Lieferant den zuständigen Einkäufer und den zuständigen Qualitätsverantwortlichen von Kärcher im Falle eines dauerhaften Wechsels seiner Unterlieferanten rechtzeitig </w:t>
            </w:r>
            <w:r w:rsidRPr="00B321D8">
              <w:rPr>
                <w:b/>
              </w:rPr>
              <w:t>vor dem Vollzug des Wechsels</w:t>
            </w:r>
            <w:r w:rsidRPr="00B321D8">
              <w:t xml:space="preserve"> informieren. Kärcher entscheidet dann, ob, und im welchem Maße, Maßnahmen zur Validierung der Konformität erforderlich sind (z.B. Neubemusterungen, Konformitätsprüfungen, Prüfzeugnisse, etc.). </w:t>
            </w:r>
            <w:r w:rsidRPr="00B321D8">
              <w:lastRenderedPageBreak/>
              <w:t>Der Lieferant ist verantwortlich für die Durchführung der Validierung der Konformität.</w:t>
            </w:r>
            <w:r w:rsidR="000213DC" w:rsidRPr="00B321D8">
              <w:t xml:space="preserve"> Der Lieferant behält in jedem Fall die volle Verantwortung für seine Unterlieferanten, unabhängig von Validierungsmaßnahmen von Kärcher.</w:t>
            </w:r>
          </w:p>
        </w:tc>
        <w:tc>
          <w:tcPr>
            <w:tcW w:w="4889" w:type="dxa"/>
            <w:shd w:val="clear" w:color="auto" w:fill="auto"/>
          </w:tcPr>
          <w:p w14:paraId="26327C38" w14:textId="77777777" w:rsidR="00F04DAC" w:rsidRPr="009E3255" w:rsidRDefault="00F04DAC" w:rsidP="009E3255">
            <w:pPr>
              <w:pStyle w:val="Textkrper"/>
              <w:tabs>
                <w:tab w:val="left" w:pos="498"/>
              </w:tabs>
              <w:spacing w:before="120" w:after="120"/>
              <w:jc w:val="both"/>
              <w:rPr>
                <w:b/>
                <w:lang w:val="en-US"/>
              </w:rPr>
            </w:pPr>
            <w:r w:rsidRPr="00B321D8">
              <w:rPr>
                <w:b/>
                <w:lang w:val="en-US"/>
              </w:rPr>
              <w:lastRenderedPageBreak/>
              <w:t>1.5</w:t>
            </w:r>
            <w:r w:rsidRPr="00B321D8">
              <w:rPr>
                <w:b/>
                <w:lang w:val="en-US"/>
              </w:rPr>
              <w:tab/>
              <w:t>Subcontractors</w:t>
            </w:r>
          </w:p>
          <w:p w14:paraId="26327C39" w14:textId="77777777" w:rsidR="00F04DAC" w:rsidRPr="00B321D8" w:rsidRDefault="00F04DAC" w:rsidP="00A72BFC">
            <w:pPr>
              <w:pStyle w:val="Textkrper"/>
              <w:spacing w:before="120" w:after="120"/>
              <w:jc w:val="both"/>
              <w:rPr>
                <w:color w:val="000000"/>
                <w:lang w:val="en-US"/>
              </w:rPr>
            </w:pPr>
            <w:r w:rsidRPr="00B321D8">
              <w:rPr>
                <w:lang w:val="en-US"/>
              </w:rPr>
              <w:t xml:space="preserve">The Supplier is required to inform the responsible purchaser of Kärcher, if it is buying the </w:t>
            </w:r>
            <w:r w:rsidR="00DF3223" w:rsidRPr="00B321D8">
              <w:rPr>
                <w:lang w:val="en-US"/>
              </w:rPr>
              <w:t>Goods</w:t>
            </w:r>
            <w:r w:rsidRPr="00B321D8">
              <w:rPr>
                <w:lang w:val="en-US"/>
              </w:rPr>
              <w:t xml:space="preserve"> to be supplied to Kärcher from one or more fixed subcontractors or from frequently changing subcontractors. If fixed subcontractors are used for </w:t>
            </w:r>
            <w:r w:rsidR="00DF3223" w:rsidRPr="00B321D8">
              <w:rPr>
                <w:lang w:val="en-US"/>
              </w:rPr>
              <w:t>Goods</w:t>
            </w:r>
            <w:r w:rsidRPr="00B321D8">
              <w:rPr>
                <w:lang w:val="en-US"/>
              </w:rPr>
              <w:t xml:space="preserve"> to be delivered to Kärcher, the Supplier must inform the responsible purchaser and quality contact</w:t>
            </w:r>
            <w:r w:rsidRPr="00B321D8">
              <w:rPr>
                <w:color w:val="FF0000"/>
                <w:lang w:val="en-US"/>
              </w:rPr>
              <w:t xml:space="preserve"> </w:t>
            </w:r>
            <w:r w:rsidRPr="00B321D8">
              <w:rPr>
                <w:lang w:val="en-US"/>
              </w:rPr>
              <w:t xml:space="preserve">of Kärcher in the event of a permanent change of its subcontractors in due time and </w:t>
            </w:r>
            <w:r w:rsidRPr="00B321D8">
              <w:rPr>
                <w:b/>
                <w:lang w:val="en-US"/>
              </w:rPr>
              <w:t>before implementation of the change</w:t>
            </w:r>
            <w:r w:rsidRPr="00B321D8">
              <w:rPr>
                <w:lang w:val="en-US"/>
              </w:rPr>
              <w:t xml:space="preserve">. Kärcher </w:t>
            </w:r>
            <w:r w:rsidR="00E91F28" w:rsidRPr="00B321D8">
              <w:rPr>
                <w:lang w:val="en-US"/>
              </w:rPr>
              <w:t>will</w:t>
            </w:r>
            <w:r w:rsidRPr="00B321D8">
              <w:rPr>
                <w:lang w:val="en-US"/>
              </w:rPr>
              <w:t xml:space="preserve"> then decide whether, and to what extent, measures for the validation of conformity are required (for example, re-sampling, conformity testing, test certificates etc.). The Supplier </w:t>
            </w:r>
            <w:r w:rsidR="00E91F28" w:rsidRPr="00B321D8">
              <w:rPr>
                <w:lang w:val="en-US"/>
              </w:rPr>
              <w:t>will</w:t>
            </w:r>
            <w:r w:rsidRPr="00B321D8">
              <w:rPr>
                <w:lang w:val="en-US"/>
              </w:rPr>
              <w:t xml:space="preserve"> be responsible for conducting the validation of conformity.</w:t>
            </w:r>
            <w:r w:rsidR="000213DC" w:rsidRPr="00B321D8">
              <w:rPr>
                <w:lang w:val="en-US"/>
              </w:rPr>
              <w:t xml:space="preserve"> The Supplier will always be </w:t>
            </w:r>
            <w:r w:rsidR="000213DC" w:rsidRPr="00B321D8">
              <w:rPr>
                <w:lang w:val="en-US"/>
              </w:rPr>
              <w:lastRenderedPageBreak/>
              <w:t>responsible for its subcontractors, irrespective of any validation measures of Kärcher.</w:t>
            </w:r>
          </w:p>
        </w:tc>
      </w:tr>
      <w:tr w:rsidR="00F04DAC" w:rsidRPr="009E3255" w14:paraId="26327C3D" w14:textId="77777777" w:rsidTr="00D401EE">
        <w:tc>
          <w:tcPr>
            <w:tcW w:w="4889" w:type="dxa"/>
            <w:shd w:val="clear" w:color="auto" w:fill="auto"/>
          </w:tcPr>
          <w:p w14:paraId="26327C3B" w14:textId="77777777" w:rsidR="00F04DAC" w:rsidRPr="00B321D8" w:rsidRDefault="00F04DAC" w:rsidP="00A72BFC">
            <w:pPr>
              <w:pStyle w:val="Textkrper"/>
              <w:spacing w:before="120" w:after="120"/>
              <w:jc w:val="both"/>
              <w:rPr>
                <w:b/>
              </w:rPr>
            </w:pPr>
            <w:r w:rsidRPr="00B321D8">
              <w:lastRenderedPageBreak/>
              <w:t>Bezieht der Lieferant an Kärcher zu liefernde Vertragswaren seinerseits fertig hergestellt von Unterlieferanten, so müssen diese ein zertifiziertes QM-System nachweisen, das zumindest den Anforderungen der DIN EN ISO 9001 in der jeweils gültigen Fassung, oder vergleichbaren Standards, entspricht. Ist dies nicht möglich, so informiert der Lieferant den zuständigen Einkäufer von Kärcher hierüber schriftlich. Kärcher behält sich für diesen Fall ein Zustimmungsrecht vor.</w:t>
            </w:r>
          </w:p>
        </w:tc>
        <w:tc>
          <w:tcPr>
            <w:tcW w:w="4889" w:type="dxa"/>
            <w:shd w:val="clear" w:color="auto" w:fill="auto"/>
          </w:tcPr>
          <w:p w14:paraId="26327C3C" w14:textId="77777777" w:rsidR="00F04DAC" w:rsidRPr="009E3255" w:rsidRDefault="00F04DAC" w:rsidP="009E3255">
            <w:pPr>
              <w:pStyle w:val="Textkrper"/>
              <w:spacing w:before="120" w:after="120"/>
              <w:jc w:val="both"/>
              <w:rPr>
                <w:b/>
                <w:lang w:val="en-US"/>
              </w:rPr>
            </w:pPr>
            <w:r w:rsidRPr="00B321D8">
              <w:rPr>
                <w:lang w:val="en-US"/>
              </w:rPr>
              <w:t xml:space="preserve">Where the Supplier procures </w:t>
            </w:r>
            <w:r w:rsidR="00DF3223" w:rsidRPr="00B321D8">
              <w:rPr>
                <w:lang w:val="en-US"/>
              </w:rPr>
              <w:t>Goods</w:t>
            </w:r>
            <w:r w:rsidRPr="00B321D8">
              <w:rPr>
                <w:lang w:val="en-US"/>
              </w:rPr>
              <w:t xml:space="preserve"> to be </w:t>
            </w:r>
            <w:r w:rsidR="009F618C" w:rsidRPr="00B321D8">
              <w:rPr>
                <w:lang w:val="en-US"/>
              </w:rPr>
              <w:t xml:space="preserve">supplied </w:t>
            </w:r>
            <w:r w:rsidRPr="00B321D8">
              <w:rPr>
                <w:lang w:val="en-US"/>
              </w:rPr>
              <w:t>to Kärcher by subcontractors, the</w:t>
            </w:r>
            <w:r w:rsidR="009F618C" w:rsidRPr="00B321D8">
              <w:rPr>
                <w:lang w:val="en-US"/>
              </w:rPr>
              <w:t xml:space="preserve"> subcontractors</w:t>
            </w:r>
            <w:r w:rsidRPr="00B321D8">
              <w:rPr>
                <w:lang w:val="en-US"/>
              </w:rPr>
              <w:t xml:space="preserve"> must demonstrate a certified QM system that at least meets the requirements of DIN EN ISO 9001 in its currently valid version or of a comparable standard. If this is not possible, the Supplier </w:t>
            </w:r>
            <w:r w:rsidR="00E91F28" w:rsidRPr="00B321D8">
              <w:rPr>
                <w:lang w:val="en-US"/>
              </w:rPr>
              <w:t>will</w:t>
            </w:r>
            <w:r w:rsidRPr="00B321D8">
              <w:rPr>
                <w:lang w:val="en-US"/>
              </w:rPr>
              <w:t xml:space="preserve"> inform the responsible purchaser of Kärcher about this in writing. Kärcher reserves the right of approval in this case.</w:t>
            </w:r>
          </w:p>
        </w:tc>
      </w:tr>
      <w:tr w:rsidR="00F04DAC" w:rsidRPr="000D5E09" w14:paraId="26327C40" w14:textId="77777777" w:rsidTr="00D401EE">
        <w:tc>
          <w:tcPr>
            <w:tcW w:w="4889" w:type="dxa"/>
            <w:shd w:val="clear" w:color="auto" w:fill="auto"/>
          </w:tcPr>
          <w:p w14:paraId="26327C3E" w14:textId="77777777" w:rsidR="00F04DAC" w:rsidRPr="00B321D8" w:rsidRDefault="00BD6078" w:rsidP="00A72BFC">
            <w:pPr>
              <w:pStyle w:val="Textkrper"/>
              <w:spacing w:before="120" w:after="120"/>
              <w:jc w:val="both"/>
              <w:rPr>
                <w:b/>
              </w:rPr>
            </w:pPr>
            <w:r w:rsidRPr="00B321D8">
              <w:t xml:space="preserve">Bezieht der Lieferant an Kärcher zu liefernde Vertragswaren seinerseits </w:t>
            </w:r>
            <w:r w:rsidR="00F04DAC" w:rsidRPr="00B321D8">
              <w:t xml:space="preserve">fertig hergestellt von Unterlieferanten, so hat der Lieferant geeignete Maßnahmen zu ergreifen, um die vollständige Konformität der gelieferten </w:t>
            </w:r>
            <w:r w:rsidR="009F618C" w:rsidRPr="00B321D8">
              <w:t>Vertrags</w:t>
            </w:r>
            <w:r w:rsidR="00F04DAC" w:rsidRPr="00B321D8">
              <w:t xml:space="preserve">waren gegenüber den seitens Kärcher geforderten Qualitätsanforderungen zu gewährleisten. Es gelten hier die gleichen Regeln für Konformitätsnachweise, wie bei </w:t>
            </w:r>
            <w:r w:rsidR="009F618C" w:rsidRPr="00B321D8">
              <w:t>Vertrags</w:t>
            </w:r>
            <w:r w:rsidR="00F04DAC" w:rsidRPr="00B321D8">
              <w:t>waren aus eigener Produktion</w:t>
            </w:r>
            <w:r w:rsidR="009F618C" w:rsidRPr="00B321D8">
              <w:t xml:space="preserve"> des Lieferanten</w:t>
            </w:r>
            <w:r w:rsidR="00F04DAC" w:rsidRPr="00B321D8">
              <w:t xml:space="preserve">. </w:t>
            </w:r>
          </w:p>
        </w:tc>
        <w:tc>
          <w:tcPr>
            <w:tcW w:w="4889" w:type="dxa"/>
            <w:shd w:val="clear" w:color="auto" w:fill="auto"/>
          </w:tcPr>
          <w:p w14:paraId="26327C3F" w14:textId="77777777" w:rsidR="00F04DAC" w:rsidRPr="009E3255" w:rsidRDefault="00F04DAC" w:rsidP="009E3255">
            <w:pPr>
              <w:pStyle w:val="Textkrper"/>
              <w:spacing w:before="120" w:after="120"/>
              <w:jc w:val="both"/>
              <w:rPr>
                <w:b/>
                <w:lang w:val="en-US"/>
              </w:rPr>
            </w:pPr>
            <w:r w:rsidRPr="00B321D8">
              <w:rPr>
                <w:lang w:val="en-US"/>
              </w:rPr>
              <w:t xml:space="preserve">Should the Supplier purchase </w:t>
            </w:r>
            <w:r w:rsidR="00DF3223" w:rsidRPr="00B321D8">
              <w:rPr>
                <w:lang w:val="en-US"/>
              </w:rPr>
              <w:t>Goods</w:t>
            </w:r>
            <w:r w:rsidRPr="00B321D8">
              <w:rPr>
                <w:lang w:val="en-US"/>
              </w:rPr>
              <w:t xml:space="preserve"> to be supplied to Kärcher from subcontractors, the Supplier </w:t>
            </w:r>
            <w:r w:rsidR="00E91F28" w:rsidRPr="00B321D8">
              <w:rPr>
                <w:lang w:val="en-US"/>
              </w:rPr>
              <w:t>will</w:t>
            </w:r>
            <w:r w:rsidRPr="00B321D8">
              <w:rPr>
                <w:lang w:val="en-US"/>
              </w:rPr>
              <w:t xml:space="preserve"> take appropriate measures to ensure the complete conformity of the delivered finished </w:t>
            </w:r>
            <w:r w:rsidR="009F618C" w:rsidRPr="00B321D8">
              <w:rPr>
                <w:lang w:val="en-US"/>
              </w:rPr>
              <w:t>G</w:t>
            </w:r>
            <w:r w:rsidRPr="00B321D8">
              <w:rPr>
                <w:lang w:val="en-US"/>
              </w:rPr>
              <w:t xml:space="preserve">oods with the quality requirements demanded by Kärcher. The same principles for proof of conformity </w:t>
            </w:r>
            <w:r w:rsidR="00E91F28" w:rsidRPr="00B321D8">
              <w:rPr>
                <w:lang w:val="en-US"/>
              </w:rPr>
              <w:t>will</w:t>
            </w:r>
            <w:r w:rsidRPr="00B321D8">
              <w:rPr>
                <w:lang w:val="en-US"/>
              </w:rPr>
              <w:t xml:space="preserve"> apply here as for manufactured </w:t>
            </w:r>
            <w:r w:rsidR="009F618C" w:rsidRPr="00B321D8">
              <w:rPr>
                <w:lang w:val="en-US"/>
              </w:rPr>
              <w:t>G</w:t>
            </w:r>
            <w:r w:rsidRPr="00B321D8">
              <w:rPr>
                <w:lang w:val="en-US"/>
              </w:rPr>
              <w:t>oods from in-house production</w:t>
            </w:r>
            <w:r w:rsidR="009F618C" w:rsidRPr="00B321D8">
              <w:rPr>
                <w:lang w:val="en-US"/>
              </w:rPr>
              <w:t xml:space="preserve"> of the Supplier</w:t>
            </w:r>
            <w:r w:rsidRPr="00B321D8">
              <w:rPr>
                <w:lang w:val="en-US"/>
              </w:rPr>
              <w:t>.</w:t>
            </w:r>
          </w:p>
        </w:tc>
      </w:tr>
      <w:tr w:rsidR="00F04DAC" w:rsidRPr="000D5E09" w14:paraId="26327C43" w14:textId="77777777" w:rsidTr="00D401EE">
        <w:tc>
          <w:tcPr>
            <w:tcW w:w="4889" w:type="dxa"/>
            <w:shd w:val="clear" w:color="auto" w:fill="auto"/>
          </w:tcPr>
          <w:p w14:paraId="26327C41" w14:textId="77777777" w:rsidR="00F04DAC" w:rsidRPr="00B321D8" w:rsidRDefault="00F04DAC" w:rsidP="00A73EC2">
            <w:pPr>
              <w:pStyle w:val="Textkrper"/>
              <w:spacing w:before="120" w:after="120"/>
              <w:jc w:val="both"/>
              <w:rPr>
                <w:b/>
              </w:rPr>
            </w:pPr>
            <w:r w:rsidRPr="00B321D8">
              <w:t xml:space="preserve">Werden </w:t>
            </w:r>
            <w:r w:rsidR="009F618C" w:rsidRPr="00B321D8">
              <w:t>Unterl</w:t>
            </w:r>
            <w:r w:rsidRPr="00B321D8">
              <w:t xml:space="preserve">ieferanten von Kärcher im Rahmen der Bestellung von Vertragswaren schriftlich gesetzt, so übernimmt Kärcher auch die Verantwortung für die Sicherstellung der Qualitätsfähigkeit der gesetzten </w:t>
            </w:r>
            <w:r w:rsidR="009F618C" w:rsidRPr="00B321D8">
              <w:t>Unterl</w:t>
            </w:r>
            <w:r w:rsidRPr="00B321D8">
              <w:t>iefer</w:t>
            </w:r>
            <w:r w:rsidR="00B60602">
              <w:t>-</w:t>
            </w:r>
            <w:r w:rsidRPr="00B321D8">
              <w:t>anten</w:t>
            </w:r>
            <w:r w:rsidR="00B60602">
              <w:t xml:space="preserve"> (</w:t>
            </w:r>
            <w:r w:rsidRPr="00B321D8">
              <w:t>z.B. Audits, Lieferantenentwicklung)</w:t>
            </w:r>
            <w:r w:rsidR="008937E3" w:rsidRPr="00B321D8">
              <w:t>. Der Lieferant bleibt aber in jedem Fall verantwortlich für die Qualität und die spezifikationsgerechte Lieferung der von diesen gesetzten Unterlieferanten gelieferten Vertragswaren.</w:t>
            </w:r>
          </w:p>
        </w:tc>
        <w:tc>
          <w:tcPr>
            <w:tcW w:w="4889" w:type="dxa"/>
            <w:shd w:val="clear" w:color="auto" w:fill="auto"/>
          </w:tcPr>
          <w:p w14:paraId="26327C42" w14:textId="77777777" w:rsidR="00F04DAC" w:rsidRPr="009E3255" w:rsidRDefault="00F04DAC" w:rsidP="00AB375C">
            <w:pPr>
              <w:pStyle w:val="Textkrper"/>
              <w:spacing w:before="120" w:after="120"/>
              <w:jc w:val="both"/>
              <w:rPr>
                <w:b/>
                <w:lang w:val="en-US"/>
              </w:rPr>
            </w:pPr>
            <w:r w:rsidRPr="00B321D8">
              <w:rPr>
                <w:lang w:val="en-US"/>
              </w:rPr>
              <w:t xml:space="preserve">If subcontractors are </w:t>
            </w:r>
            <w:r w:rsidR="009F618C" w:rsidRPr="00B321D8">
              <w:rPr>
                <w:lang w:val="en-US"/>
              </w:rPr>
              <w:t>directed</w:t>
            </w:r>
            <w:r w:rsidRPr="00B321D8">
              <w:rPr>
                <w:lang w:val="en-US"/>
              </w:rPr>
              <w:t xml:space="preserve"> by Kärcher in writing when ordering </w:t>
            </w:r>
            <w:r w:rsidR="00DF3223" w:rsidRPr="00B321D8">
              <w:rPr>
                <w:lang w:val="en-US"/>
              </w:rPr>
              <w:t>Goods</w:t>
            </w:r>
            <w:r w:rsidRPr="00B321D8">
              <w:rPr>
                <w:lang w:val="en-US"/>
              </w:rPr>
              <w:t xml:space="preserve">, Kärcher </w:t>
            </w:r>
            <w:r w:rsidR="00E91F28" w:rsidRPr="00B321D8">
              <w:rPr>
                <w:lang w:val="en-US"/>
              </w:rPr>
              <w:t>will</w:t>
            </w:r>
            <w:r w:rsidRPr="00B321D8">
              <w:rPr>
                <w:lang w:val="en-US"/>
              </w:rPr>
              <w:t xml:space="preserve"> also assume responsibility for ensuring the quality capability of the subcontractors </w:t>
            </w:r>
            <w:r w:rsidR="009F618C" w:rsidRPr="00B321D8">
              <w:rPr>
                <w:lang w:val="en-US"/>
              </w:rPr>
              <w:t>directed</w:t>
            </w:r>
            <w:r w:rsidRPr="00B321D8">
              <w:rPr>
                <w:lang w:val="en-US"/>
              </w:rPr>
              <w:t>. (e.g. audits, supplier development)</w:t>
            </w:r>
            <w:r w:rsidR="008937E3" w:rsidRPr="00B321D8">
              <w:rPr>
                <w:lang w:val="en-US"/>
              </w:rPr>
              <w:t xml:space="preserve">. However, the Supplier remains fully responsible for the quality </w:t>
            </w:r>
            <w:r w:rsidR="00CC1C2B" w:rsidRPr="00B321D8">
              <w:rPr>
                <w:lang w:val="en-US"/>
              </w:rPr>
              <w:t>and the</w:t>
            </w:r>
            <w:r w:rsidR="00A82A6A" w:rsidRPr="00B321D8">
              <w:rPr>
                <w:lang w:val="en-US"/>
              </w:rPr>
              <w:t xml:space="preserve"> compliance with all</w:t>
            </w:r>
            <w:r w:rsidR="008937E3" w:rsidRPr="00B321D8">
              <w:rPr>
                <w:lang w:val="en-US"/>
              </w:rPr>
              <w:t xml:space="preserve"> specifications </w:t>
            </w:r>
            <w:r w:rsidR="00CC1C2B" w:rsidRPr="00B321D8">
              <w:rPr>
                <w:lang w:val="en-US"/>
              </w:rPr>
              <w:t xml:space="preserve">of the Goods </w:t>
            </w:r>
            <w:r w:rsidR="008937E3" w:rsidRPr="00B321D8">
              <w:rPr>
                <w:lang w:val="en-US"/>
              </w:rPr>
              <w:t xml:space="preserve">delivered by the directed subcontractors. </w:t>
            </w:r>
          </w:p>
        </w:tc>
      </w:tr>
      <w:tr w:rsidR="00F04DAC" w:rsidRPr="000D5E09" w14:paraId="26327C46" w14:textId="77777777" w:rsidTr="00D401EE">
        <w:tc>
          <w:tcPr>
            <w:tcW w:w="4889" w:type="dxa"/>
            <w:shd w:val="clear" w:color="auto" w:fill="auto"/>
          </w:tcPr>
          <w:p w14:paraId="26327C44" w14:textId="77777777" w:rsidR="00F04DAC" w:rsidRPr="00B321D8" w:rsidRDefault="00F04DAC" w:rsidP="00A72BFC">
            <w:pPr>
              <w:pStyle w:val="Textkrper"/>
              <w:spacing w:before="120" w:after="120"/>
              <w:jc w:val="both"/>
              <w:rPr>
                <w:b/>
              </w:rPr>
            </w:pPr>
            <w:r w:rsidRPr="00B321D8">
              <w:t xml:space="preserve">Die Sicherstellung der Lieferqualität im laufenden Betrieb organisiert und steuert der Lieferant mit dem gesetzten </w:t>
            </w:r>
            <w:r w:rsidR="00D51B19" w:rsidRPr="00B321D8">
              <w:t>Unterl</w:t>
            </w:r>
            <w:r w:rsidRPr="00B321D8">
              <w:t>ieferanten. Kommt es dabei zu nicht beizulegenden Qualitätsproblemen in der so zustande gekommenen Lieferkette, ist der zuständige Einkäufer und der zuständige Qualitäts</w:t>
            </w:r>
            <w:r w:rsidR="005D1409">
              <w:t>-</w:t>
            </w:r>
            <w:r w:rsidRPr="00B321D8">
              <w:lastRenderedPageBreak/>
              <w:t xml:space="preserve">verantwortliche bei Kärcher </w:t>
            </w:r>
            <w:r w:rsidR="00D51B19" w:rsidRPr="00B321D8">
              <w:t>unverzüglich</w:t>
            </w:r>
            <w:r w:rsidRPr="00B321D8">
              <w:t xml:space="preserve"> über die Art und Form der aufgetretenen Probleme vom Lieferanten zu unterrichten.</w:t>
            </w:r>
          </w:p>
        </w:tc>
        <w:tc>
          <w:tcPr>
            <w:tcW w:w="4889" w:type="dxa"/>
            <w:shd w:val="clear" w:color="auto" w:fill="auto"/>
          </w:tcPr>
          <w:p w14:paraId="26327C45" w14:textId="77777777" w:rsidR="00F04DAC" w:rsidRPr="00B60602" w:rsidRDefault="00F04DAC" w:rsidP="00B60602">
            <w:pPr>
              <w:pStyle w:val="Textkrper"/>
              <w:spacing w:before="120" w:after="120"/>
              <w:jc w:val="both"/>
              <w:rPr>
                <w:lang w:val="en-US"/>
              </w:rPr>
            </w:pPr>
            <w:r w:rsidRPr="00B321D8">
              <w:rPr>
                <w:lang w:val="en-US"/>
              </w:rPr>
              <w:lastRenderedPageBreak/>
              <w:t xml:space="preserve">The Supplier </w:t>
            </w:r>
            <w:r w:rsidR="00E91F28" w:rsidRPr="00B321D8">
              <w:rPr>
                <w:lang w:val="en-US"/>
              </w:rPr>
              <w:t>will</w:t>
            </w:r>
            <w:r w:rsidRPr="00B321D8">
              <w:rPr>
                <w:lang w:val="en-US"/>
              </w:rPr>
              <w:t xml:space="preserve"> organize and control the supply quality during operation with the</w:t>
            </w:r>
            <w:r w:rsidR="00D51B19" w:rsidRPr="00B321D8">
              <w:rPr>
                <w:lang w:val="en-US"/>
              </w:rPr>
              <w:t xml:space="preserve"> directed </w:t>
            </w:r>
            <w:r w:rsidRPr="00B321D8">
              <w:rPr>
                <w:lang w:val="en-US"/>
              </w:rPr>
              <w:t xml:space="preserve">subcontractor. If there are any unacceptable quality problems in the supply chain as a result, the responsible purchaser and quality contact of Kärcher must be informed immediately by the Supplier of the nature and </w:t>
            </w:r>
            <w:r w:rsidRPr="00B321D8">
              <w:rPr>
                <w:lang w:val="en-US"/>
              </w:rPr>
              <w:lastRenderedPageBreak/>
              <w:t>form of the problems that have arisen.</w:t>
            </w:r>
          </w:p>
        </w:tc>
      </w:tr>
      <w:tr w:rsidR="00F04DAC" w:rsidRPr="000D5E09" w14:paraId="26327C49" w14:textId="77777777" w:rsidTr="00D401EE">
        <w:tc>
          <w:tcPr>
            <w:tcW w:w="4889" w:type="dxa"/>
            <w:shd w:val="clear" w:color="auto" w:fill="auto"/>
          </w:tcPr>
          <w:p w14:paraId="26327C47" w14:textId="77777777" w:rsidR="00F04DAC" w:rsidRPr="00B321D8" w:rsidRDefault="00F04DAC" w:rsidP="00A72BFC">
            <w:pPr>
              <w:pStyle w:val="Textkrper"/>
              <w:tabs>
                <w:tab w:val="left" w:pos="426"/>
              </w:tabs>
              <w:spacing w:before="120" w:after="120"/>
              <w:jc w:val="both"/>
              <w:rPr>
                <w:b/>
              </w:rPr>
            </w:pPr>
            <w:r w:rsidRPr="00B321D8">
              <w:lastRenderedPageBreak/>
              <w:t>Der Lieferant ist verpflichtet</w:t>
            </w:r>
            <w:r w:rsidR="00FE1C9C" w:rsidRPr="00B321D8">
              <w:t>,</w:t>
            </w:r>
            <w:r w:rsidRPr="00B321D8">
              <w:t xml:space="preserve"> die relevanten Anforderungen der Kärcher-Norm 050.032 an die </w:t>
            </w:r>
            <w:r w:rsidR="00FE1C9C" w:rsidRPr="00B321D8">
              <w:t>Unterl</w:t>
            </w:r>
            <w:r w:rsidRPr="00B321D8">
              <w:t xml:space="preserve">ieferanten in seiner Lieferkette zu kommunizieren und wird alle notwendigen Maßnahmen einleiten, um sicherzustellen, dass die Konformität zu dieser Norm jederzeit sichergestellt ist. Dazu </w:t>
            </w:r>
            <w:r w:rsidR="00FE1C9C" w:rsidRPr="00B321D8">
              <w:t>wird der Lieferant</w:t>
            </w:r>
            <w:r w:rsidRPr="00B321D8">
              <w:t xml:space="preserve"> entsprechende Nachweise führen, die</w:t>
            </w:r>
            <w:r w:rsidR="00FE1C9C" w:rsidRPr="00B321D8">
              <w:t xml:space="preserve"> er</w:t>
            </w:r>
            <w:r w:rsidRPr="00B321D8">
              <w:t xml:space="preserve"> auf Nachfrage gegenüber Kärcher auch vorlegen </w:t>
            </w:r>
            <w:r w:rsidR="00FE1C9C" w:rsidRPr="00B321D8">
              <w:t>wird</w:t>
            </w:r>
            <w:r w:rsidRPr="00B321D8">
              <w:t>.</w:t>
            </w:r>
          </w:p>
        </w:tc>
        <w:tc>
          <w:tcPr>
            <w:tcW w:w="4889" w:type="dxa"/>
            <w:shd w:val="clear" w:color="auto" w:fill="auto"/>
          </w:tcPr>
          <w:p w14:paraId="26327C48" w14:textId="77777777" w:rsidR="00F04DAC" w:rsidRPr="00CF124F" w:rsidRDefault="00F04DAC" w:rsidP="00B60602">
            <w:pPr>
              <w:pStyle w:val="Textkrper"/>
              <w:tabs>
                <w:tab w:val="left" w:pos="498"/>
              </w:tabs>
              <w:spacing w:before="120" w:after="120"/>
              <w:jc w:val="both"/>
              <w:rPr>
                <w:b/>
                <w:lang w:val="en-US"/>
              </w:rPr>
            </w:pPr>
            <w:r w:rsidRPr="00B321D8">
              <w:rPr>
                <w:lang w:val="en-US"/>
              </w:rPr>
              <w:t xml:space="preserve">The Supplier is obliged to communicate the relevant requirements of the Kärcher Standard 050.032 to the subcontractors in its supply chain and </w:t>
            </w:r>
            <w:r w:rsidR="00FE1C9C" w:rsidRPr="00B321D8">
              <w:rPr>
                <w:lang w:val="en-US"/>
              </w:rPr>
              <w:t xml:space="preserve">the Supplier </w:t>
            </w:r>
            <w:r w:rsidR="00E91F28" w:rsidRPr="00B321D8">
              <w:rPr>
                <w:lang w:val="en-US"/>
              </w:rPr>
              <w:t>will</w:t>
            </w:r>
            <w:r w:rsidRPr="00B321D8">
              <w:rPr>
                <w:lang w:val="en-US"/>
              </w:rPr>
              <w:t xml:space="preserve"> take all necessary measures to ensure that conformity to this standard is ensured at all times. For this purpose, </w:t>
            </w:r>
            <w:r w:rsidR="0049502A" w:rsidRPr="00B321D8">
              <w:rPr>
                <w:lang w:val="en-US"/>
              </w:rPr>
              <w:t xml:space="preserve">the Supplier will provide </w:t>
            </w:r>
            <w:r w:rsidRPr="00B321D8">
              <w:rPr>
                <w:lang w:val="en-US"/>
              </w:rPr>
              <w:t xml:space="preserve">appropriate evidence , which </w:t>
            </w:r>
            <w:r w:rsidR="0049502A" w:rsidRPr="00B321D8">
              <w:rPr>
                <w:lang w:val="en-US"/>
              </w:rPr>
              <w:t>it will</w:t>
            </w:r>
            <w:r w:rsidRPr="00B321D8">
              <w:rPr>
                <w:lang w:val="en-US"/>
              </w:rPr>
              <w:t xml:space="preserve"> also  submit to Kärcher on request.</w:t>
            </w:r>
          </w:p>
        </w:tc>
      </w:tr>
      <w:tr w:rsidR="00F04DAC" w:rsidRPr="000D5E09" w14:paraId="26327C4E" w14:textId="77777777" w:rsidTr="00D401EE">
        <w:tc>
          <w:tcPr>
            <w:tcW w:w="4889" w:type="dxa"/>
            <w:shd w:val="clear" w:color="auto" w:fill="auto"/>
          </w:tcPr>
          <w:p w14:paraId="26327C4A" w14:textId="77777777" w:rsidR="00F04DAC" w:rsidRPr="00B321D8" w:rsidRDefault="00F04DAC" w:rsidP="00A72BFC">
            <w:pPr>
              <w:pStyle w:val="Textkrper"/>
              <w:spacing w:before="120" w:after="120"/>
              <w:jc w:val="both"/>
              <w:rPr>
                <w:b/>
              </w:rPr>
            </w:pPr>
            <w:r w:rsidRPr="00B321D8">
              <w:rPr>
                <w:b/>
              </w:rPr>
              <w:t>1.6</w:t>
            </w:r>
            <w:r w:rsidRPr="00B321D8">
              <w:rPr>
                <w:b/>
              </w:rPr>
              <w:tab/>
              <w:t xml:space="preserve">Kennzeichnung und Verpackung </w:t>
            </w:r>
          </w:p>
          <w:p w14:paraId="26327C4B" w14:textId="77777777" w:rsidR="00F04DAC" w:rsidRPr="00B321D8" w:rsidRDefault="00F04DAC" w:rsidP="00A72BFC">
            <w:pPr>
              <w:pStyle w:val="Textkrper"/>
              <w:spacing w:before="120" w:after="120"/>
              <w:jc w:val="both"/>
            </w:pPr>
            <w:r w:rsidRPr="00B321D8">
              <w:t>Der Lieferant liefert die Vertragswaren in geeigneten und - soweit vereinbart - ausschließ</w:t>
            </w:r>
            <w:r w:rsidR="000320F8">
              <w:t>-</w:t>
            </w:r>
            <w:r w:rsidRPr="00B321D8">
              <w:t>lich in von Kärcher freigegebenen Transport</w:t>
            </w:r>
            <w:r w:rsidR="000320F8">
              <w:t>-</w:t>
            </w:r>
            <w:r w:rsidRPr="00B321D8">
              <w:t>mitteln an, um Beschädigungen und Qualitäts</w:t>
            </w:r>
            <w:r w:rsidR="000320F8">
              <w:t>-</w:t>
            </w:r>
            <w:r w:rsidRPr="00B321D8">
              <w:t xml:space="preserve">minderungen (z.B. Verschmutzung, Korrosion, chemische Reaktionen, etc.) zu vermeiden. </w:t>
            </w:r>
          </w:p>
        </w:tc>
        <w:tc>
          <w:tcPr>
            <w:tcW w:w="4889" w:type="dxa"/>
            <w:shd w:val="clear" w:color="auto" w:fill="auto"/>
          </w:tcPr>
          <w:p w14:paraId="26327C4C" w14:textId="77777777" w:rsidR="00F04DAC" w:rsidRPr="005D1409" w:rsidRDefault="00F04DAC" w:rsidP="005D1409">
            <w:pPr>
              <w:pStyle w:val="Textkrper"/>
              <w:spacing w:before="120" w:after="120"/>
              <w:jc w:val="both"/>
              <w:rPr>
                <w:b/>
                <w:lang w:val="en-US"/>
              </w:rPr>
            </w:pPr>
            <w:r w:rsidRPr="00B321D8">
              <w:rPr>
                <w:b/>
                <w:lang w:val="en-US"/>
              </w:rPr>
              <w:t>1.6</w:t>
            </w:r>
            <w:r w:rsidRPr="00B321D8">
              <w:rPr>
                <w:b/>
                <w:lang w:val="en-US"/>
              </w:rPr>
              <w:tab/>
              <w:t>Labelling and packaging</w:t>
            </w:r>
          </w:p>
          <w:p w14:paraId="26327C4D" w14:textId="77777777" w:rsidR="00F04DAC" w:rsidRPr="00B321D8" w:rsidRDefault="00F04DAC" w:rsidP="00A72BFC">
            <w:pPr>
              <w:pStyle w:val="Textkrper"/>
              <w:spacing w:before="120" w:after="120"/>
              <w:jc w:val="both"/>
              <w:rPr>
                <w:lang w:val="en-US"/>
              </w:rPr>
            </w:pPr>
            <w:r w:rsidRPr="00B321D8">
              <w:rPr>
                <w:lang w:val="en-US"/>
              </w:rPr>
              <w:t xml:space="preserve">The Supplier </w:t>
            </w:r>
            <w:r w:rsidR="00E91F28" w:rsidRPr="00B321D8">
              <w:rPr>
                <w:lang w:val="en-US"/>
              </w:rPr>
              <w:t>will</w:t>
            </w:r>
            <w:r w:rsidRPr="00B321D8">
              <w:rPr>
                <w:lang w:val="en-US"/>
              </w:rPr>
              <w:t xml:space="preserve"> deliver the </w:t>
            </w:r>
            <w:r w:rsidR="00DF3223" w:rsidRPr="00B321D8">
              <w:rPr>
                <w:lang w:val="en-US"/>
              </w:rPr>
              <w:t>Goods</w:t>
            </w:r>
            <w:r w:rsidRPr="00B321D8">
              <w:rPr>
                <w:lang w:val="en-US"/>
              </w:rPr>
              <w:t xml:space="preserve"> in suitable means of transport and - if agreed - exclusively those approved by Kärcher in order to avoid damage and quality reductions (for example, contamination, corrosion, chemical reactions etc.).</w:t>
            </w:r>
          </w:p>
        </w:tc>
      </w:tr>
      <w:tr w:rsidR="00F04DAC" w:rsidRPr="000D5E09" w14:paraId="26327C51" w14:textId="77777777" w:rsidTr="00D401EE">
        <w:tc>
          <w:tcPr>
            <w:tcW w:w="4889" w:type="dxa"/>
            <w:shd w:val="clear" w:color="auto" w:fill="auto"/>
          </w:tcPr>
          <w:p w14:paraId="26327C4F" w14:textId="77777777" w:rsidR="00F04DAC" w:rsidRPr="00B321D8" w:rsidRDefault="00F04DAC" w:rsidP="00A72BFC">
            <w:pPr>
              <w:pStyle w:val="Textkrper"/>
              <w:spacing w:before="120" w:after="120"/>
              <w:jc w:val="both"/>
              <w:rPr>
                <w:b/>
              </w:rPr>
            </w:pPr>
            <w:r w:rsidRPr="00B321D8">
              <w:t>Die Kennzeichnung der Gebinde und verpackten Vertragswaren erfolgt</w:t>
            </w:r>
            <w:r w:rsidR="0049502A" w:rsidRPr="00B321D8">
              <w:t>,</w:t>
            </w:r>
            <w:r w:rsidRPr="00B321D8">
              <w:t xml:space="preserve"> soweit vereinbart</w:t>
            </w:r>
            <w:r w:rsidR="0049502A" w:rsidRPr="00B321D8">
              <w:t>,</w:t>
            </w:r>
            <w:r w:rsidRPr="00B321D8">
              <w:t xml:space="preserve"> in Übereinstimmung mit den im Rahmen der Bestellung von Kärcher gesetzten Vorgaben.</w:t>
            </w:r>
          </w:p>
        </w:tc>
        <w:tc>
          <w:tcPr>
            <w:tcW w:w="4889" w:type="dxa"/>
            <w:shd w:val="clear" w:color="auto" w:fill="auto"/>
          </w:tcPr>
          <w:p w14:paraId="26327C50" w14:textId="77777777" w:rsidR="00F04DAC" w:rsidRPr="005D1409" w:rsidRDefault="00F04DAC" w:rsidP="005D1409">
            <w:pPr>
              <w:pStyle w:val="Textkrper"/>
              <w:spacing w:before="120" w:after="120"/>
              <w:jc w:val="both"/>
              <w:rPr>
                <w:b/>
                <w:lang w:val="en-US"/>
              </w:rPr>
            </w:pPr>
            <w:r w:rsidRPr="00B321D8">
              <w:rPr>
                <w:lang w:val="en-US"/>
              </w:rPr>
              <w:t xml:space="preserve">The containers and packaged </w:t>
            </w:r>
            <w:r w:rsidR="00DF3223" w:rsidRPr="00B321D8">
              <w:rPr>
                <w:lang w:val="en-US"/>
              </w:rPr>
              <w:t>Goods</w:t>
            </w:r>
            <w:r w:rsidRPr="00B321D8">
              <w:rPr>
                <w:lang w:val="en-US"/>
              </w:rPr>
              <w:t xml:space="preserve"> must be labelled in accordance with the specifications set in the order from Kärcher so far as agreed.</w:t>
            </w:r>
          </w:p>
        </w:tc>
      </w:tr>
      <w:tr w:rsidR="00F04DAC" w:rsidRPr="005D1409" w14:paraId="26327C54" w14:textId="77777777" w:rsidTr="00D401EE">
        <w:tc>
          <w:tcPr>
            <w:tcW w:w="4889" w:type="dxa"/>
            <w:shd w:val="clear" w:color="auto" w:fill="auto"/>
          </w:tcPr>
          <w:p w14:paraId="26327C52" w14:textId="77777777" w:rsidR="00F04DAC" w:rsidRPr="00B321D8" w:rsidRDefault="00F04DAC" w:rsidP="00A72BFC">
            <w:pPr>
              <w:pStyle w:val="Textkrper"/>
              <w:spacing w:before="120" w:after="120"/>
              <w:jc w:val="both"/>
              <w:rPr>
                <w:b/>
              </w:rPr>
            </w:pPr>
            <w:r w:rsidRPr="00B321D8">
              <w:t xml:space="preserve">Im Rahmen der Anforderungen aus der Produkthaftung ist der Lieferant verpflichtet für die an Kärcher gelieferten Vertragswaren eine entsprechende durchgängige Rückverfolgbarkeit sicherzustellen. Das bedeutet, dass für gelieferte </w:t>
            </w:r>
            <w:r w:rsidR="00FD1F36" w:rsidRPr="00B321D8">
              <w:t xml:space="preserve">Vertragswaren </w:t>
            </w:r>
            <w:r w:rsidRPr="00B321D8">
              <w:t xml:space="preserve">der Entstehungsprozess dieser </w:t>
            </w:r>
            <w:r w:rsidR="00FD1F36" w:rsidRPr="00B321D8">
              <w:t xml:space="preserve">Vertragswaren </w:t>
            </w:r>
            <w:r w:rsidRPr="00B321D8">
              <w:t>nachvollzogen werden kann und ggf. betroffenen Chargen und Fertigungs</w:t>
            </w:r>
            <w:r w:rsidR="005D1409">
              <w:t>-</w:t>
            </w:r>
            <w:r w:rsidRPr="00B321D8">
              <w:t>aufträge im Schadensfall eingrenzbar sind. Für die Rückverfolgbarkeit gelten die Regeln der Dokumentationspflicht.</w:t>
            </w:r>
          </w:p>
        </w:tc>
        <w:tc>
          <w:tcPr>
            <w:tcW w:w="4889" w:type="dxa"/>
            <w:shd w:val="clear" w:color="auto" w:fill="auto"/>
          </w:tcPr>
          <w:p w14:paraId="26327C53" w14:textId="77777777" w:rsidR="00F04DAC" w:rsidRPr="005D1409" w:rsidRDefault="00FD1F36" w:rsidP="005D1409">
            <w:pPr>
              <w:pStyle w:val="Textkrper"/>
              <w:spacing w:before="120" w:after="120"/>
              <w:jc w:val="both"/>
              <w:rPr>
                <w:b/>
                <w:lang w:val="en-US"/>
              </w:rPr>
            </w:pPr>
            <w:r w:rsidRPr="00B321D8">
              <w:rPr>
                <w:lang w:val="en-US"/>
              </w:rPr>
              <w:t>According to</w:t>
            </w:r>
            <w:r w:rsidR="00F04DAC" w:rsidRPr="00B321D8">
              <w:rPr>
                <w:lang w:val="en-US"/>
              </w:rPr>
              <w:t xml:space="preserve"> the requirements of product liability, the Supplier is required to ensure appropriate consistent traceability for the </w:t>
            </w:r>
            <w:r w:rsidR="00DF3223" w:rsidRPr="00B321D8">
              <w:rPr>
                <w:lang w:val="en-US"/>
              </w:rPr>
              <w:t>Goods</w:t>
            </w:r>
            <w:r w:rsidR="00F04DAC" w:rsidRPr="00B321D8">
              <w:rPr>
                <w:lang w:val="en-US"/>
              </w:rPr>
              <w:t xml:space="preserve"> delivered to Kärcher. This means that, for delivered </w:t>
            </w:r>
            <w:r w:rsidRPr="00B321D8">
              <w:rPr>
                <w:lang w:val="en-US"/>
              </w:rPr>
              <w:t>G</w:t>
            </w:r>
            <w:r w:rsidR="00F04DAC" w:rsidRPr="00B321D8">
              <w:rPr>
                <w:lang w:val="en-US"/>
              </w:rPr>
              <w:t xml:space="preserve">oods, the production process of these </w:t>
            </w:r>
            <w:r w:rsidRPr="00B321D8">
              <w:rPr>
                <w:lang w:val="en-US"/>
              </w:rPr>
              <w:t>G</w:t>
            </w:r>
            <w:r w:rsidR="00F04DAC" w:rsidRPr="00B321D8">
              <w:rPr>
                <w:lang w:val="en-US"/>
              </w:rPr>
              <w:t>oods can be reproduced and, if applicable, affected batches and production orders can be limited in the event of damage. For traceability, the principles of documentation requirements are applicable.</w:t>
            </w:r>
          </w:p>
        </w:tc>
      </w:tr>
      <w:tr w:rsidR="00F04DAC" w:rsidRPr="000D5E09" w14:paraId="26327C59" w14:textId="77777777" w:rsidTr="00D401EE">
        <w:tc>
          <w:tcPr>
            <w:tcW w:w="4889" w:type="dxa"/>
            <w:shd w:val="clear" w:color="auto" w:fill="auto"/>
          </w:tcPr>
          <w:p w14:paraId="26327C55" w14:textId="77777777" w:rsidR="00F04DAC" w:rsidRPr="00B321D8" w:rsidRDefault="00F04DAC" w:rsidP="00A72BFC">
            <w:pPr>
              <w:pStyle w:val="Textkrper"/>
              <w:tabs>
                <w:tab w:val="left" w:pos="426"/>
              </w:tabs>
              <w:spacing w:before="120" w:after="120"/>
              <w:jc w:val="both"/>
              <w:rPr>
                <w:b/>
              </w:rPr>
            </w:pPr>
            <w:r w:rsidRPr="00B321D8">
              <w:rPr>
                <w:b/>
              </w:rPr>
              <w:t>1.7</w:t>
            </w:r>
            <w:r w:rsidRPr="00B321D8">
              <w:rPr>
                <w:b/>
              </w:rPr>
              <w:tab/>
              <w:t>Informationspflichten</w:t>
            </w:r>
          </w:p>
          <w:p w14:paraId="26327C56" w14:textId="77777777" w:rsidR="00F04DAC" w:rsidRPr="00B321D8" w:rsidRDefault="00F04DAC" w:rsidP="00A72BFC">
            <w:pPr>
              <w:pStyle w:val="Textkrper"/>
              <w:spacing w:before="120" w:after="120"/>
              <w:jc w:val="both"/>
            </w:pPr>
            <w:r w:rsidRPr="00B321D8">
              <w:t>Der Lieferant ist gegenüber Kärcher ver</w:t>
            </w:r>
            <w:r w:rsidR="005D1409">
              <w:t>-</w:t>
            </w:r>
            <w:r w:rsidRPr="00B321D8">
              <w:t xml:space="preserve">pflichtet, den zuständigen Einkäufer und zuständigen Qualitätsverantwortlichen bei Kärcher im Vorfeld der Umsetzung über qualitätsrelevante Änderungen schriftlich zu informieren. Davon sind insbesondere folgende </w:t>
            </w:r>
            <w:r w:rsidRPr="00B321D8">
              <w:lastRenderedPageBreak/>
              <w:t>Arten von Änderungen betroffen:</w:t>
            </w:r>
          </w:p>
        </w:tc>
        <w:tc>
          <w:tcPr>
            <w:tcW w:w="4889" w:type="dxa"/>
            <w:shd w:val="clear" w:color="auto" w:fill="auto"/>
          </w:tcPr>
          <w:p w14:paraId="26327C57" w14:textId="77777777" w:rsidR="00F04DAC" w:rsidRPr="005D1409" w:rsidRDefault="00F04DAC" w:rsidP="005D1409">
            <w:pPr>
              <w:pStyle w:val="Textkrper"/>
              <w:tabs>
                <w:tab w:val="left" w:pos="498"/>
              </w:tabs>
              <w:spacing w:before="120" w:after="120"/>
              <w:jc w:val="both"/>
              <w:rPr>
                <w:b/>
                <w:color w:val="000000"/>
                <w:lang w:val="en-US"/>
              </w:rPr>
            </w:pPr>
            <w:r w:rsidRPr="00B321D8">
              <w:rPr>
                <w:b/>
                <w:color w:val="000000"/>
                <w:lang w:val="en-US"/>
              </w:rPr>
              <w:lastRenderedPageBreak/>
              <w:t>1.7</w:t>
            </w:r>
            <w:r w:rsidRPr="00B321D8">
              <w:rPr>
                <w:b/>
                <w:color w:val="000000"/>
                <w:lang w:val="en-US"/>
              </w:rPr>
              <w:tab/>
              <w:t>Information requirements</w:t>
            </w:r>
          </w:p>
          <w:p w14:paraId="26327C58" w14:textId="77777777" w:rsidR="00F04DAC" w:rsidRPr="00B321D8" w:rsidRDefault="00F04DAC" w:rsidP="00A72BFC">
            <w:pPr>
              <w:pStyle w:val="Textkrper"/>
              <w:spacing w:before="120" w:after="120"/>
              <w:jc w:val="both"/>
              <w:rPr>
                <w:lang w:val="en-US"/>
              </w:rPr>
            </w:pPr>
            <w:r w:rsidRPr="00B321D8">
              <w:rPr>
                <w:lang w:val="en-US"/>
              </w:rPr>
              <w:t xml:space="preserve">The Supplier has an obligation to Kärcher  to inform the responsible purchaser and quality contact of Kärcher in writing in advance of the implementation of any quality-relevant changes. This </w:t>
            </w:r>
            <w:r w:rsidR="00E91F28" w:rsidRPr="00B321D8">
              <w:rPr>
                <w:lang w:val="en-US"/>
              </w:rPr>
              <w:t>will</w:t>
            </w:r>
            <w:r w:rsidRPr="00B321D8">
              <w:rPr>
                <w:lang w:val="en-US"/>
              </w:rPr>
              <w:t xml:space="preserve"> affect in particular the following types of changes:</w:t>
            </w:r>
          </w:p>
        </w:tc>
      </w:tr>
      <w:tr w:rsidR="00F04DAC" w:rsidRPr="000D5E09" w14:paraId="26327C5C" w14:textId="77777777" w:rsidTr="00D401EE">
        <w:tc>
          <w:tcPr>
            <w:tcW w:w="4889" w:type="dxa"/>
            <w:shd w:val="clear" w:color="auto" w:fill="auto"/>
          </w:tcPr>
          <w:p w14:paraId="26327C5A" w14:textId="77777777" w:rsidR="00F04DAC" w:rsidRPr="00B321D8" w:rsidRDefault="00F04DAC" w:rsidP="00A72BFC">
            <w:pPr>
              <w:pStyle w:val="Textkrper"/>
              <w:widowControl w:val="0"/>
              <w:numPr>
                <w:ilvl w:val="0"/>
                <w:numId w:val="38"/>
              </w:numPr>
              <w:suppressAutoHyphens w:val="0"/>
              <w:adjustRightInd/>
              <w:snapToGrid/>
              <w:spacing w:before="120" w:after="120"/>
              <w:ind w:left="284" w:hanging="284"/>
              <w:jc w:val="both"/>
              <w:rPr>
                <w:b/>
              </w:rPr>
            </w:pPr>
            <w:r w:rsidRPr="00B321D8">
              <w:lastRenderedPageBreak/>
              <w:t>Änderungen in der Auslegung und Konzept</w:t>
            </w:r>
            <w:r w:rsidRPr="00B321D8">
              <w:t>i</w:t>
            </w:r>
            <w:r w:rsidRPr="00B321D8">
              <w:t>on seines QM-Systems sowie bezogen auf den Zertifizierungsstatus, z.B. wesentliche Änderungen, die das gesamte QM System betreffen.</w:t>
            </w:r>
          </w:p>
        </w:tc>
        <w:tc>
          <w:tcPr>
            <w:tcW w:w="4889" w:type="dxa"/>
            <w:shd w:val="clear" w:color="auto" w:fill="auto"/>
          </w:tcPr>
          <w:p w14:paraId="26327C5B" w14:textId="77777777" w:rsidR="00F04DAC" w:rsidRPr="005D1409" w:rsidRDefault="00F04DAC" w:rsidP="00A72BFC">
            <w:pPr>
              <w:pStyle w:val="Textkrper"/>
              <w:widowControl w:val="0"/>
              <w:numPr>
                <w:ilvl w:val="0"/>
                <w:numId w:val="39"/>
              </w:numPr>
              <w:suppressAutoHyphens w:val="0"/>
              <w:adjustRightInd/>
              <w:snapToGrid/>
              <w:spacing w:before="120" w:after="120"/>
              <w:ind w:left="214" w:hanging="214"/>
              <w:jc w:val="both"/>
              <w:rPr>
                <w:b/>
                <w:color w:val="000000"/>
                <w:lang w:val="en-US"/>
              </w:rPr>
            </w:pPr>
            <w:r w:rsidRPr="00B321D8">
              <w:rPr>
                <w:lang w:val="en-US"/>
              </w:rPr>
              <w:t>Changes in the design and conception of the QM system, as well as pertaining to the cert</w:t>
            </w:r>
            <w:r w:rsidRPr="00B321D8">
              <w:rPr>
                <w:lang w:val="en-US"/>
              </w:rPr>
              <w:t>i</w:t>
            </w:r>
            <w:r w:rsidRPr="00B321D8">
              <w:rPr>
                <w:lang w:val="en-US"/>
              </w:rPr>
              <w:t xml:space="preserve">fication status, e.g. </w:t>
            </w:r>
            <w:r w:rsidR="000D765D" w:rsidRPr="00B321D8">
              <w:rPr>
                <w:lang w:val="en-US"/>
              </w:rPr>
              <w:t>significant</w:t>
            </w:r>
            <w:r w:rsidRPr="00B321D8">
              <w:rPr>
                <w:lang w:val="en-US"/>
              </w:rPr>
              <w:t xml:space="preserve"> changes affec</w:t>
            </w:r>
            <w:r w:rsidRPr="00B321D8">
              <w:rPr>
                <w:lang w:val="en-US"/>
              </w:rPr>
              <w:t>t</w:t>
            </w:r>
            <w:r w:rsidRPr="00B321D8">
              <w:rPr>
                <w:lang w:val="en-US"/>
              </w:rPr>
              <w:t>ing the entire QM system.</w:t>
            </w:r>
          </w:p>
        </w:tc>
      </w:tr>
      <w:tr w:rsidR="00F04DAC" w:rsidRPr="000D5E09" w14:paraId="26327C5F" w14:textId="77777777" w:rsidTr="00D401EE">
        <w:tc>
          <w:tcPr>
            <w:tcW w:w="4889" w:type="dxa"/>
            <w:shd w:val="clear" w:color="auto" w:fill="auto"/>
          </w:tcPr>
          <w:p w14:paraId="26327C5D" w14:textId="77777777" w:rsidR="00F04DAC" w:rsidRPr="00B321D8" w:rsidRDefault="00F04DAC" w:rsidP="00A72BFC">
            <w:pPr>
              <w:pStyle w:val="Textkrper"/>
              <w:widowControl w:val="0"/>
              <w:numPr>
                <w:ilvl w:val="0"/>
                <w:numId w:val="38"/>
              </w:numPr>
              <w:suppressAutoHyphens w:val="0"/>
              <w:adjustRightInd/>
              <w:snapToGrid/>
              <w:spacing w:before="120" w:after="120"/>
              <w:ind w:left="284" w:hanging="284"/>
              <w:jc w:val="both"/>
              <w:rPr>
                <w:b/>
              </w:rPr>
            </w:pPr>
            <w:r w:rsidRPr="00B321D8">
              <w:t>Änderungen der Art und Weise der Herste</w:t>
            </w:r>
            <w:r w:rsidRPr="00B321D8">
              <w:t>l</w:t>
            </w:r>
            <w:r w:rsidRPr="00B321D8">
              <w:t xml:space="preserve">lung der </w:t>
            </w:r>
            <w:r w:rsidR="000D765D" w:rsidRPr="00B321D8">
              <w:t xml:space="preserve">Vertragswaren </w:t>
            </w:r>
            <w:r w:rsidRPr="00B321D8">
              <w:t>(Verfahrensänderu</w:t>
            </w:r>
            <w:r w:rsidRPr="00B321D8">
              <w:t>n</w:t>
            </w:r>
            <w:r w:rsidRPr="00B321D8">
              <w:t>gen)</w:t>
            </w:r>
          </w:p>
        </w:tc>
        <w:tc>
          <w:tcPr>
            <w:tcW w:w="4889" w:type="dxa"/>
            <w:shd w:val="clear" w:color="auto" w:fill="auto"/>
          </w:tcPr>
          <w:p w14:paraId="26327C5E" w14:textId="77777777" w:rsidR="00F04DAC" w:rsidRPr="005D1409" w:rsidRDefault="00F04DAC" w:rsidP="00A72BFC">
            <w:pPr>
              <w:pStyle w:val="Textkrper"/>
              <w:widowControl w:val="0"/>
              <w:numPr>
                <w:ilvl w:val="0"/>
                <w:numId w:val="39"/>
              </w:numPr>
              <w:suppressAutoHyphens w:val="0"/>
              <w:adjustRightInd/>
              <w:snapToGrid/>
              <w:spacing w:before="120" w:after="120"/>
              <w:ind w:left="214" w:hanging="214"/>
              <w:jc w:val="both"/>
              <w:rPr>
                <w:b/>
                <w:color w:val="000000"/>
                <w:lang w:val="en-US"/>
              </w:rPr>
            </w:pPr>
            <w:r w:rsidRPr="00B321D8">
              <w:rPr>
                <w:lang w:val="en-US"/>
              </w:rPr>
              <w:t xml:space="preserve">Changes in the method of manufacturing </w:t>
            </w:r>
            <w:r w:rsidR="000D765D" w:rsidRPr="00B321D8">
              <w:rPr>
                <w:lang w:val="en-US"/>
              </w:rPr>
              <w:t>the Goods</w:t>
            </w:r>
            <w:r w:rsidRPr="00B321D8">
              <w:rPr>
                <w:lang w:val="en-US"/>
              </w:rPr>
              <w:t xml:space="preserve"> (procedural changes)</w:t>
            </w:r>
          </w:p>
        </w:tc>
      </w:tr>
      <w:tr w:rsidR="00F04DAC" w:rsidRPr="000D5E09" w14:paraId="26327C62" w14:textId="77777777" w:rsidTr="00D401EE">
        <w:tc>
          <w:tcPr>
            <w:tcW w:w="4889" w:type="dxa"/>
            <w:shd w:val="clear" w:color="auto" w:fill="auto"/>
          </w:tcPr>
          <w:p w14:paraId="26327C60" w14:textId="77777777" w:rsidR="00F04DAC" w:rsidRPr="00B321D8" w:rsidRDefault="00F04DAC" w:rsidP="00A72BFC">
            <w:pPr>
              <w:pStyle w:val="Textkrper"/>
              <w:widowControl w:val="0"/>
              <w:numPr>
                <w:ilvl w:val="0"/>
                <w:numId w:val="38"/>
              </w:numPr>
              <w:suppressAutoHyphens w:val="0"/>
              <w:adjustRightInd/>
              <w:snapToGrid/>
              <w:spacing w:before="120" w:after="120"/>
              <w:ind w:left="284" w:hanging="284"/>
              <w:jc w:val="both"/>
              <w:rPr>
                <w:b/>
              </w:rPr>
            </w:pPr>
            <w:r w:rsidRPr="00B321D8">
              <w:t>deutliche Parameteränderungen der Produ</w:t>
            </w:r>
            <w:r w:rsidRPr="00B321D8">
              <w:t>k</w:t>
            </w:r>
            <w:r w:rsidRPr="00B321D8">
              <w:t>tionsprozesse gegenüber den ehemals im Rahmen der Freigabe geltenden Produkt</w:t>
            </w:r>
            <w:r w:rsidRPr="00B321D8">
              <w:t>i</w:t>
            </w:r>
            <w:r w:rsidRPr="00B321D8">
              <w:t xml:space="preserve">onsbedingungen </w:t>
            </w:r>
          </w:p>
        </w:tc>
        <w:tc>
          <w:tcPr>
            <w:tcW w:w="4889" w:type="dxa"/>
            <w:shd w:val="clear" w:color="auto" w:fill="auto"/>
          </w:tcPr>
          <w:p w14:paraId="26327C61" w14:textId="77777777" w:rsidR="00F04DAC" w:rsidRPr="005D1409" w:rsidRDefault="00F04DAC" w:rsidP="00A72BFC">
            <w:pPr>
              <w:pStyle w:val="Textkrper"/>
              <w:widowControl w:val="0"/>
              <w:numPr>
                <w:ilvl w:val="0"/>
                <w:numId w:val="39"/>
              </w:numPr>
              <w:suppressAutoHyphens w:val="0"/>
              <w:adjustRightInd/>
              <w:snapToGrid/>
              <w:spacing w:before="120" w:after="120"/>
              <w:ind w:left="214" w:hanging="214"/>
              <w:jc w:val="both"/>
              <w:rPr>
                <w:b/>
                <w:color w:val="000000"/>
                <w:lang w:val="en-US"/>
              </w:rPr>
            </w:pPr>
            <w:r w:rsidRPr="00B321D8">
              <w:rPr>
                <w:lang w:val="en-US"/>
              </w:rPr>
              <w:t>significant parameter changes in the produ</w:t>
            </w:r>
            <w:r w:rsidRPr="00B321D8">
              <w:rPr>
                <w:lang w:val="en-US"/>
              </w:rPr>
              <w:t>c</w:t>
            </w:r>
            <w:r w:rsidRPr="00B321D8">
              <w:rPr>
                <w:lang w:val="en-US"/>
              </w:rPr>
              <w:t>tion processes compared to the production conditions formerly valid and approved</w:t>
            </w:r>
          </w:p>
        </w:tc>
      </w:tr>
      <w:tr w:rsidR="00F04DAC" w:rsidRPr="000D5E09" w14:paraId="26327C65" w14:textId="77777777" w:rsidTr="00D401EE">
        <w:tc>
          <w:tcPr>
            <w:tcW w:w="4889" w:type="dxa"/>
            <w:shd w:val="clear" w:color="auto" w:fill="auto"/>
          </w:tcPr>
          <w:p w14:paraId="26327C63" w14:textId="77777777" w:rsidR="00F04DAC" w:rsidRPr="00B321D8" w:rsidRDefault="00F04DAC" w:rsidP="00A72BFC">
            <w:pPr>
              <w:pStyle w:val="Textkrper"/>
              <w:widowControl w:val="0"/>
              <w:numPr>
                <w:ilvl w:val="0"/>
                <w:numId w:val="38"/>
              </w:numPr>
              <w:suppressAutoHyphens w:val="0"/>
              <w:adjustRightInd/>
              <w:snapToGrid/>
              <w:spacing w:before="120" w:after="120"/>
              <w:ind w:left="284" w:hanging="284"/>
              <w:jc w:val="both"/>
              <w:rPr>
                <w:b/>
              </w:rPr>
            </w:pPr>
            <w:r w:rsidRPr="00B321D8">
              <w:t>Änderungen der zur Herstellung verwendeten Maschinen und Anlagen. Dies schließt auch technologische Umbauten und Modifikati</w:t>
            </w:r>
            <w:r w:rsidRPr="00B321D8">
              <w:t>o</w:t>
            </w:r>
            <w:r w:rsidRPr="00B321D8">
              <w:t>nen bestehender Maschinen und Anlagen ein.</w:t>
            </w:r>
          </w:p>
        </w:tc>
        <w:tc>
          <w:tcPr>
            <w:tcW w:w="4889" w:type="dxa"/>
            <w:shd w:val="clear" w:color="auto" w:fill="auto"/>
          </w:tcPr>
          <w:p w14:paraId="26327C64" w14:textId="77777777" w:rsidR="00F04DAC" w:rsidRPr="005D1409" w:rsidRDefault="00F04DAC" w:rsidP="00A72BFC">
            <w:pPr>
              <w:pStyle w:val="Textkrper"/>
              <w:widowControl w:val="0"/>
              <w:numPr>
                <w:ilvl w:val="0"/>
                <w:numId w:val="39"/>
              </w:numPr>
              <w:suppressAutoHyphens w:val="0"/>
              <w:adjustRightInd/>
              <w:snapToGrid/>
              <w:spacing w:before="120" w:after="120"/>
              <w:ind w:left="214" w:hanging="214"/>
              <w:jc w:val="both"/>
              <w:rPr>
                <w:b/>
                <w:color w:val="000000"/>
                <w:lang w:val="en-US"/>
              </w:rPr>
            </w:pPr>
            <w:r w:rsidRPr="00B321D8">
              <w:rPr>
                <w:lang w:val="en-US"/>
              </w:rPr>
              <w:t xml:space="preserve">Changes to the machinery and equipment used for production. This </w:t>
            </w:r>
            <w:r w:rsidR="00E91F28" w:rsidRPr="00B321D8">
              <w:rPr>
                <w:lang w:val="en-US"/>
              </w:rPr>
              <w:t>will</w:t>
            </w:r>
            <w:r w:rsidRPr="00B321D8">
              <w:rPr>
                <w:lang w:val="en-US"/>
              </w:rPr>
              <w:t xml:space="preserve"> also include technological changes and the modification of existing machines and plants.</w:t>
            </w:r>
          </w:p>
        </w:tc>
      </w:tr>
      <w:tr w:rsidR="00F04DAC" w:rsidRPr="000D5E09" w14:paraId="26327C68" w14:textId="77777777" w:rsidTr="00D401EE">
        <w:tc>
          <w:tcPr>
            <w:tcW w:w="4889" w:type="dxa"/>
            <w:shd w:val="clear" w:color="auto" w:fill="auto"/>
          </w:tcPr>
          <w:p w14:paraId="26327C66" w14:textId="77777777" w:rsidR="00F04DAC" w:rsidRPr="00B321D8" w:rsidRDefault="00F04DAC" w:rsidP="00A72BFC">
            <w:pPr>
              <w:pStyle w:val="Textkrper"/>
              <w:widowControl w:val="0"/>
              <w:numPr>
                <w:ilvl w:val="0"/>
                <w:numId w:val="38"/>
              </w:numPr>
              <w:suppressAutoHyphens w:val="0"/>
              <w:adjustRightInd/>
              <w:snapToGrid/>
              <w:spacing w:before="120" w:after="120"/>
              <w:ind w:left="284" w:hanging="284"/>
              <w:jc w:val="both"/>
              <w:rPr>
                <w:b/>
              </w:rPr>
            </w:pPr>
            <w:r w:rsidRPr="00B321D8">
              <w:t>Änderungen an den zum Einsatz kommenden Werkzeugen, z.B. in Form von neuen, mod</w:t>
            </w:r>
            <w:r w:rsidRPr="00B321D8">
              <w:t>i</w:t>
            </w:r>
            <w:r w:rsidRPr="00B321D8">
              <w:t>fizierten oder Ersatzwerkzeugen</w:t>
            </w:r>
          </w:p>
        </w:tc>
        <w:tc>
          <w:tcPr>
            <w:tcW w:w="4889" w:type="dxa"/>
            <w:shd w:val="clear" w:color="auto" w:fill="auto"/>
          </w:tcPr>
          <w:p w14:paraId="26327C67" w14:textId="77777777" w:rsidR="00F04DAC" w:rsidRPr="005D1409" w:rsidRDefault="00F04DAC" w:rsidP="00A72BFC">
            <w:pPr>
              <w:pStyle w:val="Textkrper"/>
              <w:widowControl w:val="0"/>
              <w:numPr>
                <w:ilvl w:val="0"/>
                <w:numId w:val="39"/>
              </w:numPr>
              <w:suppressAutoHyphens w:val="0"/>
              <w:adjustRightInd/>
              <w:snapToGrid/>
              <w:spacing w:before="120" w:after="120"/>
              <w:ind w:left="214" w:hanging="214"/>
              <w:jc w:val="both"/>
              <w:rPr>
                <w:b/>
                <w:color w:val="000000"/>
                <w:lang w:val="en-US"/>
              </w:rPr>
            </w:pPr>
            <w:r w:rsidRPr="00B321D8">
              <w:rPr>
                <w:lang w:val="en-US"/>
              </w:rPr>
              <w:t>Changes to the tools used, e.g. new, modified or replacement tools</w:t>
            </w:r>
          </w:p>
        </w:tc>
      </w:tr>
      <w:tr w:rsidR="00F04DAC" w:rsidRPr="000D5E09" w14:paraId="26327C6B" w14:textId="77777777" w:rsidTr="00D401EE">
        <w:tc>
          <w:tcPr>
            <w:tcW w:w="4889" w:type="dxa"/>
            <w:shd w:val="clear" w:color="auto" w:fill="auto"/>
          </w:tcPr>
          <w:p w14:paraId="26327C69" w14:textId="77777777" w:rsidR="00F04DAC" w:rsidRPr="00B321D8" w:rsidRDefault="00F04DAC" w:rsidP="00A72BFC">
            <w:pPr>
              <w:pStyle w:val="Textkrper"/>
              <w:widowControl w:val="0"/>
              <w:numPr>
                <w:ilvl w:val="0"/>
                <w:numId w:val="38"/>
              </w:numPr>
              <w:suppressAutoHyphens w:val="0"/>
              <w:adjustRightInd/>
              <w:snapToGrid/>
              <w:spacing w:before="120" w:after="120"/>
              <w:ind w:left="284" w:hanging="284"/>
              <w:jc w:val="both"/>
              <w:rPr>
                <w:b/>
              </w:rPr>
            </w:pPr>
            <w:r w:rsidRPr="00B321D8">
              <w:t>Änderung der Herstellmethoden oder Pr</w:t>
            </w:r>
            <w:r w:rsidRPr="00B321D8">
              <w:t>o</w:t>
            </w:r>
            <w:r w:rsidRPr="00B321D8">
              <w:t>duktionsprozesse</w:t>
            </w:r>
          </w:p>
        </w:tc>
        <w:tc>
          <w:tcPr>
            <w:tcW w:w="4889" w:type="dxa"/>
            <w:shd w:val="clear" w:color="auto" w:fill="auto"/>
          </w:tcPr>
          <w:p w14:paraId="26327C6A" w14:textId="77777777" w:rsidR="00F04DAC" w:rsidRPr="005D1409" w:rsidRDefault="00F04DAC" w:rsidP="00A72BFC">
            <w:pPr>
              <w:pStyle w:val="Textkrper"/>
              <w:widowControl w:val="0"/>
              <w:numPr>
                <w:ilvl w:val="0"/>
                <w:numId w:val="39"/>
              </w:numPr>
              <w:suppressAutoHyphens w:val="0"/>
              <w:adjustRightInd/>
              <w:snapToGrid/>
              <w:spacing w:before="120" w:after="120"/>
              <w:ind w:left="214" w:hanging="214"/>
              <w:jc w:val="both"/>
              <w:rPr>
                <w:b/>
                <w:color w:val="000000"/>
                <w:lang w:val="en-US"/>
              </w:rPr>
            </w:pPr>
            <w:r w:rsidRPr="00B321D8">
              <w:rPr>
                <w:lang w:val="en-US"/>
              </w:rPr>
              <w:t>Change of production methods or production processes</w:t>
            </w:r>
          </w:p>
        </w:tc>
      </w:tr>
      <w:tr w:rsidR="00F04DAC" w:rsidRPr="000D5E09" w14:paraId="26327C6E" w14:textId="77777777" w:rsidTr="00D401EE">
        <w:tc>
          <w:tcPr>
            <w:tcW w:w="4889" w:type="dxa"/>
            <w:shd w:val="clear" w:color="auto" w:fill="auto"/>
          </w:tcPr>
          <w:p w14:paraId="26327C6C" w14:textId="77777777" w:rsidR="00F04DAC" w:rsidRPr="00B321D8" w:rsidRDefault="00F04DAC" w:rsidP="00A72BFC">
            <w:pPr>
              <w:pStyle w:val="Textkrper"/>
              <w:widowControl w:val="0"/>
              <w:numPr>
                <w:ilvl w:val="0"/>
                <w:numId w:val="38"/>
              </w:numPr>
              <w:suppressAutoHyphens w:val="0"/>
              <w:adjustRightInd/>
              <w:snapToGrid/>
              <w:spacing w:before="120" w:after="120"/>
              <w:ind w:left="284" w:hanging="284"/>
              <w:jc w:val="both"/>
              <w:rPr>
                <w:b/>
              </w:rPr>
            </w:pPr>
            <w:r w:rsidRPr="00B321D8">
              <w:t>Änderungen an Materialien, Materialumste</w:t>
            </w:r>
            <w:r w:rsidRPr="00B321D8">
              <w:t>l</w:t>
            </w:r>
            <w:r w:rsidRPr="00B321D8">
              <w:t>lungen und ggf. auch Änderungen von Lief</w:t>
            </w:r>
            <w:r w:rsidRPr="00B321D8">
              <w:t>e</w:t>
            </w:r>
            <w:r w:rsidRPr="00B321D8">
              <w:t>ranten für Materialien und Vorprodukte, die qualitätskritisch sind bezüglich rechtlichen, sicherheitstechnischen oder funktionalen A</w:t>
            </w:r>
            <w:r w:rsidRPr="00B321D8">
              <w:t>s</w:t>
            </w:r>
            <w:r w:rsidRPr="00B321D8">
              <w:t>pekten.</w:t>
            </w:r>
          </w:p>
        </w:tc>
        <w:tc>
          <w:tcPr>
            <w:tcW w:w="4889" w:type="dxa"/>
            <w:shd w:val="clear" w:color="auto" w:fill="auto"/>
          </w:tcPr>
          <w:p w14:paraId="26327C6D" w14:textId="77777777" w:rsidR="00F04DAC" w:rsidRPr="005D1409" w:rsidRDefault="00F04DAC" w:rsidP="00A72BFC">
            <w:pPr>
              <w:pStyle w:val="Textkrper"/>
              <w:widowControl w:val="0"/>
              <w:numPr>
                <w:ilvl w:val="0"/>
                <w:numId w:val="39"/>
              </w:numPr>
              <w:suppressAutoHyphens w:val="0"/>
              <w:adjustRightInd/>
              <w:snapToGrid/>
              <w:spacing w:before="120" w:after="120"/>
              <w:ind w:left="214" w:hanging="214"/>
              <w:jc w:val="both"/>
              <w:rPr>
                <w:b/>
                <w:color w:val="000000"/>
                <w:lang w:val="en-US"/>
              </w:rPr>
            </w:pPr>
            <w:r w:rsidRPr="00B321D8">
              <w:rPr>
                <w:lang w:val="en-US"/>
              </w:rPr>
              <w:t>Changes to materials, material modifications and, where applicable, changes of suppliers for materials and primary products that are quality-critical concerning legal, safety or functional aspects.</w:t>
            </w:r>
          </w:p>
        </w:tc>
      </w:tr>
      <w:tr w:rsidR="00F04DAC" w:rsidRPr="000D5E09" w14:paraId="26327C71" w14:textId="77777777" w:rsidTr="00D401EE">
        <w:tc>
          <w:tcPr>
            <w:tcW w:w="4889" w:type="dxa"/>
            <w:shd w:val="clear" w:color="auto" w:fill="auto"/>
          </w:tcPr>
          <w:p w14:paraId="26327C6F" w14:textId="77777777" w:rsidR="00F04DAC" w:rsidRPr="00B321D8" w:rsidRDefault="00F04DAC" w:rsidP="00A72BFC">
            <w:pPr>
              <w:pStyle w:val="Textkrper"/>
              <w:widowControl w:val="0"/>
              <w:numPr>
                <w:ilvl w:val="0"/>
                <w:numId w:val="38"/>
              </w:numPr>
              <w:suppressAutoHyphens w:val="0"/>
              <w:adjustRightInd/>
              <w:snapToGrid/>
              <w:spacing w:before="120" w:after="120"/>
              <w:ind w:left="284" w:hanging="284"/>
              <w:jc w:val="both"/>
              <w:rPr>
                <w:b/>
              </w:rPr>
            </w:pPr>
            <w:r w:rsidRPr="00B321D8">
              <w:t>Änderungen des Produktionsstandortes. Dies schließt auch Verlagerungen der Produktion innerhalb des Firmengeländes mit ein.</w:t>
            </w:r>
          </w:p>
        </w:tc>
        <w:tc>
          <w:tcPr>
            <w:tcW w:w="4889" w:type="dxa"/>
            <w:shd w:val="clear" w:color="auto" w:fill="auto"/>
          </w:tcPr>
          <w:p w14:paraId="26327C70" w14:textId="77777777" w:rsidR="00F04DAC" w:rsidRPr="005D1409" w:rsidRDefault="00F04DAC" w:rsidP="00A72BFC">
            <w:pPr>
              <w:pStyle w:val="Textkrper"/>
              <w:widowControl w:val="0"/>
              <w:numPr>
                <w:ilvl w:val="0"/>
                <w:numId w:val="39"/>
              </w:numPr>
              <w:suppressAutoHyphens w:val="0"/>
              <w:adjustRightInd/>
              <w:snapToGrid/>
              <w:spacing w:before="120" w:after="120"/>
              <w:ind w:left="214" w:hanging="214"/>
              <w:jc w:val="both"/>
              <w:rPr>
                <w:b/>
                <w:color w:val="000000"/>
                <w:lang w:val="en-US"/>
              </w:rPr>
            </w:pPr>
            <w:r w:rsidRPr="00B321D8">
              <w:rPr>
                <w:lang w:val="en-US"/>
              </w:rPr>
              <w:t xml:space="preserve">Changes of production location. This </w:t>
            </w:r>
            <w:r w:rsidR="00E91F28" w:rsidRPr="00B321D8">
              <w:rPr>
                <w:lang w:val="en-US"/>
              </w:rPr>
              <w:t>will</w:t>
            </w:r>
            <w:r w:rsidRPr="00B321D8">
              <w:rPr>
                <w:lang w:val="en-US"/>
              </w:rPr>
              <w:t xml:space="preserve"> also include relocation of production within the company premises.</w:t>
            </w:r>
          </w:p>
        </w:tc>
      </w:tr>
      <w:tr w:rsidR="00F04DAC" w:rsidRPr="000D5E09" w14:paraId="26327C74" w14:textId="77777777" w:rsidTr="00D401EE">
        <w:tc>
          <w:tcPr>
            <w:tcW w:w="4889" w:type="dxa"/>
            <w:shd w:val="clear" w:color="auto" w:fill="auto"/>
          </w:tcPr>
          <w:p w14:paraId="26327C72" w14:textId="77777777" w:rsidR="00F04DAC" w:rsidRPr="00971764" w:rsidRDefault="00F04DAC" w:rsidP="0041265C">
            <w:pPr>
              <w:pStyle w:val="Textkrper"/>
              <w:widowControl w:val="0"/>
              <w:numPr>
                <w:ilvl w:val="0"/>
                <w:numId w:val="38"/>
              </w:numPr>
              <w:suppressAutoHyphens w:val="0"/>
              <w:adjustRightInd/>
              <w:snapToGrid/>
              <w:spacing w:before="120" w:after="120"/>
              <w:ind w:left="284" w:hanging="284"/>
              <w:jc w:val="both"/>
              <w:rPr>
                <w:b/>
              </w:rPr>
            </w:pPr>
            <w:r w:rsidRPr="00971764">
              <w:t>Abweichungen von den Anforderungen der KN 050.032.</w:t>
            </w:r>
          </w:p>
        </w:tc>
        <w:tc>
          <w:tcPr>
            <w:tcW w:w="4889" w:type="dxa"/>
            <w:shd w:val="clear" w:color="auto" w:fill="auto"/>
          </w:tcPr>
          <w:p w14:paraId="26327C73" w14:textId="77777777" w:rsidR="00F04DAC" w:rsidRPr="00971764" w:rsidRDefault="00F04DAC" w:rsidP="00971764">
            <w:pPr>
              <w:pStyle w:val="Textkrper"/>
              <w:widowControl w:val="0"/>
              <w:numPr>
                <w:ilvl w:val="0"/>
                <w:numId w:val="39"/>
              </w:numPr>
              <w:suppressAutoHyphens w:val="0"/>
              <w:adjustRightInd/>
              <w:snapToGrid/>
              <w:spacing w:before="120" w:after="120"/>
              <w:ind w:left="214" w:hanging="214"/>
              <w:jc w:val="both"/>
              <w:rPr>
                <w:b/>
                <w:color w:val="000000"/>
                <w:lang w:val="en-US"/>
              </w:rPr>
            </w:pPr>
            <w:r w:rsidRPr="00971764">
              <w:rPr>
                <w:lang w:val="en-US"/>
              </w:rPr>
              <w:t>Deviations to requirements according KN 050.032</w:t>
            </w:r>
            <w:r w:rsidR="00971764">
              <w:rPr>
                <w:lang w:val="en-US"/>
              </w:rPr>
              <w:t>.</w:t>
            </w:r>
          </w:p>
        </w:tc>
      </w:tr>
      <w:tr w:rsidR="00F04DAC" w:rsidRPr="000D5E09" w14:paraId="26327C77" w14:textId="77777777" w:rsidTr="00D401EE">
        <w:tc>
          <w:tcPr>
            <w:tcW w:w="4889" w:type="dxa"/>
            <w:shd w:val="clear" w:color="auto" w:fill="auto"/>
          </w:tcPr>
          <w:p w14:paraId="26327C75" w14:textId="77777777" w:rsidR="00F04DAC" w:rsidRPr="00B321D8" w:rsidRDefault="00F04DAC" w:rsidP="00A72BFC">
            <w:pPr>
              <w:pStyle w:val="Textkrper"/>
              <w:spacing w:before="120" w:after="120"/>
              <w:jc w:val="both"/>
            </w:pPr>
            <w:r w:rsidRPr="00B321D8">
              <w:t xml:space="preserve">Bezüglich der Umsetzung derartiger Änderungen </w:t>
            </w:r>
            <w:r w:rsidR="00BB738F" w:rsidRPr="00B321D8">
              <w:t>ist der Lieferant verpflichtet,</w:t>
            </w:r>
            <w:r w:rsidRPr="00B321D8">
              <w:t xml:space="preserve"> eine angemessene Absicherung der Konformität der Vertragswaren bezogen auf die geltenden Spezifikationen</w:t>
            </w:r>
            <w:r w:rsidR="00BB738F" w:rsidRPr="00B321D8">
              <w:t xml:space="preserve"> sicherzustellen</w:t>
            </w:r>
            <w:r w:rsidRPr="00B321D8">
              <w:t xml:space="preserve">. Im Rahmen einer, dem Vorangegangenen entsprechenden, Änderung seitens des Lieferanten sollten </w:t>
            </w:r>
            <w:r w:rsidRPr="00B321D8">
              <w:lastRenderedPageBreak/>
              <w:t>folgende Maßnahmen zur Gewährleistung der Konformität durchgeführt werden:</w:t>
            </w:r>
          </w:p>
        </w:tc>
        <w:tc>
          <w:tcPr>
            <w:tcW w:w="4889" w:type="dxa"/>
            <w:shd w:val="clear" w:color="auto" w:fill="auto"/>
          </w:tcPr>
          <w:p w14:paraId="26327C76" w14:textId="77777777" w:rsidR="00F04DAC" w:rsidRPr="005D1409" w:rsidRDefault="00F04DAC" w:rsidP="005D1409">
            <w:pPr>
              <w:pStyle w:val="Textkrper"/>
              <w:spacing w:before="120" w:after="120"/>
              <w:jc w:val="both"/>
              <w:rPr>
                <w:lang w:val="en-US"/>
              </w:rPr>
            </w:pPr>
            <w:r w:rsidRPr="00B321D8">
              <w:rPr>
                <w:lang w:val="en-US"/>
              </w:rPr>
              <w:lastRenderedPageBreak/>
              <w:t xml:space="preserve">With regard to the implementation of such changes, </w:t>
            </w:r>
            <w:r w:rsidR="00BB738F" w:rsidRPr="00B321D8">
              <w:rPr>
                <w:lang w:val="en-US"/>
              </w:rPr>
              <w:t xml:space="preserve">the Supplier </w:t>
            </w:r>
            <w:r w:rsidR="00E91F28" w:rsidRPr="00B321D8">
              <w:rPr>
                <w:lang w:val="en-US"/>
              </w:rPr>
              <w:t>will</w:t>
            </w:r>
            <w:r w:rsidRPr="00B321D8">
              <w:rPr>
                <w:lang w:val="en-US"/>
              </w:rPr>
              <w:t xml:space="preserve"> </w:t>
            </w:r>
            <w:r w:rsidR="00BB738F" w:rsidRPr="00B321D8">
              <w:rPr>
                <w:lang w:val="en-US"/>
              </w:rPr>
              <w:t>ensure</w:t>
            </w:r>
            <w:r w:rsidRPr="00B321D8">
              <w:rPr>
                <w:lang w:val="en-US"/>
              </w:rPr>
              <w:t xml:space="preserve"> adequate assurance of the conformity of the </w:t>
            </w:r>
            <w:r w:rsidR="00DF3223" w:rsidRPr="00B321D8">
              <w:rPr>
                <w:lang w:val="en-US"/>
              </w:rPr>
              <w:t>Goods</w:t>
            </w:r>
            <w:r w:rsidRPr="00B321D8">
              <w:rPr>
                <w:lang w:val="en-US"/>
              </w:rPr>
              <w:t xml:space="preserve"> with the applicable specifications. In the event of changes made in the context of a change implemented by the </w:t>
            </w:r>
            <w:r w:rsidR="00BB738F" w:rsidRPr="00B321D8">
              <w:rPr>
                <w:lang w:val="en-US"/>
              </w:rPr>
              <w:t>S</w:t>
            </w:r>
            <w:r w:rsidRPr="00B321D8">
              <w:rPr>
                <w:lang w:val="en-US"/>
              </w:rPr>
              <w:t xml:space="preserve">upplier in accordance with the above, the </w:t>
            </w:r>
            <w:r w:rsidR="00BB738F" w:rsidRPr="00B321D8">
              <w:rPr>
                <w:lang w:val="en-US"/>
              </w:rPr>
              <w:t xml:space="preserve">Supplier will take the </w:t>
            </w:r>
            <w:r w:rsidRPr="00B321D8">
              <w:rPr>
                <w:lang w:val="en-US"/>
              </w:rPr>
              <w:t xml:space="preserve">following </w:t>
            </w:r>
            <w:r w:rsidRPr="00B321D8">
              <w:rPr>
                <w:lang w:val="en-US"/>
              </w:rPr>
              <w:lastRenderedPageBreak/>
              <w:t>measures  to ensure conformity:</w:t>
            </w:r>
          </w:p>
        </w:tc>
      </w:tr>
      <w:tr w:rsidR="00F04DAC" w:rsidRPr="000D5E09" w14:paraId="26327C7A" w14:textId="77777777" w:rsidTr="00D401EE">
        <w:tc>
          <w:tcPr>
            <w:tcW w:w="4889" w:type="dxa"/>
            <w:shd w:val="clear" w:color="auto" w:fill="auto"/>
          </w:tcPr>
          <w:p w14:paraId="26327C78" w14:textId="77777777" w:rsidR="00F04DAC" w:rsidRPr="00B321D8" w:rsidRDefault="00F04DAC" w:rsidP="00A72BFC">
            <w:pPr>
              <w:pStyle w:val="Textkrper"/>
              <w:widowControl w:val="0"/>
              <w:numPr>
                <w:ilvl w:val="0"/>
                <w:numId w:val="38"/>
              </w:numPr>
              <w:suppressAutoHyphens w:val="0"/>
              <w:adjustRightInd/>
              <w:snapToGrid/>
              <w:spacing w:before="120" w:after="120"/>
              <w:ind w:left="284" w:hanging="284"/>
              <w:jc w:val="both"/>
            </w:pPr>
            <w:r w:rsidRPr="00B321D8">
              <w:lastRenderedPageBreak/>
              <w:t>Risikoanalyse (FMEA oder vergleichbar)</w:t>
            </w:r>
          </w:p>
        </w:tc>
        <w:tc>
          <w:tcPr>
            <w:tcW w:w="4889" w:type="dxa"/>
            <w:shd w:val="clear" w:color="auto" w:fill="auto"/>
          </w:tcPr>
          <w:p w14:paraId="26327C79" w14:textId="77777777" w:rsidR="00F04DAC" w:rsidRPr="005D1409" w:rsidRDefault="00F04DAC" w:rsidP="00A72BFC">
            <w:pPr>
              <w:pStyle w:val="Textkrper"/>
              <w:widowControl w:val="0"/>
              <w:numPr>
                <w:ilvl w:val="0"/>
                <w:numId w:val="39"/>
              </w:numPr>
              <w:suppressAutoHyphens w:val="0"/>
              <w:adjustRightInd/>
              <w:snapToGrid/>
              <w:spacing w:before="120" w:after="120"/>
              <w:ind w:left="214" w:hanging="214"/>
              <w:jc w:val="both"/>
              <w:rPr>
                <w:lang w:val="en-US"/>
              </w:rPr>
            </w:pPr>
            <w:r w:rsidRPr="00B321D8">
              <w:rPr>
                <w:lang w:val="en-US"/>
              </w:rPr>
              <w:t>Risk analysis (FMEA or equivalent)</w:t>
            </w:r>
          </w:p>
        </w:tc>
      </w:tr>
      <w:tr w:rsidR="00F04DAC" w:rsidRPr="000D5E09" w14:paraId="26327C7D" w14:textId="77777777" w:rsidTr="00D401EE">
        <w:tc>
          <w:tcPr>
            <w:tcW w:w="4889" w:type="dxa"/>
            <w:shd w:val="clear" w:color="auto" w:fill="auto"/>
          </w:tcPr>
          <w:p w14:paraId="26327C7B" w14:textId="77777777" w:rsidR="00F04DAC" w:rsidRPr="00B321D8" w:rsidRDefault="00F04DAC" w:rsidP="00A72BFC">
            <w:pPr>
              <w:pStyle w:val="Textkrper"/>
              <w:widowControl w:val="0"/>
              <w:numPr>
                <w:ilvl w:val="0"/>
                <w:numId w:val="38"/>
              </w:numPr>
              <w:suppressAutoHyphens w:val="0"/>
              <w:adjustRightInd/>
              <w:snapToGrid/>
              <w:spacing w:before="120" w:after="120"/>
              <w:ind w:left="284" w:hanging="284"/>
              <w:jc w:val="both"/>
            </w:pPr>
            <w:r w:rsidRPr="00B321D8">
              <w:t xml:space="preserve">Qualitätsnachweise bezogen auf kritische- und Hauptmerkmale </w:t>
            </w:r>
          </w:p>
        </w:tc>
        <w:tc>
          <w:tcPr>
            <w:tcW w:w="4889" w:type="dxa"/>
            <w:shd w:val="clear" w:color="auto" w:fill="auto"/>
          </w:tcPr>
          <w:p w14:paraId="26327C7C" w14:textId="77777777" w:rsidR="00F04DAC" w:rsidRPr="005D1409" w:rsidRDefault="00F04DAC" w:rsidP="00A72BFC">
            <w:pPr>
              <w:pStyle w:val="Textkrper"/>
              <w:widowControl w:val="0"/>
              <w:numPr>
                <w:ilvl w:val="0"/>
                <w:numId w:val="39"/>
              </w:numPr>
              <w:suppressAutoHyphens w:val="0"/>
              <w:adjustRightInd/>
              <w:snapToGrid/>
              <w:spacing w:before="120" w:after="120"/>
              <w:ind w:left="214" w:hanging="214"/>
              <w:jc w:val="both"/>
              <w:rPr>
                <w:lang w:val="en-US"/>
              </w:rPr>
            </w:pPr>
            <w:r w:rsidRPr="00B321D8">
              <w:rPr>
                <w:lang w:val="en-US"/>
              </w:rPr>
              <w:t>Proof of quality based on critical and primary characteristics</w:t>
            </w:r>
          </w:p>
        </w:tc>
      </w:tr>
      <w:tr w:rsidR="00F04DAC" w:rsidRPr="000D5E09" w14:paraId="26327C80" w14:textId="77777777" w:rsidTr="00D401EE">
        <w:tc>
          <w:tcPr>
            <w:tcW w:w="4889" w:type="dxa"/>
            <w:shd w:val="clear" w:color="auto" w:fill="auto"/>
          </w:tcPr>
          <w:p w14:paraId="26327C7E" w14:textId="77777777" w:rsidR="00F04DAC" w:rsidRPr="00B321D8" w:rsidRDefault="00F04DAC" w:rsidP="00A72BFC">
            <w:pPr>
              <w:pStyle w:val="Textkrper"/>
              <w:widowControl w:val="0"/>
              <w:numPr>
                <w:ilvl w:val="0"/>
                <w:numId w:val="38"/>
              </w:numPr>
              <w:suppressAutoHyphens w:val="0"/>
              <w:adjustRightInd/>
              <w:snapToGrid/>
              <w:spacing w:before="120" w:after="120"/>
              <w:ind w:left="284" w:hanging="284"/>
              <w:jc w:val="both"/>
            </w:pPr>
            <w:r w:rsidRPr="00B321D8">
              <w:t>Musterteilprüfung, Vorserie oder vergleic</w:t>
            </w:r>
            <w:r w:rsidRPr="00B321D8">
              <w:t>h</w:t>
            </w:r>
            <w:r w:rsidRPr="00B321D8">
              <w:t>bar</w:t>
            </w:r>
          </w:p>
        </w:tc>
        <w:tc>
          <w:tcPr>
            <w:tcW w:w="4889" w:type="dxa"/>
            <w:shd w:val="clear" w:color="auto" w:fill="auto"/>
          </w:tcPr>
          <w:p w14:paraId="26327C7F" w14:textId="77777777" w:rsidR="00F04DAC" w:rsidRPr="005D1409" w:rsidRDefault="00F04DAC" w:rsidP="00A72BFC">
            <w:pPr>
              <w:pStyle w:val="Textkrper"/>
              <w:widowControl w:val="0"/>
              <w:numPr>
                <w:ilvl w:val="0"/>
                <w:numId w:val="39"/>
              </w:numPr>
              <w:suppressAutoHyphens w:val="0"/>
              <w:adjustRightInd/>
              <w:snapToGrid/>
              <w:spacing w:before="120" w:after="120"/>
              <w:ind w:left="214" w:hanging="214"/>
              <w:jc w:val="both"/>
              <w:rPr>
                <w:lang w:val="en-US"/>
              </w:rPr>
            </w:pPr>
            <w:r w:rsidRPr="00B321D8">
              <w:rPr>
                <w:lang w:val="en-US"/>
              </w:rPr>
              <w:t>Sample part test, pre-series or similar</w:t>
            </w:r>
          </w:p>
        </w:tc>
      </w:tr>
      <w:tr w:rsidR="00F04DAC" w:rsidRPr="000D5E09" w14:paraId="26327C83" w14:textId="77777777" w:rsidTr="00D401EE">
        <w:tc>
          <w:tcPr>
            <w:tcW w:w="4889" w:type="dxa"/>
            <w:shd w:val="clear" w:color="auto" w:fill="auto"/>
          </w:tcPr>
          <w:p w14:paraId="26327C81" w14:textId="77777777" w:rsidR="00F04DAC" w:rsidRPr="00B321D8" w:rsidRDefault="005D1409" w:rsidP="00AB375C">
            <w:pPr>
              <w:pStyle w:val="Textkrper"/>
              <w:widowControl w:val="0"/>
              <w:suppressAutoHyphens w:val="0"/>
              <w:adjustRightInd/>
              <w:snapToGrid/>
              <w:spacing w:before="120" w:after="120"/>
              <w:ind w:left="284" w:hanging="284"/>
              <w:jc w:val="both"/>
            </w:pPr>
            <w:r>
              <w:t>-</w:t>
            </w:r>
            <w:r>
              <w:tab/>
            </w:r>
            <w:r w:rsidR="00F04DAC" w:rsidRPr="00B321D8">
              <w:t>Eine entsprechend mit Kärcher abgestimmte und eindeutig als solche gekennzeichnete Erstbelieferung</w:t>
            </w:r>
          </w:p>
        </w:tc>
        <w:tc>
          <w:tcPr>
            <w:tcW w:w="4889" w:type="dxa"/>
            <w:shd w:val="clear" w:color="auto" w:fill="auto"/>
          </w:tcPr>
          <w:p w14:paraId="26327C82" w14:textId="77777777" w:rsidR="00F04DAC" w:rsidRPr="005D1409" w:rsidRDefault="005D1409" w:rsidP="00AB375C">
            <w:pPr>
              <w:pStyle w:val="Textkrper"/>
              <w:widowControl w:val="0"/>
              <w:suppressAutoHyphens w:val="0"/>
              <w:adjustRightInd/>
              <w:snapToGrid/>
              <w:spacing w:before="120" w:after="120"/>
              <w:ind w:left="214" w:hanging="214"/>
              <w:jc w:val="both"/>
              <w:rPr>
                <w:lang w:val="en-US"/>
              </w:rPr>
            </w:pPr>
            <w:r>
              <w:rPr>
                <w:lang w:val="en-US"/>
              </w:rPr>
              <w:t>-</w:t>
            </w:r>
            <w:r>
              <w:rPr>
                <w:lang w:val="en-US"/>
              </w:rPr>
              <w:tab/>
            </w:r>
            <w:r w:rsidR="00F04DAC" w:rsidRPr="00B321D8">
              <w:rPr>
                <w:lang w:val="en-US"/>
              </w:rPr>
              <w:t>An initial supply agreed with Kärcher and clearly marked as such</w:t>
            </w:r>
          </w:p>
        </w:tc>
      </w:tr>
      <w:tr w:rsidR="00F04DAC" w:rsidRPr="000D5E09" w14:paraId="26327C86" w14:textId="77777777" w:rsidTr="00D401EE">
        <w:tc>
          <w:tcPr>
            <w:tcW w:w="4889" w:type="dxa"/>
            <w:shd w:val="clear" w:color="auto" w:fill="auto"/>
          </w:tcPr>
          <w:p w14:paraId="26327C84" w14:textId="77777777" w:rsidR="00F04DAC" w:rsidRPr="00B321D8" w:rsidRDefault="00F04DAC" w:rsidP="00A72BFC">
            <w:pPr>
              <w:pStyle w:val="Textkrper"/>
              <w:spacing w:before="120" w:after="120"/>
              <w:jc w:val="both"/>
            </w:pPr>
            <w:r w:rsidRPr="00B321D8">
              <w:t>Die dazu gehörigen Nachweise sind seitens des Lieferanten zu dokumentieren und Kärcher auf Nachfrage vorzulegen.</w:t>
            </w:r>
          </w:p>
        </w:tc>
        <w:tc>
          <w:tcPr>
            <w:tcW w:w="4889" w:type="dxa"/>
            <w:shd w:val="clear" w:color="auto" w:fill="auto"/>
          </w:tcPr>
          <w:p w14:paraId="26327C85" w14:textId="77777777" w:rsidR="00F04DAC" w:rsidRPr="00E23EDC" w:rsidRDefault="00F04DAC" w:rsidP="00E23EDC">
            <w:pPr>
              <w:pStyle w:val="Textkrper"/>
              <w:spacing w:before="120" w:after="120"/>
              <w:jc w:val="both"/>
              <w:rPr>
                <w:lang w:val="en-US"/>
              </w:rPr>
            </w:pPr>
            <w:r w:rsidRPr="00B321D8">
              <w:rPr>
                <w:lang w:val="en-US"/>
              </w:rPr>
              <w:t>The supporting documents must be documented by the Supplier and presented to Kärcher on request</w:t>
            </w:r>
            <w:r w:rsidR="00BB738F" w:rsidRPr="00B321D8">
              <w:rPr>
                <w:lang w:val="en-US"/>
              </w:rPr>
              <w:t>.</w:t>
            </w:r>
          </w:p>
        </w:tc>
      </w:tr>
      <w:tr w:rsidR="00F04DAC" w:rsidRPr="000D5E09" w14:paraId="26327C89" w14:textId="77777777" w:rsidTr="00D401EE">
        <w:tc>
          <w:tcPr>
            <w:tcW w:w="4889" w:type="dxa"/>
            <w:shd w:val="clear" w:color="auto" w:fill="auto"/>
          </w:tcPr>
          <w:p w14:paraId="26327C87" w14:textId="77777777" w:rsidR="00F04DAC" w:rsidRPr="00B321D8" w:rsidRDefault="00F04DAC" w:rsidP="00A72BFC">
            <w:pPr>
              <w:pStyle w:val="Textkrper"/>
              <w:spacing w:before="120" w:after="120"/>
              <w:jc w:val="both"/>
            </w:pPr>
            <w:r w:rsidRPr="00B321D8">
              <w:t xml:space="preserve">Je nach Art und Tragweite der Änderung behält sich Kärcher vor, weitere Maßnahmen </w:t>
            </w:r>
            <w:r w:rsidR="009C0EA7" w:rsidRPr="00B321D8">
              <w:t xml:space="preserve">des Lieferanten </w:t>
            </w:r>
            <w:r w:rsidRPr="00B321D8">
              <w:t>zur Konformitätssicherung vorzu</w:t>
            </w:r>
            <w:r w:rsidR="00E23EDC">
              <w:t>-</w:t>
            </w:r>
            <w:r w:rsidRPr="00B321D8">
              <w:t>sehen oder weitergehende Anforderungen zur Risikoabsicherung bei der Umstellung zu formulieren.</w:t>
            </w:r>
          </w:p>
        </w:tc>
        <w:tc>
          <w:tcPr>
            <w:tcW w:w="4889" w:type="dxa"/>
            <w:shd w:val="clear" w:color="auto" w:fill="auto"/>
          </w:tcPr>
          <w:p w14:paraId="26327C88" w14:textId="77777777" w:rsidR="00F04DAC" w:rsidRPr="00E23EDC" w:rsidRDefault="00F04DAC" w:rsidP="00E23EDC">
            <w:pPr>
              <w:pStyle w:val="Textkrper"/>
              <w:spacing w:before="120" w:after="120"/>
              <w:jc w:val="both"/>
              <w:rPr>
                <w:lang w:val="en-US"/>
              </w:rPr>
            </w:pPr>
            <w:r w:rsidRPr="00B321D8">
              <w:rPr>
                <w:lang w:val="en-US"/>
              </w:rPr>
              <w:t xml:space="preserve">Depending on the nature and scope of the change, Kärcher reserves the right to provide further measures </w:t>
            </w:r>
            <w:r w:rsidR="009C0EA7" w:rsidRPr="00B321D8">
              <w:rPr>
                <w:lang w:val="en-US"/>
              </w:rPr>
              <w:t xml:space="preserve">for the Supplier </w:t>
            </w:r>
            <w:r w:rsidRPr="00B321D8">
              <w:rPr>
                <w:lang w:val="en-US"/>
              </w:rPr>
              <w:t>to ensure conformity or to formulate further requirements for risk protection during the change.</w:t>
            </w:r>
          </w:p>
        </w:tc>
      </w:tr>
      <w:tr w:rsidR="00F04DAC" w:rsidRPr="000D5E09" w14:paraId="26327C8C" w14:textId="77777777" w:rsidTr="00D401EE">
        <w:tc>
          <w:tcPr>
            <w:tcW w:w="4889" w:type="dxa"/>
            <w:shd w:val="clear" w:color="auto" w:fill="auto"/>
          </w:tcPr>
          <w:p w14:paraId="26327C8A" w14:textId="77777777" w:rsidR="00F04DAC" w:rsidRPr="00B321D8" w:rsidRDefault="00F04DAC" w:rsidP="00A72BFC">
            <w:pPr>
              <w:pStyle w:val="Textkrper"/>
              <w:tabs>
                <w:tab w:val="left" w:pos="570"/>
              </w:tabs>
              <w:spacing w:before="120" w:after="120"/>
              <w:jc w:val="both"/>
            </w:pPr>
            <w:r w:rsidRPr="00B321D8">
              <w:t>Ebenso behält sich Kärcher die Entscheidung vor, ob im Rahmen der Zustimmung zur Änderung eine Neubemusterung, vollständig, oder auch in Teilen, erforderlich ist.</w:t>
            </w:r>
          </w:p>
        </w:tc>
        <w:tc>
          <w:tcPr>
            <w:tcW w:w="4889" w:type="dxa"/>
            <w:shd w:val="clear" w:color="auto" w:fill="auto"/>
          </w:tcPr>
          <w:p w14:paraId="26327C8B" w14:textId="77777777" w:rsidR="00F04DAC" w:rsidRPr="00E23EDC" w:rsidRDefault="00F04DAC" w:rsidP="00E23EDC">
            <w:pPr>
              <w:pStyle w:val="Textkrper"/>
              <w:tabs>
                <w:tab w:val="left" w:pos="570"/>
              </w:tabs>
              <w:spacing w:before="120" w:after="120"/>
              <w:jc w:val="both"/>
              <w:rPr>
                <w:lang w:val="en-US"/>
              </w:rPr>
            </w:pPr>
            <w:r w:rsidRPr="00B321D8">
              <w:rPr>
                <w:lang w:val="en-US"/>
              </w:rPr>
              <w:t>Similarly, Kärcher reserves the right to decide whether a re-sampling, in whole or in part, is required in order to approve the change.</w:t>
            </w:r>
          </w:p>
        </w:tc>
      </w:tr>
      <w:tr w:rsidR="00F04DAC" w:rsidRPr="000D5E09" w14:paraId="26327C8F" w14:textId="77777777" w:rsidTr="00D401EE">
        <w:tc>
          <w:tcPr>
            <w:tcW w:w="4889" w:type="dxa"/>
            <w:shd w:val="clear" w:color="auto" w:fill="auto"/>
          </w:tcPr>
          <w:p w14:paraId="26327C8D" w14:textId="77777777" w:rsidR="00F04DAC" w:rsidRPr="00B321D8" w:rsidRDefault="00F04DAC" w:rsidP="00A72BFC">
            <w:pPr>
              <w:pStyle w:val="Textkrper"/>
              <w:tabs>
                <w:tab w:val="left" w:pos="570"/>
              </w:tabs>
              <w:spacing w:before="120" w:after="120"/>
              <w:jc w:val="both"/>
            </w:pPr>
            <w:r w:rsidRPr="00B321D8">
              <w:rPr>
                <w:szCs w:val="22"/>
              </w:rPr>
              <w:t xml:space="preserve">Um </w:t>
            </w:r>
            <w:r w:rsidR="009C0EA7" w:rsidRPr="00B321D8">
              <w:rPr>
                <w:szCs w:val="22"/>
              </w:rPr>
              <w:t xml:space="preserve">Kärchers </w:t>
            </w:r>
            <w:r w:rsidRPr="00B321D8">
              <w:rPr>
                <w:szCs w:val="22"/>
              </w:rPr>
              <w:t>Kunden vor personellen oder materiellen Schäden zu schützen</w:t>
            </w:r>
            <w:r w:rsidR="009C0EA7" w:rsidRPr="00B321D8">
              <w:rPr>
                <w:szCs w:val="22"/>
              </w:rPr>
              <w:t>,</w:t>
            </w:r>
            <w:r w:rsidRPr="00B321D8">
              <w:rPr>
                <w:szCs w:val="22"/>
              </w:rPr>
              <w:t xml:space="preserve"> </w:t>
            </w:r>
            <w:r w:rsidR="009C0EA7" w:rsidRPr="00B321D8">
              <w:rPr>
                <w:szCs w:val="22"/>
              </w:rPr>
              <w:t>wird der Lieferant</w:t>
            </w:r>
            <w:r w:rsidRPr="00B321D8">
              <w:rPr>
                <w:szCs w:val="22"/>
              </w:rPr>
              <w:t xml:space="preserve"> Informationen bezüglich unsicherer Produkte und bekannter Produktrisiken unverzüglich an den zuständigen Einkäufer von Kärcher melden.</w:t>
            </w:r>
          </w:p>
        </w:tc>
        <w:tc>
          <w:tcPr>
            <w:tcW w:w="4889" w:type="dxa"/>
            <w:shd w:val="clear" w:color="auto" w:fill="auto"/>
          </w:tcPr>
          <w:p w14:paraId="26327C8E" w14:textId="77777777" w:rsidR="00F04DAC" w:rsidRPr="00E23EDC" w:rsidRDefault="00F04DAC" w:rsidP="00684318">
            <w:pPr>
              <w:pStyle w:val="Textkrper"/>
              <w:tabs>
                <w:tab w:val="left" w:pos="570"/>
              </w:tabs>
              <w:spacing w:before="120" w:after="120"/>
              <w:jc w:val="both"/>
              <w:rPr>
                <w:lang w:val="en-US"/>
              </w:rPr>
            </w:pPr>
            <w:r w:rsidRPr="00B321D8">
              <w:rPr>
                <w:lang w:val="en-US"/>
              </w:rPr>
              <w:t xml:space="preserve">In order to protect </w:t>
            </w:r>
            <w:r w:rsidR="009C0EA7" w:rsidRPr="00B321D8">
              <w:rPr>
                <w:lang w:val="en-US"/>
              </w:rPr>
              <w:t>Kärcher’s</w:t>
            </w:r>
            <w:r w:rsidRPr="00B321D8">
              <w:rPr>
                <w:lang w:val="en-US"/>
              </w:rPr>
              <w:t xml:space="preserve"> customers, </w:t>
            </w:r>
            <w:r w:rsidR="009C0EA7" w:rsidRPr="00B321D8">
              <w:rPr>
                <w:lang w:val="en-US"/>
              </w:rPr>
              <w:t xml:space="preserve">the Supplier will forward immediately all </w:t>
            </w:r>
            <w:r w:rsidRPr="00B321D8">
              <w:rPr>
                <w:lang w:val="en-US"/>
              </w:rPr>
              <w:t>information about unsafe products and known risks (of personal or material damages)  to the responsible purchaser of Kärcher.</w:t>
            </w:r>
          </w:p>
        </w:tc>
      </w:tr>
      <w:tr w:rsidR="00F04DAC" w:rsidRPr="000D5E09" w14:paraId="26327C92" w14:textId="77777777" w:rsidTr="00D401EE">
        <w:tc>
          <w:tcPr>
            <w:tcW w:w="4889" w:type="dxa"/>
            <w:shd w:val="clear" w:color="auto" w:fill="auto"/>
          </w:tcPr>
          <w:p w14:paraId="26327C90" w14:textId="430615FB" w:rsidR="000320F8" w:rsidRPr="00B321D8" w:rsidRDefault="00F04DAC" w:rsidP="00A72BFC">
            <w:pPr>
              <w:pStyle w:val="Textkrper"/>
              <w:tabs>
                <w:tab w:val="left" w:pos="570"/>
              </w:tabs>
              <w:spacing w:before="120" w:after="120"/>
              <w:jc w:val="both"/>
            </w:pPr>
            <w:r w:rsidRPr="00B321D8">
              <w:t>Als unsichere Produkte gelten jene, die im Rahmen der bestimmungsgemäßen oder vorhersehbaren Verwendung eine Gefährdung darstellen. Als  Gefährdung ist eine potenzielle Ursache für einen gesundheitlichen Schaden, bis hin zur Todesfolge,</w:t>
            </w:r>
            <w:r w:rsidR="003A5223">
              <w:t xml:space="preserve"> </w:t>
            </w:r>
            <w:r w:rsidRPr="00B321D8">
              <w:t>oder jedweder Vermögensschaden im Rahmen des Besitzes oder Gebrauchs des Produktes anzusehen.</w:t>
            </w:r>
          </w:p>
        </w:tc>
        <w:tc>
          <w:tcPr>
            <w:tcW w:w="4889" w:type="dxa"/>
            <w:shd w:val="clear" w:color="auto" w:fill="auto"/>
          </w:tcPr>
          <w:p w14:paraId="26327C91" w14:textId="77777777" w:rsidR="00F04DAC" w:rsidRPr="00E23EDC" w:rsidRDefault="00F04DAC" w:rsidP="00E23EDC">
            <w:pPr>
              <w:pStyle w:val="Textkrper"/>
              <w:tabs>
                <w:tab w:val="left" w:pos="570"/>
              </w:tabs>
              <w:spacing w:before="120" w:after="120"/>
              <w:jc w:val="both"/>
              <w:rPr>
                <w:lang w:val="en-US"/>
              </w:rPr>
            </w:pPr>
            <w:r w:rsidRPr="00B321D8">
              <w:rPr>
                <w:lang w:val="en-US"/>
              </w:rPr>
              <w:t xml:space="preserve">An unsafe product is a product that poses a danger during intended or predictable use. As danger is seen every potential reason for serious injury up to death or every actual loss </w:t>
            </w:r>
            <w:r w:rsidR="009C0EA7" w:rsidRPr="00B321D8">
              <w:rPr>
                <w:lang w:val="en-US"/>
              </w:rPr>
              <w:t xml:space="preserve">to property </w:t>
            </w:r>
            <w:r w:rsidRPr="00B321D8">
              <w:rPr>
                <w:lang w:val="en-US"/>
              </w:rPr>
              <w:t>during use or possession of the product.</w:t>
            </w:r>
          </w:p>
        </w:tc>
      </w:tr>
    </w:tbl>
    <w:p w14:paraId="26327C93" w14:textId="77777777" w:rsidR="00D401EE" w:rsidRPr="00B81877" w:rsidRDefault="00D401EE">
      <w:pPr>
        <w:rPr>
          <w:lang w:val="en-US"/>
        </w:rPr>
      </w:pPr>
      <w:r w:rsidRPr="00B81877">
        <w:rPr>
          <w:lang w:val="en-US"/>
        </w:rPr>
        <w:br w:type="page"/>
      </w:r>
    </w:p>
    <w:tbl>
      <w:tblPr>
        <w:tblW w:w="9778" w:type="dxa"/>
        <w:tblLayout w:type="fixed"/>
        <w:tblLook w:val="04A0" w:firstRow="1" w:lastRow="0" w:firstColumn="1" w:lastColumn="0" w:noHBand="0" w:noVBand="1"/>
      </w:tblPr>
      <w:tblGrid>
        <w:gridCol w:w="4889"/>
        <w:gridCol w:w="4889"/>
      </w:tblGrid>
      <w:tr w:rsidR="00F04DAC" w:rsidRPr="000D5E09" w14:paraId="26327C98" w14:textId="77777777" w:rsidTr="00D108EC">
        <w:tc>
          <w:tcPr>
            <w:tcW w:w="4889" w:type="dxa"/>
            <w:shd w:val="clear" w:color="auto" w:fill="auto"/>
          </w:tcPr>
          <w:p w14:paraId="26327C94" w14:textId="77777777" w:rsidR="009C0EA7" w:rsidRPr="00684318" w:rsidRDefault="009C0EA7" w:rsidP="00A72BFC">
            <w:pPr>
              <w:pStyle w:val="Textkrper"/>
              <w:tabs>
                <w:tab w:val="left" w:pos="570"/>
              </w:tabs>
              <w:spacing w:before="120" w:after="120"/>
              <w:jc w:val="both"/>
              <w:rPr>
                <w:b/>
              </w:rPr>
            </w:pPr>
            <w:r w:rsidRPr="00684318">
              <w:rPr>
                <w:b/>
              </w:rPr>
              <w:lastRenderedPageBreak/>
              <w:t xml:space="preserve">1.8 </w:t>
            </w:r>
            <w:r w:rsidR="008D5B5F" w:rsidRPr="00684318">
              <w:rPr>
                <w:b/>
              </w:rPr>
              <w:t>Kärcher Werke</w:t>
            </w:r>
          </w:p>
          <w:p w14:paraId="26327C95" w14:textId="77777777" w:rsidR="00F04DAC" w:rsidRPr="00684318" w:rsidRDefault="00F04DAC" w:rsidP="00A72BFC">
            <w:pPr>
              <w:pStyle w:val="Textkrper"/>
              <w:tabs>
                <w:tab w:val="left" w:pos="570"/>
              </w:tabs>
              <w:spacing w:before="120" w:after="120"/>
              <w:jc w:val="both"/>
            </w:pPr>
            <w:r w:rsidRPr="00684318">
              <w:t>Der Lieferant verpflichtet sich, die unter der nachfolgenden Internetadresse aufgeführten</w:t>
            </w:r>
            <w:r w:rsidRPr="00684318">
              <w:rPr>
                <w:b/>
              </w:rPr>
              <w:t xml:space="preserve"> </w:t>
            </w:r>
            <w:r w:rsidRPr="00684318">
              <w:t>und als</w:t>
            </w:r>
            <w:r w:rsidRPr="00684318">
              <w:rPr>
                <w:b/>
              </w:rPr>
              <w:t xml:space="preserve"> "Werke"</w:t>
            </w:r>
            <w:r w:rsidRPr="00684318">
              <w:t xml:space="preserve"> bezeichneten Gesellschaften der Kärcher-Gruppe mindestens an jedem ersten Arbeitstag eines Kalenderquartals abzurufen:</w:t>
            </w:r>
          </w:p>
        </w:tc>
        <w:tc>
          <w:tcPr>
            <w:tcW w:w="4889" w:type="dxa"/>
            <w:shd w:val="clear" w:color="auto" w:fill="auto"/>
          </w:tcPr>
          <w:p w14:paraId="26327C96" w14:textId="77777777" w:rsidR="00AB375C" w:rsidRDefault="009C0EA7" w:rsidP="00A72BFC">
            <w:pPr>
              <w:pStyle w:val="Textkrper"/>
              <w:tabs>
                <w:tab w:val="left" w:pos="570"/>
              </w:tabs>
              <w:spacing w:before="120" w:after="120"/>
              <w:jc w:val="both"/>
              <w:rPr>
                <w:b/>
                <w:lang w:val="en-US"/>
              </w:rPr>
            </w:pPr>
            <w:r w:rsidRPr="00684318">
              <w:rPr>
                <w:b/>
                <w:lang w:val="en-US"/>
              </w:rPr>
              <w:t>1.8</w:t>
            </w:r>
            <w:r w:rsidR="008D5B5F" w:rsidRPr="00684318">
              <w:rPr>
                <w:b/>
                <w:lang w:val="en-US"/>
              </w:rPr>
              <w:t xml:space="preserve"> Kärcher Plants</w:t>
            </w:r>
          </w:p>
          <w:p w14:paraId="26327C97" w14:textId="77777777" w:rsidR="00F04DAC" w:rsidRPr="00684318" w:rsidRDefault="00F04DAC" w:rsidP="00A72BFC">
            <w:pPr>
              <w:pStyle w:val="Textkrper"/>
              <w:tabs>
                <w:tab w:val="left" w:pos="570"/>
              </w:tabs>
              <w:spacing w:before="120" w:after="120"/>
              <w:jc w:val="both"/>
              <w:rPr>
                <w:lang w:val="en-US"/>
              </w:rPr>
            </w:pPr>
            <w:r w:rsidRPr="00684318">
              <w:rPr>
                <w:lang w:val="en-US"/>
              </w:rPr>
              <w:t>The Supplier is obliged to retrieve the companies of the Kärcher-Group designated as</w:t>
            </w:r>
            <w:r w:rsidRPr="00684318">
              <w:rPr>
                <w:b/>
                <w:lang w:val="en-US"/>
              </w:rPr>
              <w:t xml:space="preserve"> "Plants" </w:t>
            </w:r>
            <w:r w:rsidRPr="00684318">
              <w:rPr>
                <w:lang w:val="en-US"/>
              </w:rPr>
              <w:t>at the following internet address at least on the first working day of each calendar quarter.</w:t>
            </w:r>
          </w:p>
        </w:tc>
      </w:tr>
      <w:tr w:rsidR="00F04DAC" w:rsidRPr="000D5E09" w14:paraId="26327C9B" w14:textId="77777777" w:rsidTr="00D108EC">
        <w:tc>
          <w:tcPr>
            <w:tcW w:w="4889" w:type="dxa"/>
            <w:shd w:val="clear" w:color="auto" w:fill="auto"/>
          </w:tcPr>
          <w:p w14:paraId="26327C99" w14:textId="12978774" w:rsidR="00F04DAC" w:rsidRPr="00684318" w:rsidRDefault="000D5E09" w:rsidP="00AB375C">
            <w:pPr>
              <w:pStyle w:val="Textkrper"/>
              <w:tabs>
                <w:tab w:val="left" w:pos="570"/>
              </w:tabs>
              <w:spacing w:before="120" w:after="120"/>
              <w:ind w:left="284"/>
              <w:jc w:val="both"/>
              <w:rPr>
                <w:lang w:val="en-US"/>
              </w:rPr>
            </w:pPr>
            <w:hyperlink r:id="rId15" w:history="1">
              <w:r w:rsidRPr="000D5E09">
                <w:rPr>
                  <w:color w:val="0000FF"/>
                  <w:u w:val="single"/>
                  <w:lang w:val="en-US"/>
                </w:rPr>
                <w:t>https://www.kaercher.com/int/inside-kaercher/company/supplier-area/download-area/qualification-documents.html</w:t>
              </w:r>
            </w:hyperlink>
          </w:p>
        </w:tc>
        <w:tc>
          <w:tcPr>
            <w:tcW w:w="4889" w:type="dxa"/>
            <w:shd w:val="clear" w:color="auto" w:fill="auto"/>
          </w:tcPr>
          <w:p w14:paraId="26327C9A" w14:textId="0D5C7A86" w:rsidR="00F04DAC" w:rsidRPr="000320F8" w:rsidRDefault="000D5E09" w:rsidP="00AB375C">
            <w:pPr>
              <w:pStyle w:val="Textkrper"/>
              <w:tabs>
                <w:tab w:val="left" w:pos="356"/>
              </w:tabs>
              <w:spacing w:before="120" w:after="120"/>
              <w:ind w:left="356"/>
              <w:jc w:val="both"/>
              <w:rPr>
                <w:lang w:val="en-US"/>
              </w:rPr>
            </w:pPr>
            <w:hyperlink r:id="rId16" w:history="1">
              <w:r w:rsidRPr="000D5E09">
                <w:rPr>
                  <w:color w:val="0000FF"/>
                  <w:u w:val="single"/>
                  <w:lang w:val="en-US"/>
                </w:rPr>
                <w:t>https://www.kaercher.com/int/inside-kaercher/company/supplier-area/download-area/qualification-documents.html</w:t>
              </w:r>
            </w:hyperlink>
          </w:p>
        </w:tc>
      </w:tr>
      <w:tr w:rsidR="00F04DAC" w:rsidRPr="000D5E09" w14:paraId="26327CA2" w14:textId="77777777" w:rsidTr="00D108EC">
        <w:tc>
          <w:tcPr>
            <w:tcW w:w="4889" w:type="dxa"/>
            <w:shd w:val="clear" w:color="auto" w:fill="auto"/>
          </w:tcPr>
          <w:p w14:paraId="26327C9C" w14:textId="77777777" w:rsidR="00F04DAC" w:rsidRPr="00B321D8" w:rsidRDefault="00F04DAC" w:rsidP="00A72BFC">
            <w:pPr>
              <w:pStyle w:val="Textkrper"/>
              <w:tabs>
                <w:tab w:val="left" w:pos="426"/>
              </w:tabs>
              <w:spacing w:before="120" w:after="120"/>
              <w:jc w:val="both"/>
              <w:rPr>
                <w:b/>
              </w:rPr>
            </w:pPr>
            <w:r w:rsidRPr="00B321D8">
              <w:rPr>
                <w:b/>
              </w:rPr>
              <w:t>2.</w:t>
            </w:r>
            <w:r w:rsidRPr="00B321D8">
              <w:rPr>
                <w:b/>
              </w:rPr>
              <w:tab/>
              <w:t>Inhaltstoffe</w:t>
            </w:r>
          </w:p>
          <w:p w14:paraId="26327C9D" w14:textId="77777777" w:rsidR="00AB375C" w:rsidRDefault="00F04DAC" w:rsidP="00A72BFC">
            <w:pPr>
              <w:pStyle w:val="Textkrper"/>
              <w:tabs>
                <w:tab w:val="left" w:pos="570"/>
              </w:tabs>
              <w:spacing w:before="120" w:after="120"/>
              <w:jc w:val="both"/>
              <w:rPr>
                <w:b/>
              </w:rPr>
            </w:pPr>
            <w:r w:rsidRPr="00B321D8">
              <w:rPr>
                <w:b/>
              </w:rPr>
              <w:t>2.1</w:t>
            </w:r>
            <w:r w:rsidRPr="00B321D8">
              <w:rPr>
                <w:b/>
              </w:rPr>
              <w:tab/>
            </w:r>
            <w:r w:rsidR="00014E13">
              <w:rPr>
                <w:b/>
              </w:rPr>
              <w:t>K</w:t>
            </w:r>
            <w:r w:rsidR="00E23EDC">
              <w:rPr>
                <w:b/>
              </w:rPr>
              <w:t>N</w:t>
            </w:r>
            <w:r w:rsidR="00014E13">
              <w:rPr>
                <w:b/>
              </w:rPr>
              <w:t>050</w:t>
            </w:r>
            <w:r w:rsidR="00E23EDC">
              <w:rPr>
                <w:b/>
              </w:rPr>
              <w:t>.</w:t>
            </w:r>
            <w:r w:rsidR="00014E13">
              <w:rPr>
                <w:b/>
              </w:rPr>
              <w:t>03</w:t>
            </w:r>
            <w:r w:rsidR="00684318">
              <w:rPr>
                <w:b/>
              </w:rPr>
              <w:t>2</w:t>
            </w:r>
          </w:p>
          <w:p w14:paraId="26327C9E" w14:textId="77777777" w:rsidR="00F04DAC" w:rsidRPr="00B321D8" w:rsidRDefault="00F04DAC" w:rsidP="00A72BFC">
            <w:pPr>
              <w:pStyle w:val="Textkrper"/>
              <w:tabs>
                <w:tab w:val="left" w:pos="570"/>
              </w:tabs>
              <w:spacing w:before="120" w:after="120"/>
              <w:jc w:val="both"/>
            </w:pPr>
            <w:r w:rsidRPr="00684318">
              <w:rPr>
                <w:color w:val="000000"/>
              </w:rPr>
              <w:t xml:space="preserve">Mit </w:t>
            </w:r>
            <w:r w:rsidRPr="00684318">
              <w:t>der EU-Richtlinie RoHS (2011/65/EU, Beschränkung der Verwendung bestimmter gefährlicher Stoffe in Elektro- und Elektronikgeräten) sowie diversen anderen europäischen und außereuropäischen Richtlinien, Verordnungen und Gesetzen wird der Einsatz bestimmter Inhaltsstoffe in Vertragswaren eingeschränkt oder verboten.</w:t>
            </w:r>
            <w:r w:rsidRPr="00014E13">
              <w:t xml:space="preserve"> Die Anwendung der jeweils aktuellen Gesetzeslage ist in der Kärcher-Norm </w:t>
            </w:r>
            <w:r w:rsidRPr="00B321D8">
              <w:rPr>
                <w:b/>
              </w:rPr>
              <w:t>KN 050.032</w:t>
            </w:r>
            <w:r w:rsidRPr="00B321D8">
              <w:t xml:space="preserve"> zusammengefasst, welche unter der folgenden Adresse heruntergeladen werden kann:</w:t>
            </w:r>
          </w:p>
        </w:tc>
        <w:tc>
          <w:tcPr>
            <w:tcW w:w="4889" w:type="dxa"/>
            <w:shd w:val="clear" w:color="auto" w:fill="auto"/>
          </w:tcPr>
          <w:p w14:paraId="26327C9F" w14:textId="77777777" w:rsidR="00F04DAC" w:rsidRPr="00E23EDC" w:rsidRDefault="00F04DAC" w:rsidP="00E23EDC">
            <w:pPr>
              <w:pStyle w:val="Textkrper"/>
              <w:tabs>
                <w:tab w:val="left" w:pos="498"/>
              </w:tabs>
              <w:spacing w:before="120" w:after="120"/>
              <w:jc w:val="both"/>
              <w:rPr>
                <w:b/>
                <w:color w:val="000000"/>
                <w:lang w:val="fr-FR"/>
              </w:rPr>
            </w:pPr>
            <w:r w:rsidRPr="00B321D8">
              <w:rPr>
                <w:b/>
                <w:color w:val="000000"/>
                <w:lang w:val="fr-FR"/>
              </w:rPr>
              <w:t xml:space="preserve">2. </w:t>
            </w:r>
            <w:r w:rsidR="00E23EDC">
              <w:rPr>
                <w:b/>
                <w:color w:val="000000"/>
                <w:lang w:val="fr-FR"/>
              </w:rPr>
              <w:tab/>
            </w:r>
            <w:r w:rsidRPr="00B321D8">
              <w:rPr>
                <w:b/>
                <w:color w:val="000000"/>
                <w:lang w:val="fr-FR"/>
              </w:rPr>
              <w:t>Constituent Substances</w:t>
            </w:r>
          </w:p>
          <w:p w14:paraId="26327CA0" w14:textId="77777777" w:rsidR="00F04DAC" w:rsidRPr="00B321D8" w:rsidRDefault="00F04DAC" w:rsidP="00A72BFC">
            <w:pPr>
              <w:pStyle w:val="Textkrper"/>
              <w:tabs>
                <w:tab w:val="left" w:pos="498"/>
              </w:tabs>
              <w:spacing w:before="120" w:after="120"/>
              <w:jc w:val="both"/>
              <w:rPr>
                <w:b/>
                <w:color w:val="000000"/>
                <w:lang w:val="fr-FR"/>
              </w:rPr>
            </w:pPr>
            <w:r w:rsidRPr="00B321D8">
              <w:rPr>
                <w:b/>
                <w:color w:val="000000"/>
                <w:lang w:val="fr-FR"/>
              </w:rPr>
              <w:t xml:space="preserve">2.1 </w:t>
            </w:r>
            <w:r w:rsidRPr="00B321D8">
              <w:rPr>
                <w:b/>
                <w:color w:val="000000"/>
                <w:lang w:val="fr-FR"/>
              </w:rPr>
              <w:tab/>
            </w:r>
            <w:r w:rsidR="00684318">
              <w:rPr>
                <w:b/>
                <w:color w:val="000000"/>
                <w:lang w:val="fr-FR"/>
              </w:rPr>
              <w:t>KN050.032</w:t>
            </w:r>
          </w:p>
          <w:p w14:paraId="26327CA1" w14:textId="77777777" w:rsidR="00F04DAC" w:rsidRPr="00B321D8" w:rsidRDefault="00F04DAC" w:rsidP="00A72BFC">
            <w:pPr>
              <w:pStyle w:val="Textkrper"/>
              <w:tabs>
                <w:tab w:val="left" w:pos="570"/>
              </w:tabs>
              <w:spacing w:before="120" w:after="120"/>
              <w:jc w:val="both"/>
              <w:rPr>
                <w:lang w:val="en-US"/>
              </w:rPr>
            </w:pPr>
            <w:r w:rsidRPr="00B321D8">
              <w:rPr>
                <w:color w:val="000000"/>
                <w:lang w:val="en-US"/>
              </w:rPr>
              <w:t xml:space="preserve">With </w:t>
            </w:r>
            <w:r w:rsidRPr="00B321D8">
              <w:rPr>
                <w:lang w:val="en-US"/>
              </w:rPr>
              <w:t xml:space="preserve">the EU RoHS Directive (2011/65 EU, restriction of the use of certain hazardous substances in electrical and electronic equipment) and various other European and non-European directives, regulations and laws, the use of specific components in the </w:t>
            </w:r>
            <w:r w:rsidR="00DF3223" w:rsidRPr="00B321D8">
              <w:rPr>
                <w:lang w:val="en-US"/>
              </w:rPr>
              <w:t>Goods</w:t>
            </w:r>
            <w:r w:rsidRPr="00B321D8">
              <w:rPr>
                <w:lang w:val="en-US"/>
              </w:rPr>
              <w:t xml:space="preserve"> is limited or prohibited. The application of the current legal situation is summarised in Kärcher standard </w:t>
            </w:r>
            <w:r w:rsidRPr="00B321D8">
              <w:rPr>
                <w:b/>
                <w:lang w:val="en-US"/>
              </w:rPr>
              <w:t>KN 050.032</w:t>
            </w:r>
            <w:r w:rsidRPr="00B321D8">
              <w:rPr>
                <w:lang w:val="en-US"/>
              </w:rPr>
              <w:t>, which can be downloaded from the following address:</w:t>
            </w:r>
          </w:p>
        </w:tc>
      </w:tr>
      <w:tr w:rsidR="00F04DAC" w:rsidRPr="000D5E09" w14:paraId="26327CA7" w14:textId="77777777" w:rsidTr="00D108EC">
        <w:tc>
          <w:tcPr>
            <w:tcW w:w="4889" w:type="dxa"/>
            <w:shd w:val="clear" w:color="auto" w:fill="auto"/>
          </w:tcPr>
          <w:p w14:paraId="26327CA4" w14:textId="690075C4" w:rsidR="00F04DAC" w:rsidRPr="00D108EC" w:rsidRDefault="000D5E09" w:rsidP="00A72BFC">
            <w:pPr>
              <w:pStyle w:val="Textkrper"/>
              <w:tabs>
                <w:tab w:val="left" w:pos="570"/>
              </w:tabs>
              <w:spacing w:before="120" w:after="120"/>
              <w:jc w:val="both"/>
              <w:rPr>
                <w:lang w:val="en-US"/>
              </w:rPr>
            </w:pPr>
            <w:hyperlink r:id="rId17" w:history="1">
              <w:r w:rsidRPr="000D5E09">
                <w:rPr>
                  <w:color w:val="0000FF"/>
                  <w:u w:val="single"/>
                  <w:lang w:val="en-US"/>
                </w:rPr>
                <w:t>https://www.kaercher.com/int/inside-kaercher/company/supplier-area/product-conformity.html</w:t>
              </w:r>
            </w:hyperlink>
          </w:p>
        </w:tc>
        <w:tc>
          <w:tcPr>
            <w:tcW w:w="4889" w:type="dxa"/>
            <w:shd w:val="clear" w:color="auto" w:fill="auto"/>
          </w:tcPr>
          <w:p w14:paraId="26327CA6" w14:textId="398307C6" w:rsidR="00F04DAC" w:rsidRPr="00D108EC" w:rsidRDefault="000D5E09" w:rsidP="00A72BFC">
            <w:pPr>
              <w:pStyle w:val="Textkrper"/>
              <w:tabs>
                <w:tab w:val="left" w:pos="570"/>
              </w:tabs>
              <w:spacing w:before="120" w:after="120"/>
              <w:jc w:val="both"/>
              <w:rPr>
                <w:lang w:val="en-US"/>
              </w:rPr>
            </w:pPr>
            <w:hyperlink r:id="rId18" w:history="1">
              <w:r w:rsidRPr="000D5E09">
                <w:rPr>
                  <w:color w:val="0000FF"/>
                  <w:u w:val="single"/>
                  <w:lang w:val="en-US"/>
                </w:rPr>
                <w:t>https://www.kaercher.com/int/inside-kaercher/company/supplier-area/product-conformity.html</w:t>
              </w:r>
            </w:hyperlink>
          </w:p>
        </w:tc>
      </w:tr>
      <w:tr w:rsidR="00F04DAC" w:rsidRPr="000D5E09" w14:paraId="26327CAA" w14:textId="77777777" w:rsidTr="00D108EC">
        <w:tc>
          <w:tcPr>
            <w:tcW w:w="4889" w:type="dxa"/>
            <w:shd w:val="clear" w:color="auto" w:fill="auto"/>
          </w:tcPr>
          <w:p w14:paraId="26327CA8" w14:textId="5B861792" w:rsidR="00F04DAC" w:rsidRPr="00B321D8" w:rsidRDefault="00F04DAC" w:rsidP="00A72BFC">
            <w:pPr>
              <w:pStyle w:val="Textkrper"/>
              <w:tabs>
                <w:tab w:val="left" w:pos="570"/>
              </w:tabs>
              <w:spacing w:before="120" w:after="120"/>
              <w:jc w:val="both"/>
            </w:pPr>
            <w:r w:rsidRPr="00B321D8">
              <w:t>Der Lieferant ist verpflichtet</w:t>
            </w:r>
            <w:r w:rsidR="00947D55" w:rsidRPr="00B321D8">
              <w:t>,</w:t>
            </w:r>
            <w:r w:rsidRPr="00B321D8">
              <w:t xml:space="preserve"> die KN 050.032 - Inhaltsstoffe </w:t>
            </w:r>
            <w:r w:rsidR="00947D55" w:rsidRPr="00B321D8">
              <w:t xml:space="preserve">sowie sämtliche für die Vertragswaren geltenden gesetzlichen Vorgaben </w:t>
            </w:r>
            <w:r w:rsidRPr="00B321D8">
              <w:t>einzuhalten.</w:t>
            </w:r>
            <w:r w:rsidR="00947D55" w:rsidRPr="00B321D8">
              <w:t xml:space="preserve"> Dies gilt jedenfalls für </w:t>
            </w:r>
            <w:r w:rsidR="00EE5EFF" w:rsidRPr="00B321D8">
              <w:t xml:space="preserve">die </w:t>
            </w:r>
            <w:r w:rsidR="00947D55" w:rsidRPr="00B321D8">
              <w:t xml:space="preserve">gesetzlichen Vorgaben in der EU, China und </w:t>
            </w:r>
            <w:r w:rsidR="00E001EB">
              <w:t>NAFTA</w:t>
            </w:r>
            <w:r w:rsidR="00E001EB" w:rsidRPr="00B321D8">
              <w:t xml:space="preserve"> </w:t>
            </w:r>
            <w:r w:rsidR="00947D55" w:rsidRPr="00B321D8">
              <w:t xml:space="preserve">sowie weiteren Ländern, soweit vereinbart. </w:t>
            </w:r>
            <w:r w:rsidRPr="00B321D8">
              <w:t xml:space="preserve">  </w:t>
            </w:r>
          </w:p>
        </w:tc>
        <w:tc>
          <w:tcPr>
            <w:tcW w:w="4889" w:type="dxa"/>
            <w:shd w:val="clear" w:color="auto" w:fill="auto"/>
          </w:tcPr>
          <w:p w14:paraId="26327CA9" w14:textId="424330A1" w:rsidR="00F04DAC" w:rsidRPr="00E23EDC" w:rsidRDefault="00F04DAC" w:rsidP="00E23EDC">
            <w:pPr>
              <w:pStyle w:val="Textkrper"/>
              <w:tabs>
                <w:tab w:val="left" w:pos="570"/>
              </w:tabs>
              <w:spacing w:before="120" w:after="120"/>
              <w:jc w:val="both"/>
              <w:rPr>
                <w:lang w:val="en-US"/>
              </w:rPr>
            </w:pPr>
            <w:r w:rsidRPr="00B321D8">
              <w:rPr>
                <w:color w:val="000000"/>
                <w:lang w:val="en-US"/>
              </w:rPr>
              <w:t>The Supplier is required to comply with KN 050.032 - Constituent Substances</w:t>
            </w:r>
            <w:r w:rsidR="004432CD" w:rsidRPr="00B321D8">
              <w:rPr>
                <w:color w:val="000000"/>
                <w:lang w:val="en-US"/>
              </w:rPr>
              <w:t xml:space="preserve"> and with all other statutory requirements which apply to the Goods</w:t>
            </w:r>
            <w:r w:rsidRPr="00B321D8">
              <w:rPr>
                <w:color w:val="000000"/>
                <w:lang w:val="en-US"/>
              </w:rPr>
              <w:t>.</w:t>
            </w:r>
            <w:r w:rsidR="004432CD" w:rsidRPr="00B321D8">
              <w:rPr>
                <w:color w:val="000000"/>
                <w:lang w:val="en-US"/>
              </w:rPr>
              <w:t xml:space="preserve"> In any event, this applies to all statutory requirements in</w:t>
            </w:r>
            <w:r w:rsidR="005102F0" w:rsidRPr="00B321D8">
              <w:rPr>
                <w:color w:val="000000"/>
                <w:lang w:val="en-US"/>
              </w:rPr>
              <w:t xml:space="preserve"> the</w:t>
            </w:r>
            <w:r w:rsidR="004432CD" w:rsidRPr="00B321D8">
              <w:rPr>
                <w:color w:val="000000"/>
                <w:lang w:val="en-US"/>
              </w:rPr>
              <w:t xml:space="preserve"> EU, China and </w:t>
            </w:r>
            <w:r w:rsidR="00B81877">
              <w:rPr>
                <w:color w:val="000000"/>
                <w:lang w:val="en-US"/>
              </w:rPr>
              <w:t>NAFTA</w:t>
            </w:r>
            <w:r w:rsidR="005102F0" w:rsidRPr="00B321D8">
              <w:rPr>
                <w:color w:val="000000"/>
                <w:lang w:val="en-US"/>
              </w:rPr>
              <w:t>,</w:t>
            </w:r>
            <w:r w:rsidR="004432CD" w:rsidRPr="00B321D8">
              <w:rPr>
                <w:color w:val="000000"/>
                <w:lang w:val="en-US"/>
              </w:rPr>
              <w:t xml:space="preserve"> and for all other countries to the extent agreed by the Parties.</w:t>
            </w:r>
            <w:r w:rsidRPr="00B321D8">
              <w:rPr>
                <w:color w:val="000000"/>
                <w:lang w:val="en-US"/>
              </w:rPr>
              <w:t xml:space="preserve"> </w:t>
            </w:r>
          </w:p>
        </w:tc>
      </w:tr>
      <w:tr w:rsidR="00F04DAC" w:rsidRPr="000D5E09" w14:paraId="26327CAD" w14:textId="77777777" w:rsidTr="00D108EC">
        <w:tc>
          <w:tcPr>
            <w:tcW w:w="4889" w:type="dxa"/>
            <w:shd w:val="clear" w:color="auto" w:fill="auto"/>
          </w:tcPr>
          <w:p w14:paraId="26327CAB" w14:textId="77777777" w:rsidR="00F04DAC" w:rsidRPr="00684318" w:rsidRDefault="00F04DAC" w:rsidP="00A72BFC">
            <w:pPr>
              <w:pStyle w:val="Textkrper"/>
              <w:tabs>
                <w:tab w:val="left" w:pos="570"/>
              </w:tabs>
              <w:spacing w:before="120" w:after="120"/>
              <w:jc w:val="both"/>
            </w:pPr>
            <w:r w:rsidRPr="00684318">
              <w:t>Der Lieferant wird alle notwenigen Maßnahmen einleiten, um sicherzustellen, dass diese eingehalten werden, z.B. durch Verpflichtung von Unterlieferanten, Audits bei Unterlieferanten und/oder die Durchführung regelmäßiger Stichprobenprüfungen</w:t>
            </w:r>
          </w:p>
        </w:tc>
        <w:tc>
          <w:tcPr>
            <w:tcW w:w="4889" w:type="dxa"/>
            <w:shd w:val="clear" w:color="auto" w:fill="auto"/>
          </w:tcPr>
          <w:p w14:paraId="26327CAC" w14:textId="77777777" w:rsidR="00F04DAC" w:rsidRPr="00684318" w:rsidRDefault="00F04DAC" w:rsidP="00A72BFC">
            <w:pPr>
              <w:pStyle w:val="Textkrper"/>
              <w:tabs>
                <w:tab w:val="left" w:pos="570"/>
              </w:tabs>
              <w:spacing w:before="120" w:after="120"/>
              <w:jc w:val="both"/>
              <w:rPr>
                <w:color w:val="000000"/>
                <w:lang w:val="en-US"/>
              </w:rPr>
            </w:pPr>
            <w:r w:rsidRPr="00684318">
              <w:rPr>
                <w:rFonts w:cs="Arial"/>
                <w:lang w:val="en-US"/>
              </w:rPr>
              <w:t>The Supplier will take all necessary measures to ensure that they are complied with, e.g. by obligating of subcontracters, audits of subcontractors and / or conducting periodic quality spot checks.</w:t>
            </w:r>
          </w:p>
        </w:tc>
      </w:tr>
    </w:tbl>
    <w:p w14:paraId="2CDB3FF2" w14:textId="77777777" w:rsidR="00D108EC" w:rsidRPr="00C17053" w:rsidRDefault="00D108EC">
      <w:pPr>
        <w:rPr>
          <w:lang w:val="en-US"/>
        </w:rPr>
      </w:pPr>
      <w:r w:rsidRPr="00C17053">
        <w:rPr>
          <w:lang w:val="en-US"/>
        </w:rPr>
        <w:br w:type="page"/>
      </w:r>
    </w:p>
    <w:tbl>
      <w:tblPr>
        <w:tblW w:w="9854" w:type="dxa"/>
        <w:tblLayout w:type="fixed"/>
        <w:tblLook w:val="04A0" w:firstRow="1" w:lastRow="0" w:firstColumn="1" w:lastColumn="0" w:noHBand="0" w:noVBand="1"/>
      </w:tblPr>
      <w:tblGrid>
        <w:gridCol w:w="4889"/>
        <w:gridCol w:w="24"/>
        <w:gridCol w:w="4865"/>
        <w:gridCol w:w="76"/>
      </w:tblGrid>
      <w:tr w:rsidR="00F04DAC" w:rsidRPr="000D5E09" w14:paraId="26327CB2" w14:textId="77777777" w:rsidTr="00421E08">
        <w:trPr>
          <w:gridAfter w:val="1"/>
          <w:wAfter w:w="76" w:type="dxa"/>
        </w:trPr>
        <w:tc>
          <w:tcPr>
            <w:tcW w:w="4889" w:type="dxa"/>
            <w:shd w:val="clear" w:color="auto" w:fill="auto"/>
          </w:tcPr>
          <w:p w14:paraId="26327CAE" w14:textId="770C45B6" w:rsidR="00F04DAC" w:rsidRPr="00B321D8" w:rsidRDefault="00F04DAC" w:rsidP="00A72BFC">
            <w:pPr>
              <w:pStyle w:val="Textkrper"/>
              <w:tabs>
                <w:tab w:val="left" w:pos="570"/>
              </w:tabs>
              <w:spacing w:before="120" w:after="120"/>
              <w:jc w:val="both"/>
              <w:rPr>
                <w:b/>
              </w:rPr>
            </w:pPr>
            <w:r w:rsidRPr="00B321D8">
              <w:rPr>
                <w:b/>
              </w:rPr>
              <w:lastRenderedPageBreak/>
              <w:t>2.2</w:t>
            </w:r>
            <w:r w:rsidR="00E23EDC">
              <w:rPr>
                <w:b/>
              </w:rPr>
              <w:t xml:space="preserve"> </w:t>
            </w:r>
            <w:r w:rsidR="00E23EDC">
              <w:rPr>
                <w:b/>
              </w:rPr>
              <w:tab/>
            </w:r>
            <w:r w:rsidRPr="00B321D8">
              <w:rPr>
                <w:b/>
              </w:rPr>
              <w:t>Gesetzliche Anforderungen</w:t>
            </w:r>
          </w:p>
          <w:p w14:paraId="26327CAF" w14:textId="24B18923" w:rsidR="004056B3" w:rsidRPr="00B321D8" w:rsidRDefault="00F04DAC" w:rsidP="00A72BFC">
            <w:pPr>
              <w:pStyle w:val="Textkrper"/>
              <w:tabs>
                <w:tab w:val="left" w:pos="570"/>
              </w:tabs>
              <w:spacing w:before="120" w:after="120"/>
              <w:jc w:val="both"/>
            </w:pPr>
            <w:r w:rsidRPr="00B321D8">
              <w:t xml:space="preserve">Wenn und soweit die gesetzlichen Anforderungen strenger sind als die Anforderungen der Kärcher Norm, gelten </w:t>
            </w:r>
            <w:r w:rsidRPr="00B321D8">
              <w:rPr>
                <w:b/>
              </w:rPr>
              <w:t>jeweils</w:t>
            </w:r>
            <w:r w:rsidRPr="00B321D8">
              <w:t xml:space="preserve"> die gesetzlichen </w:t>
            </w:r>
            <w:r w:rsidRPr="00AB375C">
              <w:rPr>
                <w:color w:val="000000" w:themeColor="text1"/>
              </w:rPr>
              <w:t>Anforderungen</w:t>
            </w:r>
            <w:r w:rsidR="00014E13" w:rsidRPr="00684318">
              <w:rPr>
                <w:color w:val="000000" w:themeColor="text1"/>
              </w:rPr>
              <w:t xml:space="preserve"> des Empfängerlandes</w:t>
            </w:r>
            <w:r w:rsidR="00EE16AF">
              <w:rPr>
                <w:color w:val="000000" w:themeColor="text1"/>
              </w:rPr>
              <w:t xml:space="preserve"> </w:t>
            </w:r>
            <w:r w:rsidR="00E001EB">
              <w:t>sowie der EU, China und NAFTA</w:t>
            </w:r>
            <w:r w:rsidR="00AB375C">
              <w:rPr>
                <w:color w:val="000000" w:themeColor="text1"/>
              </w:rPr>
              <w:t xml:space="preserve">. </w:t>
            </w:r>
            <w:r w:rsidRPr="00014E13">
              <w:t xml:space="preserve">Ist seitens des Lieferanten </w:t>
            </w:r>
            <w:r w:rsidRPr="00014E13">
              <w:rPr>
                <w:b/>
              </w:rPr>
              <w:t>unklar, welche Richtlinien, Normen und Gesetze ggf. anzuwenden sind,</w:t>
            </w:r>
            <w:r w:rsidRPr="00014E13">
              <w:t xml:space="preserve"> ist der Lieferant verpflichtet, Kärcher zu kontaktieren und eine </w:t>
            </w:r>
            <w:r w:rsidRPr="00B321D8">
              <w:rPr>
                <w:b/>
              </w:rPr>
              <w:t>entsprechende Klärung herbei zu führen</w:t>
            </w:r>
            <w:r w:rsidR="004056B3" w:rsidRPr="00B321D8">
              <w:rPr>
                <w:b/>
              </w:rPr>
              <w:t>.</w:t>
            </w:r>
          </w:p>
        </w:tc>
        <w:tc>
          <w:tcPr>
            <w:tcW w:w="4889" w:type="dxa"/>
            <w:gridSpan w:val="2"/>
            <w:shd w:val="clear" w:color="auto" w:fill="auto"/>
          </w:tcPr>
          <w:p w14:paraId="26327CB0" w14:textId="77777777" w:rsidR="00F04DAC" w:rsidRPr="00B321D8" w:rsidRDefault="00F04DAC" w:rsidP="00E23EDC">
            <w:pPr>
              <w:pStyle w:val="Textkrper"/>
              <w:tabs>
                <w:tab w:val="left" w:pos="570"/>
              </w:tabs>
              <w:spacing w:before="120" w:after="120"/>
              <w:jc w:val="both"/>
              <w:rPr>
                <w:rStyle w:val="shorttext"/>
                <w:rFonts w:cs="Arial"/>
                <w:b/>
                <w:lang w:val="en-US"/>
              </w:rPr>
            </w:pPr>
            <w:r w:rsidRPr="00B321D8">
              <w:rPr>
                <w:b/>
                <w:lang w:val="en-US"/>
              </w:rPr>
              <w:t xml:space="preserve">2.2 </w:t>
            </w:r>
            <w:r w:rsidR="00E23EDC">
              <w:rPr>
                <w:b/>
                <w:lang w:val="en-US"/>
              </w:rPr>
              <w:tab/>
            </w:r>
            <w:r w:rsidRPr="00B321D8">
              <w:rPr>
                <w:rStyle w:val="shorttext"/>
                <w:rFonts w:cs="Arial"/>
                <w:b/>
                <w:lang w:val="en-US"/>
              </w:rPr>
              <w:t>Legal requirements</w:t>
            </w:r>
          </w:p>
          <w:p w14:paraId="26327CB1" w14:textId="25DB0E80" w:rsidR="00F04DAC" w:rsidRPr="00B321D8" w:rsidRDefault="00F04DAC" w:rsidP="00A72BFC">
            <w:pPr>
              <w:pStyle w:val="Textkrper"/>
              <w:tabs>
                <w:tab w:val="left" w:pos="570"/>
              </w:tabs>
              <w:spacing w:before="120" w:after="120"/>
              <w:jc w:val="both"/>
              <w:rPr>
                <w:b/>
                <w:lang w:val="en-US"/>
              </w:rPr>
            </w:pPr>
            <w:r w:rsidRPr="00B321D8">
              <w:rPr>
                <w:lang w:val="en-US"/>
              </w:rPr>
              <w:t>If and insofar as the statutory requirements are more stringent than the requirements of the Kärcher standard, the statutory requirements</w:t>
            </w:r>
            <w:r w:rsidR="00AB375C">
              <w:rPr>
                <w:lang w:val="en-US"/>
              </w:rPr>
              <w:t xml:space="preserve"> of the destination country</w:t>
            </w:r>
            <w:r w:rsidRPr="00B321D8">
              <w:rPr>
                <w:lang w:val="en-US"/>
              </w:rPr>
              <w:t xml:space="preserve"> </w:t>
            </w:r>
            <w:r w:rsidR="0024088B">
              <w:rPr>
                <w:lang w:val="en-US"/>
              </w:rPr>
              <w:t xml:space="preserve">and the </w:t>
            </w:r>
            <w:r w:rsidR="0024088B" w:rsidRPr="00360F6F">
              <w:rPr>
                <w:color w:val="000000"/>
                <w:lang w:val="en-US"/>
              </w:rPr>
              <w:t>countries of the EU, China and NAFTA</w:t>
            </w:r>
            <w:r w:rsidR="0024088B" w:rsidRPr="00B321D8">
              <w:rPr>
                <w:lang w:val="en-US"/>
              </w:rPr>
              <w:t xml:space="preserve"> </w:t>
            </w:r>
            <w:r w:rsidR="00E91F28" w:rsidRPr="00B321D8">
              <w:rPr>
                <w:lang w:val="en-US"/>
              </w:rPr>
              <w:t>will</w:t>
            </w:r>
            <w:r w:rsidRPr="00B321D8">
              <w:rPr>
                <w:lang w:val="en-US"/>
              </w:rPr>
              <w:t xml:space="preserve"> </w:t>
            </w:r>
            <w:r w:rsidRPr="00B321D8">
              <w:rPr>
                <w:b/>
                <w:lang w:val="en-US"/>
              </w:rPr>
              <w:t>always</w:t>
            </w:r>
            <w:r w:rsidRPr="00B321D8">
              <w:rPr>
                <w:lang w:val="en-US"/>
              </w:rPr>
              <w:t xml:space="preserve"> apply. </w:t>
            </w:r>
            <w:r w:rsidR="005102F0" w:rsidRPr="00B321D8">
              <w:rPr>
                <w:lang w:val="en-US"/>
              </w:rPr>
              <w:t xml:space="preserve">If </w:t>
            </w:r>
            <w:r w:rsidRPr="00B321D8">
              <w:rPr>
                <w:lang w:val="en-US"/>
              </w:rPr>
              <w:t xml:space="preserve">it </w:t>
            </w:r>
            <w:r w:rsidR="005102F0" w:rsidRPr="00B321D8">
              <w:rPr>
                <w:lang w:val="en-US"/>
              </w:rPr>
              <w:t>is</w:t>
            </w:r>
            <w:r w:rsidRPr="00B321D8">
              <w:rPr>
                <w:lang w:val="en-US"/>
              </w:rPr>
              <w:t xml:space="preserve"> </w:t>
            </w:r>
            <w:r w:rsidRPr="00B321D8">
              <w:rPr>
                <w:b/>
                <w:lang w:val="en-US"/>
              </w:rPr>
              <w:t>unclear to the Supplier which guidelines, standards and laws are applicable,</w:t>
            </w:r>
            <w:r w:rsidRPr="00B321D8">
              <w:rPr>
                <w:lang w:val="en-US"/>
              </w:rPr>
              <w:t xml:space="preserve"> the Supplier is required to contact Kärcher and </w:t>
            </w:r>
            <w:r w:rsidRPr="00B321D8">
              <w:rPr>
                <w:b/>
                <w:lang w:val="en-US"/>
              </w:rPr>
              <w:t>obtain clarification.</w:t>
            </w:r>
          </w:p>
        </w:tc>
      </w:tr>
      <w:tr w:rsidR="00F04DAC" w:rsidRPr="000D5E09" w14:paraId="26327CB5" w14:textId="77777777" w:rsidTr="00421E08">
        <w:trPr>
          <w:gridAfter w:val="1"/>
          <w:wAfter w:w="76" w:type="dxa"/>
        </w:trPr>
        <w:tc>
          <w:tcPr>
            <w:tcW w:w="4889" w:type="dxa"/>
            <w:shd w:val="clear" w:color="auto" w:fill="auto"/>
          </w:tcPr>
          <w:p w14:paraId="26327CB3" w14:textId="77777777" w:rsidR="00F04DAC" w:rsidRPr="00B321D8" w:rsidRDefault="00F04DAC" w:rsidP="00E23EDC">
            <w:pPr>
              <w:pStyle w:val="Textkrper"/>
              <w:tabs>
                <w:tab w:val="left" w:pos="426"/>
              </w:tabs>
              <w:spacing w:before="120" w:after="120"/>
              <w:jc w:val="both"/>
              <w:rPr>
                <w:b/>
              </w:rPr>
            </w:pPr>
            <w:r w:rsidRPr="00B321D8">
              <w:rPr>
                <w:b/>
              </w:rPr>
              <w:t>3.</w:t>
            </w:r>
            <w:r w:rsidRPr="00B321D8">
              <w:rPr>
                <w:b/>
              </w:rPr>
              <w:tab/>
              <w:t>Qualitätsplanung, Qualitätsprüfung, Qualitätslenkung und Qualitätsdokumen</w:t>
            </w:r>
            <w:r w:rsidR="00E23EDC">
              <w:rPr>
                <w:b/>
              </w:rPr>
              <w:t>-</w:t>
            </w:r>
            <w:r w:rsidRPr="00B321D8">
              <w:rPr>
                <w:b/>
              </w:rPr>
              <w:t>tation</w:t>
            </w:r>
          </w:p>
        </w:tc>
        <w:tc>
          <w:tcPr>
            <w:tcW w:w="4889" w:type="dxa"/>
            <w:gridSpan w:val="2"/>
            <w:shd w:val="clear" w:color="auto" w:fill="auto"/>
          </w:tcPr>
          <w:p w14:paraId="26327CB4" w14:textId="77777777" w:rsidR="00F04DAC" w:rsidRPr="00645DD0" w:rsidRDefault="00F04DAC" w:rsidP="00645DD0">
            <w:pPr>
              <w:pStyle w:val="Textkrper"/>
              <w:tabs>
                <w:tab w:val="left" w:pos="498"/>
              </w:tabs>
              <w:spacing w:before="120" w:after="120"/>
              <w:jc w:val="both"/>
              <w:rPr>
                <w:b/>
                <w:color w:val="000000"/>
                <w:lang w:val="en-US"/>
              </w:rPr>
            </w:pPr>
            <w:r w:rsidRPr="00B321D8">
              <w:rPr>
                <w:b/>
                <w:color w:val="000000"/>
                <w:lang w:val="en-US"/>
              </w:rPr>
              <w:t xml:space="preserve">3. </w:t>
            </w:r>
            <w:r w:rsidRPr="00B321D8">
              <w:rPr>
                <w:b/>
                <w:color w:val="000000"/>
                <w:lang w:val="en-US"/>
              </w:rPr>
              <w:tab/>
              <w:t>Quality Planning, Quality Testing, Quality Control and Quality Documentation</w:t>
            </w:r>
          </w:p>
        </w:tc>
      </w:tr>
      <w:tr w:rsidR="00F04DAC" w:rsidRPr="000D5E09" w14:paraId="26327CBA" w14:textId="77777777" w:rsidTr="00421E08">
        <w:trPr>
          <w:gridAfter w:val="1"/>
          <w:wAfter w:w="76" w:type="dxa"/>
        </w:trPr>
        <w:tc>
          <w:tcPr>
            <w:tcW w:w="4889" w:type="dxa"/>
            <w:shd w:val="clear" w:color="auto" w:fill="auto"/>
          </w:tcPr>
          <w:p w14:paraId="26327CB6" w14:textId="77777777" w:rsidR="00F04DAC" w:rsidRPr="00B321D8" w:rsidRDefault="00F04DAC" w:rsidP="00A72BFC">
            <w:pPr>
              <w:pStyle w:val="Textkrper"/>
              <w:tabs>
                <w:tab w:val="left" w:pos="426"/>
              </w:tabs>
              <w:spacing w:before="120" w:after="120"/>
              <w:jc w:val="both"/>
              <w:rPr>
                <w:b/>
              </w:rPr>
            </w:pPr>
            <w:r w:rsidRPr="00B321D8">
              <w:rPr>
                <w:b/>
              </w:rPr>
              <w:t>3.1</w:t>
            </w:r>
            <w:r w:rsidRPr="00B321D8">
              <w:rPr>
                <w:b/>
              </w:rPr>
              <w:tab/>
              <w:t>Qualitäts- und Prüfplanung</w:t>
            </w:r>
          </w:p>
          <w:p w14:paraId="26327CB7" w14:textId="77777777" w:rsidR="00F04DAC" w:rsidRPr="00B321D8" w:rsidRDefault="00F04DAC" w:rsidP="00A72BFC">
            <w:pPr>
              <w:pStyle w:val="Textkrper"/>
              <w:tabs>
                <w:tab w:val="left" w:pos="570"/>
              </w:tabs>
              <w:spacing w:before="120" w:after="120"/>
              <w:jc w:val="both"/>
              <w:rPr>
                <w:b/>
              </w:rPr>
            </w:pPr>
            <w:r w:rsidRPr="00B321D8">
              <w:t>Der Lieferant trifft im Rahmen der Qualitäts- und Prüfplanung folgende Festlegungen:</w:t>
            </w:r>
          </w:p>
        </w:tc>
        <w:tc>
          <w:tcPr>
            <w:tcW w:w="4889" w:type="dxa"/>
            <w:gridSpan w:val="2"/>
            <w:shd w:val="clear" w:color="auto" w:fill="auto"/>
          </w:tcPr>
          <w:p w14:paraId="26327CB8" w14:textId="77777777" w:rsidR="00F04DAC" w:rsidRPr="00645DD0" w:rsidRDefault="00F04DAC" w:rsidP="00645DD0">
            <w:pPr>
              <w:pStyle w:val="Textkrper"/>
              <w:tabs>
                <w:tab w:val="left" w:pos="498"/>
              </w:tabs>
              <w:spacing w:before="120" w:after="120"/>
              <w:jc w:val="both"/>
              <w:rPr>
                <w:b/>
                <w:color w:val="000000"/>
                <w:lang w:val="en-US"/>
              </w:rPr>
            </w:pPr>
            <w:r w:rsidRPr="00B321D8">
              <w:rPr>
                <w:b/>
                <w:color w:val="000000"/>
                <w:lang w:val="en-US"/>
              </w:rPr>
              <w:t>3.1</w:t>
            </w:r>
            <w:r w:rsidRPr="00B321D8">
              <w:rPr>
                <w:b/>
                <w:color w:val="000000"/>
                <w:lang w:val="en-US"/>
              </w:rPr>
              <w:tab/>
              <w:t>Quality and test planning</w:t>
            </w:r>
          </w:p>
          <w:p w14:paraId="26327CB9" w14:textId="77777777" w:rsidR="00F04DAC" w:rsidRPr="00B321D8" w:rsidRDefault="00F04DAC" w:rsidP="00A72BFC">
            <w:pPr>
              <w:pStyle w:val="Textkrper"/>
              <w:tabs>
                <w:tab w:val="left" w:pos="570"/>
              </w:tabs>
              <w:spacing w:before="120" w:after="120"/>
              <w:jc w:val="both"/>
              <w:rPr>
                <w:b/>
                <w:color w:val="000000"/>
                <w:lang w:val="en-US"/>
              </w:rPr>
            </w:pPr>
            <w:r w:rsidRPr="00B321D8">
              <w:rPr>
                <w:lang w:val="en-US"/>
              </w:rPr>
              <w:t xml:space="preserve">Within the scope of quality and test planning, the Supplier </w:t>
            </w:r>
            <w:r w:rsidR="00E91F28" w:rsidRPr="00B321D8">
              <w:rPr>
                <w:lang w:val="en-US"/>
              </w:rPr>
              <w:t>will</w:t>
            </w:r>
            <w:r w:rsidRPr="00B321D8">
              <w:rPr>
                <w:lang w:val="en-US"/>
              </w:rPr>
              <w:t xml:space="preserve"> establish the following:</w:t>
            </w:r>
          </w:p>
        </w:tc>
      </w:tr>
      <w:tr w:rsidR="00F04DAC" w:rsidRPr="000D5E09" w14:paraId="26327CBD" w14:textId="77777777" w:rsidTr="00421E08">
        <w:trPr>
          <w:gridAfter w:val="1"/>
          <w:wAfter w:w="76" w:type="dxa"/>
        </w:trPr>
        <w:tc>
          <w:tcPr>
            <w:tcW w:w="4889" w:type="dxa"/>
            <w:shd w:val="clear" w:color="auto" w:fill="auto"/>
          </w:tcPr>
          <w:p w14:paraId="26327CBB" w14:textId="77777777" w:rsidR="00F04DAC" w:rsidRPr="00B321D8" w:rsidRDefault="00F04DAC" w:rsidP="00A72BFC">
            <w:pPr>
              <w:pStyle w:val="Textkrper"/>
              <w:widowControl w:val="0"/>
              <w:numPr>
                <w:ilvl w:val="0"/>
                <w:numId w:val="39"/>
              </w:numPr>
              <w:tabs>
                <w:tab w:val="left" w:pos="284"/>
              </w:tabs>
              <w:suppressAutoHyphens w:val="0"/>
              <w:adjustRightInd/>
              <w:snapToGrid/>
              <w:spacing w:before="120" w:after="120"/>
              <w:ind w:left="284" w:hanging="284"/>
              <w:jc w:val="both"/>
              <w:rPr>
                <w:b/>
              </w:rPr>
            </w:pPr>
            <w:r w:rsidRPr="00B321D8">
              <w:t>Welche Prüfmerkmale geeignet sind, eine angemessene Bewertung und Lenkung der Qualitätslage vorzunehmen</w:t>
            </w:r>
            <w:r w:rsidR="00E77EE9" w:rsidRPr="00B321D8">
              <w:t>.</w:t>
            </w:r>
          </w:p>
        </w:tc>
        <w:tc>
          <w:tcPr>
            <w:tcW w:w="4889" w:type="dxa"/>
            <w:gridSpan w:val="2"/>
            <w:shd w:val="clear" w:color="auto" w:fill="auto"/>
          </w:tcPr>
          <w:p w14:paraId="26327CBC" w14:textId="77777777" w:rsidR="00F04DAC" w:rsidRPr="00645DD0" w:rsidRDefault="00F04DAC" w:rsidP="00A72BFC">
            <w:pPr>
              <w:pStyle w:val="Textkrper"/>
              <w:widowControl w:val="0"/>
              <w:numPr>
                <w:ilvl w:val="0"/>
                <w:numId w:val="37"/>
              </w:numPr>
              <w:tabs>
                <w:tab w:val="left" w:pos="214"/>
              </w:tabs>
              <w:suppressAutoHyphens w:val="0"/>
              <w:adjustRightInd/>
              <w:snapToGrid/>
              <w:spacing w:before="120" w:after="120"/>
              <w:ind w:left="214" w:hanging="214"/>
              <w:jc w:val="both"/>
              <w:rPr>
                <w:lang w:val="en-US"/>
              </w:rPr>
            </w:pPr>
            <w:r w:rsidRPr="00B321D8">
              <w:rPr>
                <w:lang w:val="en-US"/>
              </w:rPr>
              <w:t>Which test characteristics are suitable for pe</w:t>
            </w:r>
            <w:r w:rsidRPr="00B321D8">
              <w:rPr>
                <w:lang w:val="en-US"/>
              </w:rPr>
              <w:t>r</w:t>
            </w:r>
            <w:r w:rsidRPr="00B321D8">
              <w:rPr>
                <w:lang w:val="en-US"/>
              </w:rPr>
              <w:t>forming an appropriate test and verification of the quality level</w:t>
            </w:r>
            <w:r w:rsidR="00E77EE9" w:rsidRPr="00B321D8">
              <w:rPr>
                <w:lang w:val="en-US"/>
              </w:rPr>
              <w:t>.</w:t>
            </w:r>
          </w:p>
        </w:tc>
      </w:tr>
      <w:tr w:rsidR="00F04DAC" w:rsidRPr="000D5E09" w14:paraId="26327CC0" w14:textId="77777777" w:rsidTr="00421E08">
        <w:trPr>
          <w:gridAfter w:val="1"/>
          <w:wAfter w:w="76" w:type="dxa"/>
        </w:trPr>
        <w:tc>
          <w:tcPr>
            <w:tcW w:w="4889" w:type="dxa"/>
            <w:shd w:val="clear" w:color="auto" w:fill="auto"/>
          </w:tcPr>
          <w:p w14:paraId="26327CBE" w14:textId="77777777" w:rsidR="00F04DAC" w:rsidRPr="00B321D8" w:rsidRDefault="00F04DAC" w:rsidP="00A72BFC">
            <w:pPr>
              <w:pStyle w:val="Textkrper"/>
              <w:widowControl w:val="0"/>
              <w:numPr>
                <w:ilvl w:val="0"/>
                <w:numId w:val="36"/>
              </w:numPr>
              <w:tabs>
                <w:tab w:val="left" w:pos="284"/>
              </w:tabs>
              <w:suppressAutoHyphens w:val="0"/>
              <w:adjustRightInd/>
              <w:snapToGrid/>
              <w:spacing w:before="120" w:after="120"/>
              <w:ind w:left="284" w:hanging="284"/>
              <w:jc w:val="both"/>
            </w:pPr>
            <w:r w:rsidRPr="00B321D8">
              <w:t>Die dazu anzuwendenden Messverfahren und die Feststellung der Eignung der Messverfa</w:t>
            </w:r>
            <w:r w:rsidRPr="00B321D8">
              <w:t>h</w:t>
            </w:r>
            <w:r w:rsidRPr="00B321D8">
              <w:t xml:space="preserve">ren für die jeweils vorgesehene Messaufgabe. </w:t>
            </w:r>
          </w:p>
        </w:tc>
        <w:tc>
          <w:tcPr>
            <w:tcW w:w="4889" w:type="dxa"/>
            <w:gridSpan w:val="2"/>
            <w:shd w:val="clear" w:color="auto" w:fill="auto"/>
          </w:tcPr>
          <w:p w14:paraId="26327CBF" w14:textId="77777777" w:rsidR="00F04DAC" w:rsidRPr="00645DD0" w:rsidRDefault="00F04DAC" w:rsidP="00A72BFC">
            <w:pPr>
              <w:pStyle w:val="Textkrper"/>
              <w:widowControl w:val="0"/>
              <w:numPr>
                <w:ilvl w:val="0"/>
                <w:numId w:val="37"/>
              </w:numPr>
              <w:tabs>
                <w:tab w:val="left" w:pos="214"/>
              </w:tabs>
              <w:suppressAutoHyphens w:val="0"/>
              <w:adjustRightInd/>
              <w:snapToGrid/>
              <w:spacing w:before="120" w:after="120"/>
              <w:ind w:left="214" w:hanging="214"/>
              <w:jc w:val="both"/>
              <w:rPr>
                <w:b/>
                <w:color w:val="000000"/>
                <w:lang w:val="en-US"/>
              </w:rPr>
            </w:pPr>
            <w:r w:rsidRPr="00B321D8">
              <w:rPr>
                <w:lang w:val="en-US"/>
              </w:rPr>
              <w:t>The measuring methods to be used and the suitability of the measuring methods for the intended measuring task.</w:t>
            </w:r>
          </w:p>
        </w:tc>
      </w:tr>
      <w:tr w:rsidR="00F04DAC" w:rsidRPr="000D5E09" w14:paraId="26327CC3" w14:textId="77777777" w:rsidTr="00421E08">
        <w:trPr>
          <w:gridAfter w:val="1"/>
          <w:wAfter w:w="76" w:type="dxa"/>
        </w:trPr>
        <w:tc>
          <w:tcPr>
            <w:tcW w:w="4889" w:type="dxa"/>
            <w:shd w:val="clear" w:color="auto" w:fill="auto"/>
          </w:tcPr>
          <w:p w14:paraId="26327CC1" w14:textId="77777777" w:rsidR="00F04DAC" w:rsidRPr="00B321D8" w:rsidRDefault="00F04DAC" w:rsidP="00A72BFC">
            <w:pPr>
              <w:pStyle w:val="Textkrper"/>
              <w:widowControl w:val="0"/>
              <w:numPr>
                <w:ilvl w:val="0"/>
                <w:numId w:val="36"/>
              </w:numPr>
              <w:tabs>
                <w:tab w:val="left" w:pos="284"/>
              </w:tabs>
              <w:suppressAutoHyphens w:val="0"/>
              <w:adjustRightInd/>
              <w:snapToGrid/>
              <w:spacing w:before="120" w:after="120"/>
              <w:ind w:left="284" w:hanging="284"/>
              <w:jc w:val="both"/>
            </w:pPr>
            <w:r w:rsidRPr="00B321D8">
              <w:t>Ort und Zeitpunkt der durchzuführenden Qualitätsprüfungen</w:t>
            </w:r>
            <w:r w:rsidR="00E77EE9" w:rsidRPr="00B321D8">
              <w:t>.</w:t>
            </w:r>
          </w:p>
        </w:tc>
        <w:tc>
          <w:tcPr>
            <w:tcW w:w="4889" w:type="dxa"/>
            <w:gridSpan w:val="2"/>
            <w:shd w:val="clear" w:color="auto" w:fill="auto"/>
          </w:tcPr>
          <w:p w14:paraId="26327CC2" w14:textId="77777777" w:rsidR="00F04DAC" w:rsidRPr="00645DD0" w:rsidRDefault="00F04DAC" w:rsidP="00A72BFC">
            <w:pPr>
              <w:pStyle w:val="Textkrper"/>
              <w:widowControl w:val="0"/>
              <w:numPr>
                <w:ilvl w:val="0"/>
                <w:numId w:val="37"/>
              </w:numPr>
              <w:tabs>
                <w:tab w:val="left" w:pos="214"/>
              </w:tabs>
              <w:suppressAutoHyphens w:val="0"/>
              <w:adjustRightInd/>
              <w:snapToGrid/>
              <w:spacing w:before="120" w:after="120"/>
              <w:ind w:left="214" w:hanging="214"/>
              <w:jc w:val="both"/>
              <w:rPr>
                <w:lang w:val="en-US"/>
              </w:rPr>
            </w:pPr>
            <w:r w:rsidRPr="00B321D8">
              <w:rPr>
                <w:lang w:val="en-US"/>
              </w:rPr>
              <w:t>The place and time of the quality checks to be performed.</w:t>
            </w:r>
          </w:p>
        </w:tc>
      </w:tr>
      <w:tr w:rsidR="00F04DAC" w:rsidRPr="000D5E09" w14:paraId="26327CC6" w14:textId="77777777" w:rsidTr="00421E08">
        <w:trPr>
          <w:gridAfter w:val="1"/>
          <w:wAfter w:w="76" w:type="dxa"/>
        </w:trPr>
        <w:tc>
          <w:tcPr>
            <w:tcW w:w="4889" w:type="dxa"/>
            <w:shd w:val="clear" w:color="auto" w:fill="auto"/>
          </w:tcPr>
          <w:p w14:paraId="26327CC4" w14:textId="77777777" w:rsidR="00F04DAC" w:rsidRPr="00B321D8" w:rsidRDefault="00F04DAC" w:rsidP="00A72BFC">
            <w:pPr>
              <w:pStyle w:val="Textkrper"/>
              <w:widowControl w:val="0"/>
              <w:numPr>
                <w:ilvl w:val="0"/>
                <w:numId w:val="36"/>
              </w:numPr>
              <w:tabs>
                <w:tab w:val="left" w:pos="284"/>
              </w:tabs>
              <w:suppressAutoHyphens w:val="0"/>
              <w:adjustRightInd/>
              <w:snapToGrid/>
              <w:spacing w:before="120" w:after="120"/>
              <w:ind w:left="284" w:hanging="284"/>
              <w:jc w:val="both"/>
            </w:pPr>
            <w:r w:rsidRPr="00B321D8">
              <w:t>Art und Form der Datenerfassung und -dokumentation. Dazu gehören auch die dazu vorgesehenen statistische</w:t>
            </w:r>
            <w:r w:rsidR="00E77EE9" w:rsidRPr="00B321D8">
              <w:t>n</w:t>
            </w:r>
            <w:r w:rsidRPr="00B321D8">
              <w:t xml:space="preserve"> Verfahren der Qualitätslenkung</w:t>
            </w:r>
            <w:r w:rsidR="00E77EE9" w:rsidRPr="00B321D8">
              <w:t>,</w:t>
            </w:r>
            <w:r w:rsidRPr="00B321D8">
              <w:t xml:space="preserve"> wie z.B. SPC.</w:t>
            </w:r>
          </w:p>
        </w:tc>
        <w:tc>
          <w:tcPr>
            <w:tcW w:w="4889" w:type="dxa"/>
            <w:gridSpan w:val="2"/>
            <w:shd w:val="clear" w:color="auto" w:fill="auto"/>
          </w:tcPr>
          <w:p w14:paraId="26327CC5" w14:textId="77777777" w:rsidR="00F04DAC" w:rsidRPr="00645DD0" w:rsidRDefault="00F04DAC" w:rsidP="00A72BFC">
            <w:pPr>
              <w:pStyle w:val="Textkrper"/>
              <w:widowControl w:val="0"/>
              <w:numPr>
                <w:ilvl w:val="0"/>
                <w:numId w:val="37"/>
              </w:numPr>
              <w:tabs>
                <w:tab w:val="left" w:pos="214"/>
              </w:tabs>
              <w:suppressAutoHyphens w:val="0"/>
              <w:adjustRightInd/>
              <w:snapToGrid/>
              <w:spacing w:before="120" w:after="120"/>
              <w:ind w:left="214" w:hanging="214"/>
              <w:jc w:val="both"/>
              <w:rPr>
                <w:lang w:val="en-US"/>
              </w:rPr>
            </w:pPr>
            <w:r w:rsidRPr="00B321D8">
              <w:rPr>
                <w:lang w:val="en-US"/>
              </w:rPr>
              <w:t>The type and form of data collection and do</w:t>
            </w:r>
            <w:r w:rsidRPr="00B321D8">
              <w:rPr>
                <w:lang w:val="en-US"/>
              </w:rPr>
              <w:t>c</w:t>
            </w:r>
            <w:r w:rsidRPr="00B321D8">
              <w:rPr>
                <w:lang w:val="en-US"/>
              </w:rPr>
              <w:t>umentation. This  include</w:t>
            </w:r>
            <w:r w:rsidR="00E77EE9" w:rsidRPr="00B321D8">
              <w:rPr>
                <w:lang w:val="en-US"/>
              </w:rPr>
              <w:t>s</w:t>
            </w:r>
            <w:r w:rsidRPr="00B321D8">
              <w:rPr>
                <w:lang w:val="en-US"/>
              </w:rPr>
              <w:t xml:space="preserve"> the statistical pr</w:t>
            </w:r>
            <w:r w:rsidRPr="00B321D8">
              <w:rPr>
                <w:lang w:val="en-US"/>
              </w:rPr>
              <w:t>o</w:t>
            </w:r>
            <w:r w:rsidRPr="00B321D8">
              <w:rPr>
                <w:lang w:val="en-US"/>
              </w:rPr>
              <w:t>cedure designated for quality control, such as SPC.</w:t>
            </w:r>
          </w:p>
        </w:tc>
      </w:tr>
      <w:tr w:rsidR="00F04DAC" w:rsidRPr="000D5E09" w14:paraId="26327CC9" w14:textId="77777777" w:rsidTr="00421E08">
        <w:trPr>
          <w:gridAfter w:val="1"/>
          <w:wAfter w:w="76" w:type="dxa"/>
        </w:trPr>
        <w:tc>
          <w:tcPr>
            <w:tcW w:w="4889" w:type="dxa"/>
            <w:shd w:val="clear" w:color="auto" w:fill="auto"/>
          </w:tcPr>
          <w:p w14:paraId="26327CC7" w14:textId="77777777" w:rsidR="00F04DAC" w:rsidRPr="00B321D8" w:rsidRDefault="00F04DAC" w:rsidP="00A72BFC">
            <w:pPr>
              <w:pStyle w:val="Textkrper"/>
              <w:widowControl w:val="0"/>
              <w:numPr>
                <w:ilvl w:val="0"/>
                <w:numId w:val="36"/>
              </w:numPr>
              <w:tabs>
                <w:tab w:val="left" w:pos="284"/>
              </w:tabs>
              <w:suppressAutoHyphens w:val="0"/>
              <w:adjustRightInd/>
              <w:snapToGrid/>
              <w:spacing w:before="120" w:after="120"/>
              <w:ind w:left="284" w:hanging="284"/>
              <w:jc w:val="both"/>
            </w:pPr>
            <w:r w:rsidRPr="00B321D8">
              <w:t>Reaktionspläne und Verantwortlichkeiten für den Fall von erkannten Abweichungen im Rahmen der Qualitätsprüfungen</w:t>
            </w:r>
            <w:r w:rsidR="00E77EE9" w:rsidRPr="00B321D8">
              <w:t>.</w:t>
            </w:r>
          </w:p>
        </w:tc>
        <w:tc>
          <w:tcPr>
            <w:tcW w:w="4889" w:type="dxa"/>
            <w:gridSpan w:val="2"/>
            <w:shd w:val="clear" w:color="auto" w:fill="auto"/>
          </w:tcPr>
          <w:p w14:paraId="26327CC8" w14:textId="77777777" w:rsidR="00F04DAC" w:rsidRPr="00645DD0" w:rsidRDefault="00F04DAC" w:rsidP="00A72BFC">
            <w:pPr>
              <w:pStyle w:val="Textkrper"/>
              <w:widowControl w:val="0"/>
              <w:numPr>
                <w:ilvl w:val="0"/>
                <w:numId w:val="37"/>
              </w:numPr>
              <w:tabs>
                <w:tab w:val="left" w:pos="214"/>
              </w:tabs>
              <w:suppressAutoHyphens w:val="0"/>
              <w:adjustRightInd/>
              <w:snapToGrid/>
              <w:spacing w:before="120" w:after="120"/>
              <w:ind w:left="214" w:hanging="214"/>
              <w:jc w:val="both"/>
              <w:rPr>
                <w:lang w:val="en-US"/>
              </w:rPr>
            </w:pPr>
            <w:r w:rsidRPr="00B321D8">
              <w:rPr>
                <w:lang w:val="en-US"/>
              </w:rPr>
              <w:t>Response plans and responsibilities in the case of identified deviations in the quality checks</w:t>
            </w:r>
            <w:r w:rsidR="00E77EE9" w:rsidRPr="00B321D8">
              <w:rPr>
                <w:lang w:val="en-US"/>
              </w:rPr>
              <w:t>.</w:t>
            </w:r>
          </w:p>
        </w:tc>
      </w:tr>
      <w:tr w:rsidR="00F04DAC" w:rsidRPr="000D5E09" w14:paraId="26327CCC" w14:textId="77777777" w:rsidTr="00421E08">
        <w:trPr>
          <w:gridAfter w:val="1"/>
          <w:wAfter w:w="76" w:type="dxa"/>
        </w:trPr>
        <w:tc>
          <w:tcPr>
            <w:tcW w:w="4889" w:type="dxa"/>
            <w:shd w:val="clear" w:color="auto" w:fill="auto"/>
          </w:tcPr>
          <w:p w14:paraId="26327CCA" w14:textId="26AD5C3E" w:rsidR="00F04DAC" w:rsidRPr="00B321D8" w:rsidRDefault="00407208" w:rsidP="00A72BFC">
            <w:pPr>
              <w:pStyle w:val="Textkrper"/>
              <w:tabs>
                <w:tab w:val="left" w:pos="570"/>
              </w:tabs>
              <w:spacing w:before="120" w:after="120"/>
              <w:jc w:val="both"/>
            </w:pPr>
            <w:r w:rsidRPr="00B321D8">
              <w:t>Der Lieferant wird d</w:t>
            </w:r>
            <w:r w:rsidR="00F04DAC" w:rsidRPr="00B321D8">
              <w:t>ie Gesamtkonzeption der Prüfplanung dabei auf die Vermeidung von Qualitätsrisiken / frühzeitige Fehlererkennung ausrichte</w:t>
            </w:r>
            <w:r w:rsidRPr="00B321D8">
              <w:t>n</w:t>
            </w:r>
            <w:r w:rsidR="00F04DAC" w:rsidRPr="00B321D8">
              <w:t>. Rein auf die Entdeckung fehlerhafter Produkte am Prozessende ausgelegte Prüfkonzepte entsprechen nicht de</w:t>
            </w:r>
            <w:r w:rsidR="00E77EE9" w:rsidRPr="00B321D8">
              <w:t>n</w:t>
            </w:r>
            <w:r w:rsidR="00F04DAC" w:rsidRPr="00B321D8">
              <w:t xml:space="preserve"> Kärcher Qualitäts</w:t>
            </w:r>
            <w:r w:rsidR="00E77EE9" w:rsidRPr="00B321D8">
              <w:t>anforderungen</w:t>
            </w:r>
            <w:r w:rsidR="00F04DAC" w:rsidRPr="00B321D8">
              <w:t>.</w:t>
            </w:r>
          </w:p>
        </w:tc>
        <w:tc>
          <w:tcPr>
            <w:tcW w:w="4889" w:type="dxa"/>
            <w:gridSpan w:val="2"/>
            <w:shd w:val="clear" w:color="auto" w:fill="auto"/>
          </w:tcPr>
          <w:p w14:paraId="26327CCB" w14:textId="77777777" w:rsidR="00F04DAC" w:rsidRPr="00645DD0" w:rsidRDefault="00F04DAC" w:rsidP="00645DD0">
            <w:pPr>
              <w:pStyle w:val="Textkrper"/>
              <w:tabs>
                <w:tab w:val="left" w:pos="498"/>
              </w:tabs>
              <w:spacing w:before="120" w:after="120"/>
              <w:jc w:val="both"/>
              <w:rPr>
                <w:b/>
                <w:color w:val="000000"/>
                <w:lang w:val="en-US"/>
              </w:rPr>
            </w:pPr>
            <w:r w:rsidRPr="00B321D8">
              <w:rPr>
                <w:lang w:val="en-US"/>
              </w:rPr>
              <w:t xml:space="preserve">The </w:t>
            </w:r>
            <w:r w:rsidR="00E77EE9" w:rsidRPr="00B321D8">
              <w:rPr>
                <w:lang w:val="en-US"/>
              </w:rPr>
              <w:t xml:space="preserve">Supplier will </w:t>
            </w:r>
            <w:r w:rsidR="009A44F4" w:rsidRPr="00B321D8">
              <w:rPr>
                <w:lang w:val="en-US"/>
              </w:rPr>
              <w:t>implement</w:t>
            </w:r>
            <w:r w:rsidR="00E77EE9" w:rsidRPr="00B321D8">
              <w:rPr>
                <w:lang w:val="en-US"/>
              </w:rPr>
              <w:t xml:space="preserve"> the </w:t>
            </w:r>
            <w:r w:rsidRPr="00B321D8">
              <w:rPr>
                <w:lang w:val="en-US"/>
              </w:rPr>
              <w:t xml:space="preserve">overall concept of test planning </w:t>
            </w:r>
            <w:r w:rsidR="00E77EE9" w:rsidRPr="00B321D8">
              <w:rPr>
                <w:lang w:val="en-US"/>
              </w:rPr>
              <w:t xml:space="preserve"> </w:t>
            </w:r>
            <w:r w:rsidRPr="00B321D8">
              <w:rPr>
                <w:lang w:val="en-US"/>
              </w:rPr>
              <w:t>to avoiding quality risks and to early fault detection. Test concepts designed exclusively for the detection of defective products at the end of the process do not meet Kärcher's quality</w:t>
            </w:r>
            <w:r w:rsidR="00E77EE9" w:rsidRPr="00B321D8">
              <w:rPr>
                <w:lang w:val="en-US"/>
              </w:rPr>
              <w:t xml:space="preserve"> requirements.</w:t>
            </w:r>
          </w:p>
        </w:tc>
      </w:tr>
      <w:tr w:rsidR="00F04DAC" w:rsidRPr="000D5E09" w14:paraId="26327CCF" w14:textId="77777777" w:rsidTr="00421E08">
        <w:trPr>
          <w:gridAfter w:val="1"/>
          <w:wAfter w:w="76" w:type="dxa"/>
        </w:trPr>
        <w:tc>
          <w:tcPr>
            <w:tcW w:w="4889" w:type="dxa"/>
            <w:shd w:val="clear" w:color="auto" w:fill="auto"/>
          </w:tcPr>
          <w:p w14:paraId="26327CCD" w14:textId="77777777" w:rsidR="00F04DAC" w:rsidRPr="00B321D8" w:rsidRDefault="00F04DAC" w:rsidP="00A72BFC">
            <w:pPr>
              <w:pStyle w:val="Textkrper"/>
              <w:tabs>
                <w:tab w:val="left" w:pos="570"/>
              </w:tabs>
              <w:spacing w:before="120" w:after="120"/>
              <w:jc w:val="both"/>
              <w:rPr>
                <w:b/>
              </w:rPr>
            </w:pPr>
            <w:r w:rsidRPr="00B321D8">
              <w:lastRenderedPageBreak/>
              <w:t>D</w:t>
            </w:r>
            <w:r w:rsidR="00407208" w:rsidRPr="00B321D8">
              <w:t>er Lieferant wir</w:t>
            </w:r>
            <w:r w:rsidR="001B5AED" w:rsidRPr="00B321D8">
              <w:t>d</w:t>
            </w:r>
            <w:r w:rsidR="00407208" w:rsidRPr="00B321D8">
              <w:t xml:space="preserve"> d</w:t>
            </w:r>
            <w:r w:rsidRPr="00B321D8">
              <w:t>ie Sinnhaftigkeit und Zweckmäßigkeit der Prüfplanung auf Anfrage gegenüber Kärcher begründet darleg</w:t>
            </w:r>
            <w:r w:rsidR="00407208" w:rsidRPr="00B321D8">
              <w:t>en</w:t>
            </w:r>
            <w:r w:rsidR="001B5AED" w:rsidRPr="00B321D8">
              <w:t>.</w:t>
            </w:r>
          </w:p>
        </w:tc>
        <w:tc>
          <w:tcPr>
            <w:tcW w:w="4889" w:type="dxa"/>
            <w:gridSpan w:val="2"/>
            <w:shd w:val="clear" w:color="auto" w:fill="auto"/>
          </w:tcPr>
          <w:p w14:paraId="26327CCE" w14:textId="77777777" w:rsidR="00F04DAC" w:rsidRPr="00645DD0" w:rsidRDefault="00F04DAC" w:rsidP="00645DD0">
            <w:pPr>
              <w:pStyle w:val="Textkrper"/>
              <w:tabs>
                <w:tab w:val="left" w:pos="570"/>
              </w:tabs>
              <w:spacing w:before="120" w:after="120"/>
              <w:jc w:val="both"/>
              <w:rPr>
                <w:b/>
                <w:color w:val="000000"/>
                <w:lang w:val="en-US"/>
              </w:rPr>
            </w:pPr>
            <w:r w:rsidRPr="00B321D8">
              <w:rPr>
                <w:lang w:val="en-US"/>
              </w:rPr>
              <w:t xml:space="preserve">The </w:t>
            </w:r>
            <w:r w:rsidR="001B5AED" w:rsidRPr="00B321D8">
              <w:rPr>
                <w:lang w:val="en-US"/>
              </w:rPr>
              <w:t xml:space="preserve">Supplier will justify the </w:t>
            </w:r>
            <w:r w:rsidRPr="00B321D8">
              <w:rPr>
                <w:lang w:val="en-US"/>
              </w:rPr>
              <w:t>meaningfulness and expediency of the test planning  to Kärcher upon request.</w:t>
            </w:r>
          </w:p>
        </w:tc>
      </w:tr>
      <w:tr w:rsidR="00F04DAC" w:rsidRPr="000D5E09" w14:paraId="26327CD2" w14:textId="77777777" w:rsidTr="00421E08">
        <w:trPr>
          <w:gridAfter w:val="1"/>
          <w:wAfter w:w="76" w:type="dxa"/>
        </w:trPr>
        <w:tc>
          <w:tcPr>
            <w:tcW w:w="4889" w:type="dxa"/>
            <w:shd w:val="clear" w:color="auto" w:fill="auto"/>
          </w:tcPr>
          <w:p w14:paraId="26327CD0" w14:textId="77777777" w:rsidR="00F04DAC" w:rsidRPr="00B321D8" w:rsidRDefault="00F04DAC" w:rsidP="00A72BFC">
            <w:pPr>
              <w:pStyle w:val="Textkrper"/>
              <w:tabs>
                <w:tab w:val="left" w:pos="570"/>
              </w:tabs>
              <w:spacing w:before="120" w:after="120"/>
              <w:jc w:val="both"/>
            </w:pPr>
            <w:r w:rsidRPr="00B321D8">
              <w:t>Kärcher behält sich im begründeten Fall von erkannten Qualitätsrisiken für Kärcher vor, zusätzliche Prüfungen zu verlangen.</w:t>
            </w:r>
          </w:p>
        </w:tc>
        <w:tc>
          <w:tcPr>
            <w:tcW w:w="4889" w:type="dxa"/>
            <w:gridSpan w:val="2"/>
            <w:shd w:val="clear" w:color="auto" w:fill="auto"/>
          </w:tcPr>
          <w:p w14:paraId="26327CD1" w14:textId="77777777" w:rsidR="00F04DAC" w:rsidRPr="00645DD0" w:rsidRDefault="00F04DAC" w:rsidP="00645DD0">
            <w:pPr>
              <w:pStyle w:val="Textkrper"/>
              <w:tabs>
                <w:tab w:val="left" w:pos="570"/>
              </w:tabs>
              <w:spacing w:before="120" w:after="120"/>
              <w:jc w:val="both"/>
              <w:rPr>
                <w:lang w:val="en-US"/>
              </w:rPr>
            </w:pPr>
            <w:r w:rsidRPr="00B321D8">
              <w:rPr>
                <w:lang w:val="en-US"/>
              </w:rPr>
              <w:t xml:space="preserve">Kärcher reserves the right to demand additional tests </w:t>
            </w:r>
            <w:r w:rsidR="001B5AED" w:rsidRPr="00B321D8">
              <w:rPr>
                <w:lang w:val="en-US"/>
              </w:rPr>
              <w:t>i</w:t>
            </w:r>
            <w:r w:rsidRPr="00B321D8">
              <w:rPr>
                <w:lang w:val="en-US"/>
              </w:rPr>
              <w:t>n the event of recognized quality risks for Kärcher.</w:t>
            </w:r>
          </w:p>
        </w:tc>
      </w:tr>
      <w:tr w:rsidR="00F04DAC" w:rsidRPr="000D5E09" w14:paraId="26327CD7" w14:textId="77777777" w:rsidTr="00421E08">
        <w:trPr>
          <w:gridAfter w:val="1"/>
          <w:wAfter w:w="76" w:type="dxa"/>
        </w:trPr>
        <w:tc>
          <w:tcPr>
            <w:tcW w:w="4889" w:type="dxa"/>
            <w:shd w:val="clear" w:color="auto" w:fill="auto"/>
          </w:tcPr>
          <w:p w14:paraId="26327CD3" w14:textId="77777777" w:rsidR="00F04DAC" w:rsidRPr="00B321D8" w:rsidRDefault="00F04DAC" w:rsidP="00A72BFC">
            <w:pPr>
              <w:pStyle w:val="Textkrper"/>
              <w:tabs>
                <w:tab w:val="left" w:pos="426"/>
              </w:tabs>
              <w:spacing w:before="120" w:after="120"/>
              <w:jc w:val="both"/>
              <w:rPr>
                <w:b/>
              </w:rPr>
            </w:pPr>
            <w:r w:rsidRPr="000D5E09">
              <w:br w:type="page"/>
            </w:r>
            <w:r w:rsidRPr="00B321D8">
              <w:rPr>
                <w:b/>
              </w:rPr>
              <w:t>3.2.</w:t>
            </w:r>
            <w:r w:rsidRPr="00B321D8">
              <w:rPr>
                <w:b/>
              </w:rPr>
              <w:tab/>
              <w:t xml:space="preserve">Qualitätsprüfung und Qualitätslenkung </w:t>
            </w:r>
          </w:p>
          <w:p w14:paraId="26327CD4" w14:textId="77777777" w:rsidR="00F04DAC" w:rsidRPr="00B321D8" w:rsidRDefault="00F04DAC" w:rsidP="00A72BFC">
            <w:pPr>
              <w:pStyle w:val="Textkrper"/>
              <w:tabs>
                <w:tab w:val="left" w:pos="570"/>
              </w:tabs>
              <w:spacing w:before="120" w:after="120"/>
              <w:jc w:val="both"/>
            </w:pPr>
            <w:r w:rsidRPr="0041265C">
              <w:t xml:space="preserve">Die Prüfmittel, Prüfmaßnahmen und die Prüfhäufigkeit </w:t>
            </w:r>
            <w:r w:rsidR="007E51E1" w:rsidRPr="0041265C">
              <w:t xml:space="preserve">des Lieferanten </w:t>
            </w:r>
            <w:r w:rsidRPr="0041265C">
              <w:t xml:space="preserve">müssen so beschaffen sein, dass alle relevanten Qualitätsmerkmale </w:t>
            </w:r>
            <w:r w:rsidRPr="00014E13">
              <w:rPr>
                <w:b/>
              </w:rPr>
              <w:t>im gebotenen Umfang überwacht werden</w:t>
            </w:r>
            <w:r w:rsidRPr="00B321D8">
              <w:t xml:space="preserve">. </w:t>
            </w:r>
            <w:r w:rsidR="007E51E1" w:rsidRPr="00B321D8">
              <w:t xml:space="preserve">Der Lieferant wird die </w:t>
            </w:r>
            <w:r w:rsidRPr="00B321D8">
              <w:t xml:space="preserve"> </w:t>
            </w:r>
            <w:r w:rsidRPr="00AB375C">
              <w:rPr>
                <w:b/>
              </w:rPr>
              <w:t>Prüfmittelfähigkeit</w:t>
            </w:r>
            <w:r w:rsidRPr="00B321D8">
              <w:rPr>
                <w:b/>
              </w:rPr>
              <w:t xml:space="preserve"> regelmäßig bezogen auf ihre einwandfreie Funktionsweise  überprüfen</w:t>
            </w:r>
            <w:r w:rsidRPr="00B321D8">
              <w:t xml:space="preserve"> sowie einer regelmäßigen, vom Lieferanten zu dokumentierenden Kalibrierung  unterziehen.</w:t>
            </w:r>
          </w:p>
        </w:tc>
        <w:tc>
          <w:tcPr>
            <w:tcW w:w="4889" w:type="dxa"/>
            <w:gridSpan w:val="2"/>
            <w:shd w:val="clear" w:color="auto" w:fill="auto"/>
          </w:tcPr>
          <w:p w14:paraId="26327CD5" w14:textId="77777777" w:rsidR="00F04DAC" w:rsidRPr="00645DD0" w:rsidRDefault="00F04DAC" w:rsidP="00645DD0">
            <w:pPr>
              <w:pStyle w:val="Textkrper"/>
              <w:tabs>
                <w:tab w:val="left" w:pos="498"/>
              </w:tabs>
              <w:spacing w:before="120" w:after="120"/>
              <w:jc w:val="both"/>
              <w:rPr>
                <w:b/>
                <w:color w:val="000000"/>
                <w:lang w:val="en-US"/>
              </w:rPr>
            </w:pPr>
            <w:r w:rsidRPr="00B321D8">
              <w:rPr>
                <w:b/>
                <w:color w:val="000000"/>
                <w:lang w:val="en-US"/>
              </w:rPr>
              <w:t xml:space="preserve">3.2. </w:t>
            </w:r>
            <w:r w:rsidRPr="00B321D8">
              <w:rPr>
                <w:b/>
                <w:color w:val="000000"/>
                <w:lang w:val="en-US"/>
              </w:rPr>
              <w:tab/>
              <w:t>Quality testing and quality control</w:t>
            </w:r>
          </w:p>
          <w:p w14:paraId="26327CD6" w14:textId="77777777" w:rsidR="00F04DAC" w:rsidRPr="00B321D8" w:rsidRDefault="00F04DAC" w:rsidP="00AB375C">
            <w:pPr>
              <w:pStyle w:val="Textkrper"/>
              <w:tabs>
                <w:tab w:val="left" w:pos="570"/>
              </w:tabs>
              <w:spacing w:before="120" w:after="120"/>
              <w:jc w:val="both"/>
              <w:rPr>
                <w:lang w:val="en-US"/>
              </w:rPr>
            </w:pPr>
            <w:r w:rsidRPr="00B321D8">
              <w:rPr>
                <w:lang w:val="en-US"/>
              </w:rPr>
              <w:t xml:space="preserve">The test equipment, test measures and frequency of testing </w:t>
            </w:r>
            <w:r w:rsidR="007E51E1" w:rsidRPr="00B321D8">
              <w:rPr>
                <w:lang w:val="en-US"/>
              </w:rPr>
              <w:t xml:space="preserve">of the Supplier </w:t>
            </w:r>
            <w:r w:rsidRPr="00B321D8">
              <w:rPr>
                <w:lang w:val="en-US"/>
              </w:rPr>
              <w:t xml:space="preserve">must be such that all relevant quality features </w:t>
            </w:r>
            <w:r w:rsidRPr="00B321D8">
              <w:rPr>
                <w:b/>
                <w:lang w:val="en-US"/>
              </w:rPr>
              <w:t>are monitored to the extent required.</w:t>
            </w:r>
            <w:r w:rsidRPr="00B321D8">
              <w:rPr>
                <w:lang w:val="en-US"/>
              </w:rPr>
              <w:t xml:space="preserve"> The </w:t>
            </w:r>
            <w:r w:rsidR="007E51E1" w:rsidRPr="00B321D8">
              <w:rPr>
                <w:lang w:val="en-US"/>
              </w:rPr>
              <w:t xml:space="preserve">Supplier </w:t>
            </w:r>
            <w:r w:rsidR="007E51E1" w:rsidRPr="00B321D8">
              <w:rPr>
                <w:b/>
                <w:lang w:val="en-US"/>
              </w:rPr>
              <w:t xml:space="preserve">will check regularly the </w:t>
            </w:r>
            <w:r w:rsidRPr="00B321D8">
              <w:rPr>
                <w:b/>
                <w:lang w:val="en-US"/>
              </w:rPr>
              <w:t>test equipment capability for error-free operation</w:t>
            </w:r>
            <w:r w:rsidRPr="00B321D8">
              <w:rPr>
                <w:lang w:val="en-US"/>
              </w:rPr>
              <w:t xml:space="preserve"> and </w:t>
            </w:r>
            <w:r w:rsidR="007E51E1" w:rsidRPr="00B321D8">
              <w:rPr>
                <w:lang w:val="en-US"/>
              </w:rPr>
              <w:t xml:space="preserve">will document </w:t>
            </w:r>
            <w:r w:rsidRPr="00B321D8">
              <w:rPr>
                <w:lang w:val="en-US"/>
              </w:rPr>
              <w:t xml:space="preserve">its regular calibration. </w:t>
            </w:r>
          </w:p>
        </w:tc>
      </w:tr>
      <w:tr w:rsidR="00645DD0" w:rsidRPr="000D5E09" w14:paraId="26327CDA" w14:textId="77777777" w:rsidTr="00421E08">
        <w:trPr>
          <w:gridAfter w:val="1"/>
          <w:wAfter w:w="76" w:type="dxa"/>
        </w:trPr>
        <w:tc>
          <w:tcPr>
            <w:tcW w:w="4889" w:type="dxa"/>
            <w:shd w:val="clear" w:color="auto" w:fill="auto"/>
          </w:tcPr>
          <w:p w14:paraId="26327CD8" w14:textId="77777777" w:rsidR="00645DD0" w:rsidRPr="00645DD0" w:rsidRDefault="00645DD0" w:rsidP="00A72BFC">
            <w:pPr>
              <w:pStyle w:val="Textkrper"/>
              <w:tabs>
                <w:tab w:val="left" w:pos="426"/>
              </w:tabs>
              <w:spacing w:before="120" w:after="120"/>
              <w:jc w:val="both"/>
            </w:pPr>
            <w:r w:rsidRPr="0056318B">
              <w:t xml:space="preserve">Bei </w:t>
            </w:r>
            <w:r w:rsidRPr="0056318B">
              <w:rPr>
                <w:b/>
              </w:rPr>
              <w:t>chemischen</w:t>
            </w:r>
            <w:r w:rsidRPr="0056318B">
              <w:t xml:space="preserve"> Analysen (z.B. zur Bestimmung des Geh</w:t>
            </w:r>
            <w:r w:rsidRPr="00B321D8">
              <w:t xml:space="preserve">alts an bestimmten Inhaltsstoffen) wird der Lieferant  </w:t>
            </w:r>
            <w:r w:rsidRPr="00B321D8">
              <w:rPr>
                <w:b/>
              </w:rPr>
              <w:t>geltende</w:t>
            </w:r>
            <w:r w:rsidRPr="00B321D8">
              <w:t xml:space="preserve"> nationale und internationale Normen einhalten. Dabei haben internationale Normen Vorrang vor europäischen und europäische Normen Vorrang vor nationalen Normen.</w:t>
            </w:r>
          </w:p>
        </w:tc>
        <w:tc>
          <w:tcPr>
            <w:tcW w:w="4889" w:type="dxa"/>
            <w:gridSpan w:val="2"/>
            <w:shd w:val="clear" w:color="auto" w:fill="auto"/>
          </w:tcPr>
          <w:p w14:paraId="26327CD9" w14:textId="77777777" w:rsidR="00645DD0" w:rsidRPr="00645DD0" w:rsidRDefault="00645DD0" w:rsidP="00645DD0">
            <w:pPr>
              <w:pStyle w:val="Textkrper"/>
              <w:tabs>
                <w:tab w:val="left" w:pos="498"/>
              </w:tabs>
              <w:spacing w:before="120" w:after="120"/>
              <w:jc w:val="both"/>
              <w:rPr>
                <w:b/>
                <w:color w:val="000000"/>
                <w:lang w:val="en-US"/>
              </w:rPr>
            </w:pPr>
            <w:r w:rsidRPr="0056318B">
              <w:rPr>
                <w:b/>
                <w:lang w:val="en-US"/>
              </w:rPr>
              <w:t>Chemical</w:t>
            </w:r>
            <w:r w:rsidRPr="0056318B">
              <w:rPr>
                <w:lang w:val="en-US"/>
              </w:rPr>
              <w:t xml:space="preserve"> analyses (for example, to determine the content of specific constituent substances) </w:t>
            </w:r>
            <w:r w:rsidRPr="00B321D8">
              <w:rPr>
                <w:lang w:val="en-US"/>
              </w:rPr>
              <w:t xml:space="preserve">of the Supplier must comply with </w:t>
            </w:r>
            <w:r w:rsidRPr="00B321D8">
              <w:rPr>
                <w:b/>
                <w:lang w:val="en-US"/>
              </w:rPr>
              <w:t>applicable</w:t>
            </w:r>
            <w:r w:rsidRPr="00B321D8">
              <w:rPr>
                <w:lang w:val="en-US"/>
              </w:rPr>
              <w:t xml:space="preserve"> national and international standards. International standards take precedence over European ones, and European standards over national ones.</w:t>
            </w:r>
          </w:p>
        </w:tc>
      </w:tr>
      <w:tr w:rsidR="00F04DAC" w:rsidRPr="000D5E09" w14:paraId="26327CDD" w14:textId="77777777" w:rsidTr="00421E08">
        <w:trPr>
          <w:gridAfter w:val="1"/>
          <w:wAfter w:w="76" w:type="dxa"/>
        </w:trPr>
        <w:tc>
          <w:tcPr>
            <w:tcW w:w="4889" w:type="dxa"/>
            <w:shd w:val="clear" w:color="auto" w:fill="auto"/>
          </w:tcPr>
          <w:p w14:paraId="26327CDB" w14:textId="77777777" w:rsidR="00F04DAC" w:rsidRPr="00B321D8" w:rsidRDefault="00F04DAC" w:rsidP="00A72BFC">
            <w:pPr>
              <w:pStyle w:val="Textkrper"/>
              <w:tabs>
                <w:tab w:val="left" w:pos="9671"/>
              </w:tabs>
              <w:spacing w:before="120" w:after="120"/>
              <w:jc w:val="both"/>
            </w:pPr>
            <w:r w:rsidRPr="00B321D8">
              <w:t>Der Lieferant verpflichtet sich, bei der Herstellung der Vertragswaren, die im Rahmen der Prüfplanung festgelegten Prüfungen gewissenhaft und vollständig durchzuführen. Dies betrifft die fertigungsbegleitenden Prüfungen ebenso, wie Prüfungen, die der Produktfreigabe am Ende der Wertschöpfungs</w:t>
            </w:r>
            <w:r w:rsidR="00645DD0">
              <w:t>-</w:t>
            </w:r>
            <w:r w:rsidRPr="00B321D8">
              <w:t xml:space="preserve">kette der Produktfreigabe dienen. </w:t>
            </w:r>
            <w:r w:rsidR="00DE1D94" w:rsidRPr="00B321D8">
              <w:t>Der Lieferant wird d</w:t>
            </w:r>
            <w:r w:rsidRPr="00B321D8">
              <w:t>ie Durchführung der Prüfungen, die daraus resultierenden Prüfergebnisse und Prüf</w:t>
            </w:r>
            <w:r w:rsidR="00645DD0">
              <w:t>-</w:t>
            </w:r>
            <w:r w:rsidRPr="00B321D8">
              <w:t xml:space="preserve">entscheide entsprechend dokumentieren. Auf Verlangen </w:t>
            </w:r>
            <w:r w:rsidR="00DE1D94" w:rsidRPr="00B321D8">
              <w:t xml:space="preserve">wird er </w:t>
            </w:r>
            <w:r w:rsidRPr="00B321D8">
              <w:t>diese Dokumentationen Kärcher vorlegen</w:t>
            </w:r>
            <w:r w:rsidR="00DE1D94" w:rsidRPr="00B321D8">
              <w:t>.</w:t>
            </w:r>
          </w:p>
        </w:tc>
        <w:tc>
          <w:tcPr>
            <w:tcW w:w="4889" w:type="dxa"/>
            <w:gridSpan w:val="2"/>
            <w:shd w:val="clear" w:color="auto" w:fill="auto"/>
          </w:tcPr>
          <w:p w14:paraId="26327CDC" w14:textId="77777777" w:rsidR="00F04DAC" w:rsidRPr="00645DD0" w:rsidRDefault="00F04DAC" w:rsidP="00645DD0">
            <w:pPr>
              <w:pStyle w:val="Textkrper"/>
              <w:tabs>
                <w:tab w:val="left" w:pos="9671"/>
              </w:tabs>
              <w:spacing w:before="120" w:after="120"/>
              <w:jc w:val="both"/>
              <w:rPr>
                <w:lang w:val="en-US"/>
              </w:rPr>
            </w:pPr>
            <w:r w:rsidRPr="00B321D8">
              <w:rPr>
                <w:lang w:val="en-US"/>
              </w:rPr>
              <w:t xml:space="preserve">The Supplier undertakes to conscientiously and completely perform the tests specified in the test planning when producing the </w:t>
            </w:r>
            <w:r w:rsidR="00DF3223" w:rsidRPr="00B321D8">
              <w:rPr>
                <w:lang w:val="en-US"/>
              </w:rPr>
              <w:t>Goods</w:t>
            </w:r>
            <w:r w:rsidRPr="00B321D8">
              <w:rPr>
                <w:lang w:val="en-US"/>
              </w:rPr>
              <w:t xml:space="preserve">. This </w:t>
            </w:r>
            <w:r w:rsidR="00E91F28" w:rsidRPr="00B321D8">
              <w:rPr>
                <w:lang w:val="en-US"/>
              </w:rPr>
              <w:t>will</w:t>
            </w:r>
            <w:r w:rsidRPr="00B321D8">
              <w:rPr>
                <w:lang w:val="en-US"/>
              </w:rPr>
              <w:t xml:space="preserve"> apply to the in-production tests, as well as to tests for product approval at the end of the product approval value chain. The </w:t>
            </w:r>
            <w:r w:rsidR="00DE1D94" w:rsidRPr="00B321D8">
              <w:rPr>
                <w:lang w:val="en-US"/>
              </w:rPr>
              <w:t xml:space="preserve">Supplier will document the </w:t>
            </w:r>
            <w:r w:rsidRPr="00B321D8">
              <w:rPr>
                <w:lang w:val="en-US"/>
              </w:rPr>
              <w:t xml:space="preserve">performance of the tests, the resulting test results and test decisions appropriately. Upon request, the </w:t>
            </w:r>
            <w:r w:rsidR="00DE1D94" w:rsidRPr="00B321D8">
              <w:rPr>
                <w:lang w:val="en-US"/>
              </w:rPr>
              <w:t xml:space="preserve">Supplier will submit the </w:t>
            </w:r>
            <w:r w:rsidRPr="00B321D8">
              <w:rPr>
                <w:lang w:val="en-US"/>
              </w:rPr>
              <w:t>documentation to Kärcher</w:t>
            </w:r>
            <w:r w:rsidR="00DE1D94" w:rsidRPr="00B321D8">
              <w:rPr>
                <w:lang w:val="en-US"/>
              </w:rPr>
              <w:t>.</w:t>
            </w:r>
          </w:p>
        </w:tc>
      </w:tr>
      <w:tr w:rsidR="00F04DAC" w:rsidRPr="000D5E09" w14:paraId="26327CE0" w14:textId="77777777" w:rsidTr="00421E08">
        <w:trPr>
          <w:gridAfter w:val="1"/>
          <w:wAfter w:w="76" w:type="dxa"/>
        </w:trPr>
        <w:tc>
          <w:tcPr>
            <w:tcW w:w="4889" w:type="dxa"/>
            <w:shd w:val="clear" w:color="auto" w:fill="auto"/>
          </w:tcPr>
          <w:p w14:paraId="26327CDE" w14:textId="77777777" w:rsidR="00F04DAC" w:rsidRPr="00B321D8" w:rsidRDefault="00F04DAC" w:rsidP="00A72BFC">
            <w:pPr>
              <w:pStyle w:val="Textkrper"/>
              <w:spacing w:before="120" w:after="120"/>
              <w:jc w:val="both"/>
            </w:pPr>
            <w:r w:rsidRPr="00B321D8">
              <w:t xml:space="preserve">Wenn Prüfungen wegen fehlender und / oder defekter Prüfmittel beim Lieferanten nicht möglich sind, hat der Lieferant die Kosten für eine im Einzelfall ggf. erforderliche externe Prüfung zu übernehmen. Die Parteien werden sich über die Auswahl des externen Prüfers </w:t>
            </w:r>
            <w:r w:rsidRPr="00B321D8">
              <w:lastRenderedPageBreak/>
              <w:t>verständigen.</w:t>
            </w:r>
          </w:p>
        </w:tc>
        <w:tc>
          <w:tcPr>
            <w:tcW w:w="4889" w:type="dxa"/>
            <w:gridSpan w:val="2"/>
            <w:shd w:val="clear" w:color="auto" w:fill="auto"/>
          </w:tcPr>
          <w:p w14:paraId="26327CDF" w14:textId="77777777" w:rsidR="00F04DAC" w:rsidRPr="00645DD0" w:rsidRDefault="00F04DAC" w:rsidP="00645DD0">
            <w:pPr>
              <w:pStyle w:val="Textkrper"/>
              <w:spacing w:before="120" w:after="120"/>
              <w:jc w:val="both"/>
              <w:rPr>
                <w:lang w:val="en-US"/>
              </w:rPr>
            </w:pPr>
            <w:r w:rsidRPr="00B321D8">
              <w:rPr>
                <w:lang w:val="en-US"/>
              </w:rPr>
              <w:lastRenderedPageBreak/>
              <w:t xml:space="preserve">Should inspections not be possible for the Supplier because of missing and/or defective test equipment, the Supplier </w:t>
            </w:r>
            <w:r w:rsidR="00E91F28" w:rsidRPr="00B321D8">
              <w:rPr>
                <w:lang w:val="en-US"/>
              </w:rPr>
              <w:t>will</w:t>
            </w:r>
            <w:r w:rsidRPr="00B321D8">
              <w:rPr>
                <w:lang w:val="en-US"/>
              </w:rPr>
              <w:t xml:space="preserve"> bear the costs for any external test that may be required on a case-by-case basis. The </w:t>
            </w:r>
            <w:r w:rsidR="004432CD" w:rsidRPr="00B321D8">
              <w:rPr>
                <w:lang w:val="en-US"/>
              </w:rPr>
              <w:t>Parties</w:t>
            </w:r>
            <w:r w:rsidRPr="00B321D8">
              <w:rPr>
                <w:lang w:val="en-US"/>
              </w:rPr>
              <w:t xml:space="preserve"> </w:t>
            </w:r>
            <w:r w:rsidR="00E91F28" w:rsidRPr="00B321D8">
              <w:rPr>
                <w:lang w:val="en-US"/>
              </w:rPr>
              <w:t>will</w:t>
            </w:r>
            <w:r w:rsidRPr="00B321D8">
              <w:rPr>
                <w:lang w:val="en-US"/>
              </w:rPr>
              <w:t xml:space="preserve"> agree on the choice of the external inspector.</w:t>
            </w:r>
          </w:p>
        </w:tc>
      </w:tr>
      <w:tr w:rsidR="00F04DAC" w:rsidRPr="000D5E09" w14:paraId="26327CE3" w14:textId="77777777" w:rsidTr="00421E08">
        <w:trPr>
          <w:gridAfter w:val="1"/>
          <w:wAfter w:w="76" w:type="dxa"/>
        </w:trPr>
        <w:tc>
          <w:tcPr>
            <w:tcW w:w="4889" w:type="dxa"/>
            <w:shd w:val="clear" w:color="auto" w:fill="auto"/>
          </w:tcPr>
          <w:p w14:paraId="26327CE1" w14:textId="77777777" w:rsidR="00F04DAC" w:rsidRPr="00B321D8" w:rsidRDefault="00F04DAC" w:rsidP="00A72BFC">
            <w:pPr>
              <w:pStyle w:val="Textkrper"/>
              <w:spacing w:before="120" w:after="120"/>
              <w:jc w:val="both"/>
            </w:pPr>
            <w:r w:rsidRPr="00B321D8">
              <w:lastRenderedPageBreak/>
              <w:t xml:space="preserve">Im Falle einer von Kärcher beauftragten vorgelagerten Qualitätsprüfung </w:t>
            </w:r>
            <w:r w:rsidR="004D0747" w:rsidRPr="00B321D8">
              <w:t xml:space="preserve">wird der Lieferant </w:t>
            </w:r>
            <w:r w:rsidRPr="00B321D8">
              <w:t xml:space="preserve">der damit beauftragten Organisation entsprechende Prüfungsnachweise und / oder zur Prüfung vorgesehen Teile bzw. auch die dazu erforderliche Prüfmittel zur Verfügung stellen. </w:t>
            </w:r>
          </w:p>
        </w:tc>
        <w:tc>
          <w:tcPr>
            <w:tcW w:w="4889" w:type="dxa"/>
            <w:gridSpan w:val="2"/>
            <w:shd w:val="clear" w:color="auto" w:fill="auto"/>
          </w:tcPr>
          <w:p w14:paraId="26327CE2" w14:textId="77777777" w:rsidR="00F04DAC" w:rsidRPr="00645DD0" w:rsidRDefault="00F04DAC" w:rsidP="00645DD0">
            <w:pPr>
              <w:pStyle w:val="Textkrper"/>
              <w:spacing w:before="120" w:after="120"/>
              <w:jc w:val="both"/>
              <w:rPr>
                <w:lang w:val="en-US"/>
              </w:rPr>
            </w:pPr>
            <w:r w:rsidRPr="00B321D8">
              <w:rPr>
                <w:lang w:val="en-US"/>
              </w:rPr>
              <w:t xml:space="preserve">In the case of an upstream quality test commissioned by Kärcher, </w:t>
            </w:r>
            <w:r w:rsidR="004D0747" w:rsidRPr="00B321D8">
              <w:rPr>
                <w:lang w:val="en-US"/>
              </w:rPr>
              <w:t xml:space="preserve">the Supplier will provide </w:t>
            </w:r>
            <w:r w:rsidRPr="00B321D8">
              <w:rPr>
                <w:lang w:val="en-US"/>
              </w:rPr>
              <w:t>the contracting organization  with appropriate test certificates and/or parts intended for testing, as well as</w:t>
            </w:r>
            <w:r w:rsidR="004D0747" w:rsidRPr="00B321D8">
              <w:rPr>
                <w:lang w:val="en-US"/>
              </w:rPr>
              <w:t xml:space="preserve"> with</w:t>
            </w:r>
            <w:r w:rsidRPr="00B321D8">
              <w:rPr>
                <w:lang w:val="en-US"/>
              </w:rPr>
              <w:t xml:space="preserve"> the necessary test equipment.</w:t>
            </w:r>
          </w:p>
        </w:tc>
      </w:tr>
      <w:tr w:rsidR="00F04DAC" w:rsidRPr="000D5E09" w14:paraId="26327CE6" w14:textId="77777777" w:rsidTr="00421E08">
        <w:trPr>
          <w:gridAfter w:val="1"/>
          <w:wAfter w:w="76" w:type="dxa"/>
        </w:trPr>
        <w:tc>
          <w:tcPr>
            <w:tcW w:w="4889" w:type="dxa"/>
            <w:shd w:val="clear" w:color="auto" w:fill="auto"/>
          </w:tcPr>
          <w:p w14:paraId="26327CE4" w14:textId="77777777" w:rsidR="00F04DAC" w:rsidRPr="00B321D8" w:rsidRDefault="00F04DAC" w:rsidP="00A72BFC">
            <w:pPr>
              <w:pStyle w:val="Textkrper"/>
              <w:tabs>
                <w:tab w:val="left" w:pos="9671"/>
              </w:tabs>
              <w:spacing w:before="120" w:after="120"/>
              <w:jc w:val="both"/>
            </w:pPr>
            <w:r w:rsidRPr="00B321D8">
              <w:t>Das schließt die Dokumentation qualitäts</w:t>
            </w:r>
            <w:r w:rsidR="000320F8">
              <w:t>-</w:t>
            </w:r>
            <w:r w:rsidRPr="00B321D8">
              <w:t>sichernder Maßnahmen ein, die im Falle festgestellter Abweichungen bei den Qualitäts</w:t>
            </w:r>
            <w:r w:rsidR="000320F8">
              <w:t>-</w:t>
            </w:r>
            <w:r w:rsidRPr="00B321D8">
              <w:t xml:space="preserve">prüfungen ergriffen wurden. </w:t>
            </w:r>
          </w:p>
        </w:tc>
        <w:tc>
          <w:tcPr>
            <w:tcW w:w="4889" w:type="dxa"/>
            <w:gridSpan w:val="2"/>
            <w:shd w:val="clear" w:color="auto" w:fill="auto"/>
          </w:tcPr>
          <w:p w14:paraId="26327CE5" w14:textId="77777777" w:rsidR="00F04DAC" w:rsidRPr="00645DD0" w:rsidRDefault="00F04DAC" w:rsidP="00645DD0">
            <w:pPr>
              <w:pStyle w:val="Textkrper"/>
              <w:tabs>
                <w:tab w:val="left" w:pos="9671"/>
              </w:tabs>
              <w:spacing w:before="120" w:after="120"/>
              <w:jc w:val="both"/>
              <w:rPr>
                <w:lang w:val="en-US"/>
              </w:rPr>
            </w:pPr>
            <w:r w:rsidRPr="00B321D8">
              <w:rPr>
                <w:lang w:val="en-US"/>
              </w:rPr>
              <w:t xml:space="preserve">This </w:t>
            </w:r>
            <w:r w:rsidR="00E91F28" w:rsidRPr="00B321D8">
              <w:rPr>
                <w:lang w:val="en-US"/>
              </w:rPr>
              <w:t>will</w:t>
            </w:r>
            <w:r w:rsidRPr="00B321D8">
              <w:rPr>
                <w:lang w:val="en-US"/>
              </w:rPr>
              <w:t xml:space="preserve"> include the documentation of quality assurance measures taken in the event of deviations in the quality checks.</w:t>
            </w:r>
          </w:p>
        </w:tc>
      </w:tr>
      <w:tr w:rsidR="00F04DAC" w:rsidRPr="000D5E09" w14:paraId="26327CE9" w14:textId="77777777" w:rsidTr="00421E08">
        <w:trPr>
          <w:gridAfter w:val="1"/>
          <w:wAfter w:w="76" w:type="dxa"/>
        </w:trPr>
        <w:tc>
          <w:tcPr>
            <w:tcW w:w="4889" w:type="dxa"/>
            <w:shd w:val="clear" w:color="auto" w:fill="auto"/>
          </w:tcPr>
          <w:p w14:paraId="26327CE7" w14:textId="77777777" w:rsidR="00F04DAC" w:rsidRPr="00B321D8" w:rsidRDefault="00F04DAC" w:rsidP="00A72BFC">
            <w:pPr>
              <w:pStyle w:val="Textkrper"/>
              <w:tabs>
                <w:tab w:val="left" w:pos="570"/>
              </w:tabs>
              <w:spacing w:before="120" w:after="120"/>
              <w:jc w:val="both"/>
            </w:pPr>
            <w:r w:rsidRPr="00B321D8">
              <w:t>Kärcher behält es sich vor, dem Lieferant</w:t>
            </w:r>
            <w:r w:rsidR="00055BB1">
              <w:t>en</w:t>
            </w:r>
            <w:r w:rsidRPr="00B321D8">
              <w:t xml:space="preserve"> ein IT-Tool (z.B. iQ-AUTARK) zur Verfügung zu stellen, mittels dessen Prüfaufträge von Kärcher an den Lieferant übermittelt werden. Der Lieferant hat dann die entsprechenden Prüfergebnisse über dieses System zu erfassen und wieder an Kärcher zurückzumelden.</w:t>
            </w:r>
          </w:p>
        </w:tc>
        <w:tc>
          <w:tcPr>
            <w:tcW w:w="4889" w:type="dxa"/>
            <w:gridSpan w:val="2"/>
            <w:shd w:val="clear" w:color="auto" w:fill="auto"/>
          </w:tcPr>
          <w:p w14:paraId="26327CE8" w14:textId="77777777" w:rsidR="00F04DAC" w:rsidRPr="00645DD0" w:rsidRDefault="00F04DAC" w:rsidP="00645DD0">
            <w:pPr>
              <w:pStyle w:val="Textkrper"/>
              <w:tabs>
                <w:tab w:val="left" w:pos="570"/>
              </w:tabs>
              <w:spacing w:before="120" w:after="120"/>
              <w:jc w:val="both"/>
              <w:rPr>
                <w:lang w:val="en-US"/>
              </w:rPr>
            </w:pPr>
            <w:r w:rsidRPr="00B321D8">
              <w:rPr>
                <w:rFonts w:cs="Arial"/>
                <w:lang w:val="en-US"/>
              </w:rPr>
              <w:t>Kärcher reserves the right to provide the Supplier with an IT tool (such as iQ-AUTARK) by means of which Kärcher test orders are transmitted to the Supplier. The Supplier must then record the corresponding test results via this system and return them to Kärcher.</w:t>
            </w:r>
          </w:p>
        </w:tc>
      </w:tr>
      <w:tr w:rsidR="00F04DAC" w:rsidRPr="000D5E09" w14:paraId="26327CEE" w14:textId="77777777" w:rsidTr="00421E08">
        <w:trPr>
          <w:gridAfter w:val="1"/>
          <w:wAfter w:w="76" w:type="dxa"/>
        </w:trPr>
        <w:tc>
          <w:tcPr>
            <w:tcW w:w="4889" w:type="dxa"/>
            <w:shd w:val="clear" w:color="auto" w:fill="auto"/>
          </w:tcPr>
          <w:p w14:paraId="26327CEA" w14:textId="77777777" w:rsidR="00F04DAC" w:rsidRPr="001F4374" w:rsidRDefault="00F04DAC" w:rsidP="00A72BFC">
            <w:pPr>
              <w:pStyle w:val="Textkrper"/>
              <w:tabs>
                <w:tab w:val="left" w:pos="426"/>
              </w:tabs>
              <w:spacing w:before="120" w:after="120"/>
              <w:jc w:val="both"/>
              <w:rPr>
                <w:b/>
              </w:rPr>
            </w:pPr>
            <w:r w:rsidRPr="0056318B">
              <w:rPr>
                <w:b/>
              </w:rPr>
              <w:t>3.3.</w:t>
            </w:r>
            <w:r w:rsidRPr="002925C2">
              <w:rPr>
                <w:b/>
              </w:rPr>
              <w:tab/>
              <w:t>Erstbemusterung</w:t>
            </w:r>
          </w:p>
          <w:p w14:paraId="26327CEB" w14:textId="77777777" w:rsidR="00F04DAC" w:rsidRPr="00B321D8" w:rsidRDefault="00F04DAC" w:rsidP="00A72BFC">
            <w:pPr>
              <w:pStyle w:val="Textkrper"/>
              <w:tabs>
                <w:tab w:val="left" w:pos="570"/>
              </w:tabs>
              <w:spacing w:before="120" w:after="120"/>
              <w:jc w:val="both"/>
            </w:pPr>
            <w:r w:rsidRPr="00B321D8">
              <w:rPr>
                <w:color w:val="000000"/>
              </w:rPr>
              <w:t xml:space="preserve">Erstmusterprüfungen sind insbesondere für Vertragswaren erforderlich, deren Kärcher-Teilenummer mit 1., 2., 3., 4., 5. oder 8. beginnt, und für solche, bei denen in der Zeichnung oder dem Fremdteilbestellblatt ein entsprechender Vermerk enthalten ist. Abweichungen hiervon bedürfen der Absprache zwischen Lieferant und dem </w:t>
            </w:r>
            <w:r w:rsidRPr="00B321D8">
              <w:t>zuständigen Einkäufer</w:t>
            </w:r>
            <w:r w:rsidRPr="00B321D8">
              <w:rPr>
                <w:color w:val="FF0000"/>
              </w:rPr>
              <w:t xml:space="preserve"> </w:t>
            </w:r>
            <w:r w:rsidRPr="00B321D8">
              <w:rPr>
                <w:color w:val="000000"/>
              </w:rPr>
              <w:t>von Kärcher.</w:t>
            </w:r>
          </w:p>
        </w:tc>
        <w:tc>
          <w:tcPr>
            <w:tcW w:w="4889" w:type="dxa"/>
            <w:gridSpan w:val="2"/>
            <w:shd w:val="clear" w:color="auto" w:fill="auto"/>
          </w:tcPr>
          <w:p w14:paraId="26327CEC" w14:textId="77777777" w:rsidR="00F04DAC" w:rsidRPr="00645DD0" w:rsidRDefault="00F04DAC" w:rsidP="00645DD0">
            <w:pPr>
              <w:pStyle w:val="Textkrper"/>
              <w:tabs>
                <w:tab w:val="left" w:pos="498"/>
              </w:tabs>
              <w:spacing w:before="120" w:after="120"/>
              <w:jc w:val="both"/>
              <w:rPr>
                <w:b/>
                <w:color w:val="000000"/>
                <w:lang w:val="en-US"/>
              </w:rPr>
            </w:pPr>
            <w:r w:rsidRPr="00B321D8">
              <w:rPr>
                <w:b/>
                <w:color w:val="000000"/>
                <w:lang w:val="en-US"/>
              </w:rPr>
              <w:t xml:space="preserve">3.3. </w:t>
            </w:r>
            <w:r w:rsidRPr="00B321D8">
              <w:rPr>
                <w:b/>
                <w:color w:val="000000"/>
                <w:lang w:val="en-US"/>
              </w:rPr>
              <w:tab/>
              <w:t>Initial sampling</w:t>
            </w:r>
          </w:p>
          <w:p w14:paraId="26327CED" w14:textId="77777777" w:rsidR="00F04DAC" w:rsidRPr="00B321D8" w:rsidRDefault="00F04DAC" w:rsidP="00A72BFC">
            <w:pPr>
              <w:pStyle w:val="Textkrper"/>
              <w:tabs>
                <w:tab w:val="left" w:pos="570"/>
              </w:tabs>
              <w:spacing w:before="120" w:after="120"/>
              <w:jc w:val="both"/>
              <w:rPr>
                <w:lang w:val="en-US"/>
              </w:rPr>
            </w:pPr>
            <w:r w:rsidRPr="00B321D8">
              <w:rPr>
                <w:color w:val="000000"/>
                <w:lang w:val="en-US"/>
              </w:rPr>
              <w:t xml:space="preserve">Initial sample inspections are required in particular for </w:t>
            </w:r>
            <w:r w:rsidR="00DF3223" w:rsidRPr="00B321D8">
              <w:rPr>
                <w:color w:val="000000"/>
                <w:lang w:val="en-US"/>
              </w:rPr>
              <w:t>Goods</w:t>
            </w:r>
            <w:r w:rsidRPr="00B321D8">
              <w:rPr>
                <w:color w:val="000000"/>
                <w:lang w:val="en-US"/>
              </w:rPr>
              <w:t xml:space="preserve"> with Kärcher part numbers beginning with 1., 2., 3., 4., 5. or 8., and for those for which a corresponding note is included in the drawing or the external parts order form. Deviations from this </w:t>
            </w:r>
            <w:r w:rsidR="00E91F28" w:rsidRPr="00B321D8">
              <w:rPr>
                <w:color w:val="000000"/>
                <w:lang w:val="en-US"/>
              </w:rPr>
              <w:t>will</w:t>
            </w:r>
            <w:r w:rsidRPr="00B321D8">
              <w:rPr>
                <w:color w:val="000000"/>
                <w:lang w:val="en-US"/>
              </w:rPr>
              <w:t xml:space="preserve"> require agreement between the Supplier and the </w:t>
            </w:r>
            <w:r w:rsidRPr="00B321D8">
              <w:rPr>
                <w:lang w:val="en-US"/>
              </w:rPr>
              <w:t xml:space="preserve">responsible purchaser </w:t>
            </w:r>
            <w:r w:rsidRPr="00B321D8">
              <w:rPr>
                <w:color w:val="000000"/>
                <w:lang w:val="en-US"/>
              </w:rPr>
              <w:t>of Kärcher.</w:t>
            </w:r>
          </w:p>
        </w:tc>
      </w:tr>
      <w:tr w:rsidR="00F04DAC" w:rsidRPr="000D5E09" w14:paraId="26327CF1" w14:textId="77777777" w:rsidTr="00421E08">
        <w:trPr>
          <w:gridAfter w:val="1"/>
          <w:wAfter w:w="76" w:type="dxa"/>
        </w:trPr>
        <w:tc>
          <w:tcPr>
            <w:tcW w:w="4889" w:type="dxa"/>
            <w:shd w:val="clear" w:color="auto" w:fill="auto"/>
          </w:tcPr>
          <w:p w14:paraId="26327CEF" w14:textId="77777777" w:rsidR="00F04DAC" w:rsidRPr="00B321D8" w:rsidRDefault="00F04DAC" w:rsidP="00A72BFC">
            <w:pPr>
              <w:pStyle w:val="Textkrper"/>
              <w:spacing w:before="120" w:after="120"/>
              <w:jc w:val="both"/>
            </w:pPr>
            <w:r w:rsidRPr="00B321D8">
              <w:t>Bei Serienprodukten ist der Lieferant verpflichtet, Kärcher vor Beginn der erstmaligen Serienlieferung betroffener Vertragswaren Erstmuster zu übersenden und Kärcher einen Erstmuster-Prüf</w:t>
            </w:r>
            <w:r w:rsidRPr="00B321D8">
              <w:softHyphen/>
              <w:t>bericht vorzu</w:t>
            </w:r>
            <w:r w:rsidR="00B662E5">
              <w:t>-</w:t>
            </w:r>
            <w:r w:rsidRPr="00B321D8">
              <w:t>legen. Sofern nicht anders vereinbart</w:t>
            </w:r>
            <w:r w:rsidR="00B662E5">
              <w:t xml:space="preserve"> oder in den Bestellunterlagen aufgeführt</w:t>
            </w:r>
            <w:r w:rsidRPr="00B321D8">
              <w:t>, gilt hier ein Umfang von mindestens 30 Musterteilen für Serienprodukte.</w:t>
            </w:r>
          </w:p>
        </w:tc>
        <w:tc>
          <w:tcPr>
            <w:tcW w:w="4889" w:type="dxa"/>
            <w:gridSpan w:val="2"/>
            <w:shd w:val="clear" w:color="auto" w:fill="auto"/>
          </w:tcPr>
          <w:p w14:paraId="26327CF0" w14:textId="77777777" w:rsidR="00F04DAC" w:rsidRPr="00645DD0" w:rsidRDefault="00F04DAC" w:rsidP="00645DD0">
            <w:pPr>
              <w:pStyle w:val="Textkrper"/>
              <w:spacing w:before="120" w:after="120"/>
              <w:jc w:val="both"/>
              <w:rPr>
                <w:lang w:val="en-US"/>
              </w:rPr>
            </w:pPr>
            <w:r w:rsidRPr="00B321D8">
              <w:rPr>
                <w:lang w:val="en-US"/>
              </w:rPr>
              <w:t xml:space="preserve">For series products, the Supplier is required to send Kärcher initial samples before the first series delivery of the relevant </w:t>
            </w:r>
            <w:r w:rsidR="00DF3223" w:rsidRPr="00B321D8">
              <w:rPr>
                <w:lang w:val="en-US"/>
              </w:rPr>
              <w:t>Goods</w:t>
            </w:r>
            <w:r w:rsidRPr="00B321D8">
              <w:rPr>
                <w:lang w:val="en-US"/>
              </w:rPr>
              <w:t xml:space="preserve"> and to submit an initial sample test report to Kärcher. Unless otherwise agreed</w:t>
            </w:r>
            <w:r w:rsidR="00B662E5">
              <w:rPr>
                <w:lang w:val="en-US"/>
              </w:rPr>
              <w:t xml:space="preserve"> or described in the order documents</w:t>
            </w:r>
            <w:r w:rsidRPr="00B321D8">
              <w:rPr>
                <w:lang w:val="en-US"/>
              </w:rPr>
              <w:t xml:space="preserve">, the scope </w:t>
            </w:r>
            <w:r w:rsidR="00E91F28" w:rsidRPr="00B321D8">
              <w:rPr>
                <w:lang w:val="en-US"/>
              </w:rPr>
              <w:t>will</w:t>
            </w:r>
            <w:r w:rsidRPr="00B321D8">
              <w:rPr>
                <w:lang w:val="en-US"/>
              </w:rPr>
              <w:t xml:space="preserve"> comprise at least 30 sample parts for series products.</w:t>
            </w:r>
          </w:p>
        </w:tc>
      </w:tr>
      <w:tr w:rsidR="00F04DAC" w:rsidRPr="000D5E09" w14:paraId="26327CF4" w14:textId="77777777" w:rsidTr="00421E08">
        <w:trPr>
          <w:gridAfter w:val="1"/>
          <w:wAfter w:w="76" w:type="dxa"/>
        </w:trPr>
        <w:tc>
          <w:tcPr>
            <w:tcW w:w="4889" w:type="dxa"/>
            <w:shd w:val="clear" w:color="auto" w:fill="auto"/>
          </w:tcPr>
          <w:p w14:paraId="26327CF2" w14:textId="77777777" w:rsidR="00F04DAC" w:rsidRPr="00B321D8" w:rsidRDefault="00F04DAC" w:rsidP="00A72BFC">
            <w:pPr>
              <w:pStyle w:val="Textkrper"/>
              <w:spacing w:before="120" w:after="120"/>
              <w:jc w:val="both"/>
            </w:pPr>
            <w:r w:rsidRPr="00B321D8">
              <w:t xml:space="preserve">Die Musterteile müssen einem Prozess entstammen, der, bezogen auf die Herstellungs-verfahren und Herstellungsbedingungen, die künftige Serienfertigung repräsentiert. Für die in den Spezifikationen gekennzeichneten </w:t>
            </w:r>
            <w:r w:rsidRPr="00B321D8">
              <w:lastRenderedPageBreak/>
              <w:t xml:space="preserve">besonderen Merkmale </w:t>
            </w:r>
            <w:r w:rsidR="00E74FA5" w:rsidRPr="00B321D8">
              <w:t xml:space="preserve">wird der Lieferant </w:t>
            </w:r>
            <w:r w:rsidRPr="00B321D8">
              <w:t xml:space="preserve">die vorläufige Prozessfähigkeit mit einem Stichprobenumfang N </w:t>
            </w:r>
            <w:r w:rsidRPr="00B321D8">
              <w:rPr>
                <w:rFonts w:cs="Arial"/>
              </w:rPr>
              <w:t>≥</w:t>
            </w:r>
            <w:r w:rsidRPr="00B321D8">
              <w:t xml:space="preserve"> 30 nachweisen. Wenn nicht anders vorgegeben</w:t>
            </w:r>
            <w:r w:rsidR="00E74FA5" w:rsidRPr="00B321D8">
              <w:t>,</w:t>
            </w:r>
            <w:r w:rsidRPr="00B321D8">
              <w:t xml:space="preserve"> sind die Zielwerte für c</w:t>
            </w:r>
            <w:r w:rsidRPr="00B321D8">
              <w:rPr>
                <w:vertAlign w:val="subscript"/>
              </w:rPr>
              <w:t>p</w:t>
            </w:r>
            <w:r w:rsidRPr="00B321D8">
              <w:t>=1,</w:t>
            </w:r>
            <w:r w:rsidR="00B662E5">
              <w:t>33</w:t>
            </w:r>
            <w:r w:rsidRPr="00B321D8">
              <w:t xml:space="preserve"> und c</w:t>
            </w:r>
            <w:r w:rsidRPr="00B321D8">
              <w:rPr>
                <w:vertAlign w:val="subscript"/>
              </w:rPr>
              <w:t>pk</w:t>
            </w:r>
            <w:r w:rsidRPr="00B321D8">
              <w:t>=1,</w:t>
            </w:r>
            <w:r w:rsidR="00B662E5">
              <w:t>00</w:t>
            </w:r>
            <w:r w:rsidRPr="00B321D8">
              <w:t xml:space="preserve"> einzuhalten (siehe auch "Merkblatt zu Erstbemusterungen").</w:t>
            </w:r>
          </w:p>
        </w:tc>
        <w:tc>
          <w:tcPr>
            <w:tcW w:w="4889" w:type="dxa"/>
            <w:gridSpan w:val="2"/>
            <w:shd w:val="clear" w:color="auto" w:fill="auto"/>
          </w:tcPr>
          <w:p w14:paraId="26327CF3" w14:textId="77777777" w:rsidR="00F04DAC" w:rsidRPr="00645DD0" w:rsidRDefault="00F04DAC" w:rsidP="00645DD0">
            <w:pPr>
              <w:pStyle w:val="Textkrper"/>
              <w:spacing w:before="120" w:after="120"/>
              <w:jc w:val="both"/>
              <w:rPr>
                <w:lang w:val="en-US"/>
              </w:rPr>
            </w:pPr>
            <w:r w:rsidRPr="00B321D8">
              <w:rPr>
                <w:lang w:val="en-US"/>
              </w:rPr>
              <w:lastRenderedPageBreak/>
              <w:t xml:space="preserve">The sample parts must come from a process that represents future series production in terms of manufacturing processes and manufacturing conditions. For the specific characteristics identified in the specifications, </w:t>
            </w:r>
            <w:r w:rsidR="00E74FA5" w:rsidRPr="00B321D8">
              <w:rPr>
                <w:lang w:val="en-US"/>
              </w:rPr>
              <w:t xml:space="preserve">the Supplier will </w:t>
            </w:r>
            <w:r w:rsidR="00E74FA5" w:rsidRPr="00B321D8">
              <w:rPr>
                <w:lang w:val="en-US"/>
              </w:rPr>
              <w:lastRenderedPageBreak/>
              <w:t xml:space="preserve">demonstrate </w:t>
            </w:r>
            <w:r w:rsidRPr="00B321D8">
              <w:rPr>
                <w:lang w:val="en-US"/>
              </w:rPr>
              <w:t>the preliminary process capability  with a sample size N ≥ 30. Unless otherwise specified, the target values for c</w:t>
            </w:r>
            <w:r w:rsidRPr="00B321D8">
              <w:rPr>
                <w:vertAlign w:val="subscript"/>
                <w:lang w:val="en-US"/>
              </w:rPr>
              <w:t xml:space="preserve">p </w:t>
            </w:r>
            <w:r w:rsidRPr="00B321D8">
              <w:rPr>
                <w:lang w:val="en-US"/>
              </w:rPr>
              <w:t>= 1.</w:t>
            </w:r>
            <w:r w:rsidR="00B662E5">
              <w:rPr>
                <w:lang w:val="en-US"/>
              </w:rPr>
              <w:t>33</w:t>
            </w:r>
            <w:r w:rsidRPr="00B321D8">
              <w:rPr>
                <w:lang w:val="en-US"/>
              </w:rPr>
              <w:t xml:space="preserve"> and c</w:t>
            </w:r>
            <w:r w:rsidRPr="00B321D8">
              <w:rPr>
                <w:vertAlign w:val="subscript"/>
                <w:lang w:val="en-US"/>
              </w:rPr>
              <w:t xml:space="preserve">pk </w:t>
            </w:r>
            <w:r w:rsidRPr="00B321D8">
              <w:rPr>
                <w:lang w:val="en-US"/>
              </w:rPr>
              <w:t>= 1.</w:t>
            </w:r>
            <w:r w:rsidR="00B662E5">
              <w:rPr>
                <w:lang w:val="en-US"/>
              </w:rPr>
              <w:t>00</w:t>
            </w:r>
            <w:r w:rsidRPr="00B321D8">
              <w:rPr>
                <w:lang w:val="en-US"/>
              </w:rPr>
              <w:t xml:space="preserve"> must be met (see also "Information sheet on initial sampling").</w:t>
            </w:r>
          </w:p>
        </w:tc>
      </w:tr>
      <w:tr w:rsidR="00F04DAC" w:rsidRPr="000D5E09" w14:paraId="26327CF7" w14:textId="77777777" w:rsidTr="00421E08">
        <w:trPr>
          <w:gridAfter w:val="1"/>
          <w:wAfter w:w="76" w:type="dxa"/>
        </w:trPr>
        <w:tc>
          <w:tcPr>
            <w:tcW w:w="4889" w:type="dxa"/>
            <w:shd w:val="clear" w:color="auto" w:fill="auto"/>
          </w:tcPr>
          <w:p w14:paraId="26327CF5" w14:textId="77777777" w:rsidR="005F65C7" w:rsidRPr="00B321D8" w:rsidRDefault="00F04DAC" w:rsidP="00A72BFC">
            <w:pPr>
              <w:pStyle w:val="Textkrper"/>
              <w:tabs>
                <w:tab w:val="left" w:pos="570"/>
              </w:tabs>
              <w:spacing w:before="120" w:after="120"/>
              <w:jc w:val="both"/>
            </w:pPr>
            <w:r w:rsidRPr="00B321D8">
              <w:lastRenderedPageBreak/>
              <w:t xml:space="preserve">Bei Vertragswaren, die der Lieferant seinerseits fertig hergestellt von Unterlieferanten bezieht, kann in Absprache zwischen den Parteien die Vorlage von Erstmusterprüfbericht und Mustern </w:t>
            </w:r>
            <w:r w:rsidRPr="00B321D8">
              <w:rPr>
                <w:b/>
              </w:rPr>
              <w:t>auch direkt</w:t>
            </w:r>
            <w:r w:rsidRPr="00B321D8">
              <w:t xml:space="preserve"> durch den Unterlieferanten erfolgen. Bei Nachbestellungen von Kärcher ist eine erneute Vor</w:t>
            </w:r>
            <w:r w:rsidRPr="00B321D8">
              <w:softHyphen/>
              <w:t xml:space="preserve">lage von Fertigungsmustern grundsätzlich nicht erforderlich. </w:t>
            </w:r>
            <w:r w:rsidR="007B69C8" w:rsidRPr="00B321D8">
              <w:t>Der Lieferant muss jedoch e</w:t>
            </w:r>
            <w:r w:rsidRPr="00B321D8">
              <w:t xml:space="preserve">ine Neubemusterung </w:t>
            </w:r>
            <w:r w:rsidR="007B69C8" w:rsidRPr="00B321D8">
              <w:t>vornehmen</w:t>
            </w:r>
            <w:r w:rsidRPr="00B321D8">
              <w:t xml:space="preserve">, </w:t>
            </w:r>
            <w:r w:rsidRPr="00B321D8">
              <w:rPr>
                <w:b/>
              </w:rPr>
              <w:t>wenn Änderungen beim Lieferanten gemäß Ziffer 1.7 „Informationspflichten“ dieser QSV stattgefunden haben.</w:t>
            </w:r>
          </w:p>
        </w:tc>
        <w:tc>
          <w:tcPr>
            <w:tcW w:w="4889" w:type="dxa"/>
            <w:gridSpan w:val="2"/>
            <w:shd w:val="clear" w:color="auto" w:fill="auto"/>
          </w:tcPr>
          <w:p w14:paraId="26327CF6" w14:textId="77777777" w:rsidR="00F04DAC" w:rsidRPr="00B662E5" w:rsidRDefault="00F04DAC" w:rsidP="00B662E5">
            <w:pPr>
              <w:pStyle w:val="Textkrper"/>
              <w:tabs>
                <w:tab w:val="left" w:pos="570"/>
              </w:tabs>
              <w:spacing w:before="120" w:after="120"/>
              <w:jc w:val="both"/>
              <w:rPr>
                <w:lang w:val="en-US"/>
              </w:rPr>
            </w:pPr>
            <w:r w:rsidRPr="00B321D8">
              <w:rPr>
                <w:lang w:val="en-US"/>
              </w:rPr>
              <w:t xml:space="preserve">In the case of </w:t>
            </w:r>
            <w:r w:rsidR="00DF3223" w:rsidRPr="00B321D8">
              <w:rPr>
                <w:lang w:val="en-US"/>
              </w:rPr>
              <w:t>Goods</w:t>
            </w:r>
            <w:r w:rsidRPr="00B321D8">
              <w:rPr>
                <w:lang w:val="en-US"/>
              </w:rPr>
              <w:t xml:space="preserve"> which the Supplier purchases fully manufactured from subcontractors, the initial sample test report and samples may, in consultation between the </w:t>
            </w:r>
            <w:r w:rsidR="004432CD" w:rsidRPr="00B321D8">
              <w:rPr>
                <w:lang w:val="en-US"/>
              </w:rPr>
              <w:t>Parties</w:t>
            </w:r>
            <w:r w:rsidRPr="00B321D8">
              <w:rPr>
                <w:lang w:val="en-US"/>
              </w:rPr>
              <w:t xml:space="preserve">, </w:t>
            </w:r>
            <w:r w:rsidRPr="00B321D8">
              <w:rPr>
                <w:b/>
                <w:lang w:val="en-US"/>
              </w:rPr>
              <w:t>also be submitted directly</w:t>
            </w:r>
            <w:r w:rsidRPr="00B321D8">
              <w:rPr>
                <w:lang w:val="en-US"/>
              </w:rPr>
              <w:t xml:space="preserve"> by the subcontractor. For repeat orders from Kärcher, a resubmission of production samples is generally not required. However, </w:t>
            </w:r>
            <w:r w:rsidR="007B69C8" w:rsidRPr="00B321D8">
              <w:rPr>
                <w:lang w:val="en-US"/>
              </w:rPr>
              <w:t xml:space="preserve">the Supplier must perform </w:t>
            </w:r>
            <w:r w:rsidRPr="00B321D8">
              <w:rPr>
                <w:lang w:val="en-US"/>
              </w:rPr>
              <w:t xml:space="preserve">a new sampling </w:t>
            </w:r>
            <w:r w:rsidRPr="00B321D8">
              <w:rPr>
                <w:b/>
                <w:lang w:val="en-US"/>
              </w:rPr>
              <w:t>if changes have occurred at the Supplier's premises as described in section 1.7 "Information requirements" of this QAA.</w:t>
            </w:r>
          </w:p>
        </w:tc>
      </w:tr>
      <w:tr w:rsidR="00F04DAC" w:rsidRPr="00D108EC" w14:paraId="26327CFA" w14:textId="77777777" w:rsidTr="00421E08">
        <w:trPr>
          <w:gridAfter w:val="1"/>
          <w:wAfter w:w="76" w:type="dxa"/>
        </w:trPr>
        <w:tc>
          <w:tcPr>
            <w:tcW w:w="9778" w:type="dxa"/>
            <w:gridSpan w:val="3"/>
            <w:shd w:val="clear" w:color="auto" w:fill="auto"/>
          </w:tcPr>
          <w:p w14:paraId="26327CF9" w14:textId="5055062D" w:rsidR="00F04DAC" w:rsidRPr="00D108EC" w:rsidRDefault="00D108EC" w:rsidP="00D108EC">
            <w:pPr>
              <w:pStyle w:val="Textkrper"/>
              <w:spacing w:before="120" w:after="120"/>
              <w:jc w:val="both"/>
              <w:rPr>
                <w:color w:val="0000FF"/>
                <w:sz w:val="16"/>
                <w:szCs w:val="16"/>
                <w:u w:val="single"/>
              </w:rPr>
            </w:pPr>
            <w:r w:rsidRPr="00B662E5">
              <w:t>S</w:t>
            </w:r>
            <w:r w:rsidR="00F04DAC" w:rsidRPr="00B662E5">
              <w:t>iehe</w:t>
            </w:r>
            <w:r>
              <w:t>/see</w:t>
            </w:r>
            <w:r w:rsidR="00F04DAC" w:rsidRPr="00B321D8">
              <w:rPr>
                <w:b/>
                <w:color w:val="000000"/>
              </w:rPr>
              <w:tab/>
            </w:r>
            <w:r w:rsidR="00F04DAC" w:rsidRPr="00B321D8">
              <w:t xml:space="preserve"> </w:t>
            </w:r>
            <w:hyperlink r:id="rId19" w:history="1">
              <w:r w:rsidR="000D5E09" w:rsidRPr="000D5E09">
                <w:rPr>
                  <w:color w:val="0000FF"/>
                  <w:u w:val="single"/>
                </w:rPr>
                <w:t>https://www.kaercher.com/int/inside-kaercher/company/supplier-area/download-area/company-standards/ahp_initial_sampling.html</w:t>
              </w:r>
            </w:hyperlink>
            <w:r>
              <w:t xml:space="preserve"> </w:t>
            </w:r>
          </w:p>
        </w:tc>
      </w:tr>
      <w:tr w:rsidR="002B45C4" w:rsidRPr="000D5E09" w14:paraId="26327CFF" w14:textId="77777777" w:rsidTr="00421E08">
        <w:tc>
          <w:tcPr>
            <w:tcW w:w="4913" w:type="dxa"/>
            <w:gridSpan w:val="2"/>
            <w:shd w:val="clear" w:color="auto" w:fill="auto"/>
          </w:tcPr>
          <w:p w14:paraId="26327CFB" w14:textId="77777777" w:rsidR="005F65C7" w:rsidRPr="00B321D8" w:rsidRDefault="00DA7B8A" w:rsidP="005F65C7">
            <w:pPr>
              <w:pStyle w:val="Textkrper"/>
              <w:tabs>
                <w:tab w:val="left" w:pos="570"/>
              </w:tabs>
              <w:spacing w:before="120" w:after="120"/>
              <w:jc w:val="both"/>
              <w:rPr>
                <w:b/>
              </w:rPr>
            </w:pPr>
            <w:r w:rsidRPr="00B321D8">
              <w:rPr>
                <w:b/>
              </w:rPr>
              <w:t>3.</w:t>
            </w:r>
            <w:r w:rsidR="00055BB1">
              <w:rPr>
                <w:b/>
              </w:rPr>
              <w:t>4</w:t>
            </w:r>
            <w:r w:rsidRPr="00B321D8">
              <w:rPr>
                <w:b/>
              </w:rPr>
              <w:t xml:space="preserve"> Aufbewahrungspflichten</w:t>
            </w:r>
          </w:p>
          <w:p w14:paraId="26327CFC" w14:textId="77777777" w:rsidR="00F04DAC" w:rsidRPr="00B321D8" w:rsidRDefault="00DA7B8A" w:rsidP="00A72BFC">
            <w:pPr>
              <w:pStyle w:val="Textkrper"/>
              <w:spacing w:before="120" w:after="120"/>
              <w:jc w:val="both"/>
              <w:rPr>
                <w:color w:val="000000"/>
              </w:rPr>
            </w:pPr>
            <w:r w:rsidRPr="00B321D8">
              <w:t xml:space="preserve">Der Lieferant wird die für die Qualität </w:t>
            </w:r>
            <w:r w:rsidR="007545A3" w:rsidRPr="00B321D8">
              <w:t xml:space="preserve">der Vertragswaren </w:t>
            </w:r>
            <w:r w:rsidRPr="00B321D8">
              <w:t xml:space="preserve">maßgebliche Dokumentation für einen Zeitraum von 10 Jahren </w:t>
            </w:r>
            <w:r w:rsidR="007545A3" w:rsidRPr="00B321D8">
              <w:t xml:space="preserve">ab Herstellung </w:t>
            </w:r>
            <w:r w:rsidR="007545A3" w:rsidRPr="00826DD4">
              <w:t xml:space="preserve">der Vertragswaren </w:t>
            </w:r>
            <w:r w:rsidRPr="00B321D8">
              <w:t xml:space="preserve">aufbewahren und Kärcher auf Verlangen vorlegen.  </w:t>
            </w:r>
          </w:p>
        </w:tc>
        <w:tc>
          <w:tcPr>
            <w:tcW w:w="4941" w:type="dxa"/>
            <w:gridSpan w:val="2"/>
            <w:shd w:val="clear" w:color="auto" w:fill="auto"/>
          </w:tcPr>
          <w:p w14:paraId="26327CFD" w14:textId="77777777" w:rsidR="005F65C7" w:rsidRPr="00B321D8" w:rsidRDefault="00DA7B8A" w:rsidP="00A72BFC">
            <w:pPr>
              <w:pStyle w:val="Textkrper"/>
              <w:tabs>
                <w:tab w:val="left" w:pos="498"/>
              </w:tabs>
              <w:spacing w:before="120" w:after="120"/>
              <w:jc w:val="both"/>
              <w:rPr>
                <w:b/>
                <w:color w:val="000000"/>
                <w:lang w:val="en-US"/>
              </w:rPr>
            </w:pPr>
            <w:r w:rsidRPr="00B321D8">
              <w:rPr>
                <w:b/>
                <w:color w:val="000000"/>
                <w:lang w:val="en-US"/>
              </w:rPr>
              <w:t>3.</w:t>
            </w:r>
            <w:r w:rsidR="00055BB1">
              <w:rPr>
                <w:b/>
                <w:color w:val="000000"/>
                <w:lang w:val="en-US"/>
              </w:rPr>
              <w:t>4</w:t>
            </w:r>
            <w:r w:rsidRPr="00B321D8">
              <w:rPr>
                <w:b/>
                <w:color w:val="000000"/>
                <w:lang w:val="en-US"/>
              </w:rPr>
              <w:t xml:space="preserve"> </w:t>
            </w:r>
            <w:r w:rsidR="00A252B4" w:rsidRPr="00B321D8">
              <w:rPr>
                <w:b/>
                <w:color w:val="000000"/>
                <w:lang w:val="en-US"/>
              </w:rPr>
              <w:t>Retention Period</w:t>
            </w:r>
          </w:p>
          <w:p w14:paraId="26327CFE" w14:textId="77777777" w:rsidR="00F04DAC" w:rsidRPr="00B321D8" w:rsidRDefault="00A252B4" w:rsidP="00A72BFC">
            <w:pPr>
              <w:pStyle w:val="Textkrper"/>
              <w:spacing w:before="120" w:after="120"/>
              <w:jc w:val="both"/>
              <w:rPr>
                <w:color w:val="000000"/>
                <w:lang w:val="en-US"/>
              </w:rPr>
            </w:pPr>
            <w:r w:rsidRPr="00B321D8">
              <w:rPr>
                <w:color w:val="000000"/>
                <w:lang w:val="en-US"/>
              </w:rPr>
              <w:t xml:space="preserve">The Supplier will </w:t>
            </w:r>
            <w:r w:rsidR="007545A3" w:rsidRPr="00B321D8">
              <w:rPr>
                <w:color w:val="000000"/>
                <w:lang w:val="en-US"/>
              </w:rPr>
              <w:t>retain documents which are relevant for the quality of the Goods for a period of 10 years after production of the respective Goods; the Supplier will grant access to Kärcher upon request.</w:t>
            </w:r>
          </w:p>
        </w:tc>
      </w:tr>
      <w:tr w:rsidR="002B45C4" w:rsidRPr="000D5E09" w14:paraId="26327D04" w14:textId="77777777" w:rsidTr="00421E08">
        <w:tc>
          <w:tcPr>
            <w:tcW w:w="4913" w:type="dxa"/>
            <w:gridSpan w:val="2"/>
            <w:shd w:val="clear" w:color="auto" w:fill="auto"/>
          </w:tcPr>
          <w:p w14:paraId="26327D00" w14:textId="77777777" w:rsidR="001F4374" w:rsidRPr="001F4374" w:rsidRDefault="001F4374" w:rsidP="001F4374">
            <w:pPr>
              <w:pStyle w:val="Textkrper"/>
              <w:tabs>
                <w:tab w:val="left" w:pos="426"/>
              </w:tabs>
              <w:spacing w:before="120" w:after="120"/>
              <w:jc w:val="both"/>
              <w:rPr>
                <w:b/>
              </w:rPr>
            </w:pPr>
            <w:r w:rsidRPr="001F4374">
              <w:rPr>
                <w:b/>
              </w:rPr>
              <w:t>4.</w:t>
            </w:r>
            <w:r w:rsidRPr="001F4374">
              <w:rPr>
                <w:b/>
              </w:rPr>
              <w:tab/>
              <w:t>Qualitätsaudit</w:t>
            </w:r>
          </w:p>
          <w:p w14:paraId="26327D01" w14:textId="77777777" w:rsidR="001F4374" w:rsidRPr="001F4374" w:rsidRDefault="001F4374" w:rsidP="001F4374">
            <w:pPr>
              <w:pStyle w:val="Textkrper"/>
              <w:spacing w:before="120" w:after="120"/>
              <w:jc w:val="both"/>
              <w:rPr>
                <w:color w:val="000000"/>
              </w:rPr>
            </w:pPr>
            <w:r w:rsidRPr="001F4374">
              <w:rPr>
                <w:color w:val="000000"/>
              </w:rPr>
              <w:t>Auf Anforderung von Kärcher stellt der Lieferant Kärcher die Prüf- und / oder Fertigungsunterlagen zur Einsichtnahme zur Verfügung, die zur Überprüfung der Einhaltung der in dieser QSV enthaltenen Regelungen durch den Lieferanten notwendig sind.</w:t>
            </w:r>
          </w:p>
        </w:tc>
        <w:tc>
          <w:tcPr>
            <w:tcW w:w="4941" w:type="dxa"/>
            <w:gridSpan w:val="2"/>
            <w:shd w:val="clear" w:color="auto" w:fill="auto"/>
          </w:tcPr>
          <w:p w14:paraId="26327D02" w14:textId="77777777" w:rsidR="001F4374" w:rsidRPr="00B662E5" w:rsidRDefault="001F4374" w:rsidP="00B662E5">
            <w:pPr>
              <w:pStyle w:val="Textkrper"/>
              <w:tabs>
                <w:tab w:val="left" w:pos="498"/>
              </w:tabs>
              <w:spacing w:before="120" w:after="120"/>
              <w:jc w:val="both"/>
              <w:rPr>
                <w:b/>
                <w:color w:val="000000"/>
                <w:lang w:val="en-US"/>
              </w:rPr>
            </w:pPr>
            <w:r w:rsidRPr="001F4374">
              <w:rPr>
                <w:b/>
                <w:color w:val="000000"/>
                <w:lang w:val="en-US"/>
              </w:rPr>
              <w:t xml:space="preserve">4. </w:t>
            </w:r>
            <w:r w:rsidRPr="001F4374">
              <w:rPr>
                <w:b/>
                <w:color w:val="000000"/>
                <w:lang w:val="en-US"/>
              </w:rPr>
              <w:tab/>
              <w:t>Quality Audit</w:t>
            </w:r>
          </w:p>
          <w:p w14:paraId="26327D03" w14:textId="77777777" w:rsidR="001F4374" w:rsidRPr="001F4374" w:rsidRDefault="001F4374" w:rsidP="001F4374">
            <w:pPr>
              <w:pStyle w:val="Textkrper"/>
              <w:spacing w:before="120" w:after="120"/>
              <w:jc w:val="both"/>
              <w:rPr>
                <w:color w:val="000000"/>
                <w:lang w:val="en-US"/>
              </w:rPr>
            </w:pPr>
            <w:r w:rsidRPr="001F4374">
              <w:rPr>
                <w:color w:val="000000"/>
                <w:lang w:val="en-US"/>
              </w:rPr>
              <w:t>At Kärcher’s request, the Supplier will provide Kärcher with the test and/or production documents necessary for checking compliance with the regulations contained in this QAA by the Supplier for inspection.</w:t>
            </w:r>
          </w:p>
        </w:tc>
      </w:tr>
      <w:tr w:rsidR="002B45C4" w:rsidRPr="000D5E09" w14:paraId="26327D07" w14:textId="77777777" w:rsidTr="00421E08">
        <w:tc>
          <w:tcPr>
            <w:tcW w:w="4913" w:type="dxa"/>
            <w:gridSpan w:val="2"/>
            <w:shd w:val="clear" w:color="auto" w:fill="auto"/>
          </w:tcPr>
          <w:p w14:paraId="26327D05" w14:textId="77777777" w:rsidR="00F04DAC" w:rsidRPr="00B662E5" w:rsidRDefault="00F04DAC" w:rsidP="00B662E5">
            <w:pPr>
              <w:pStyle w:val="Textkrper"/>
              <w:spacing w:before="120" w:after="120"/>
              <w:jc w:val="both"/>
            </w:pPr>
            <w:r w:rsidRPr="00B321D8">
              <w:rPr>
                <w:color w:val="000000"/>
              </w:rPr>
              <w:t xml:space="preserve">Kärcher </w:t>
            </w:r>
            <w:r w:rsidRPr="00B321D8">
              <w:t xml:space="preserve">ist berechtigt, nach vorheriger Ankündigung mit angemessener Frist sich entweder selbst oder mittels externer Dienstleister durch Teilnahme an den Prüfungen des Lieferanten, durch Einsichtnahme in die Prüfergebnisse und / oder mittels Durchführung eines System- oder Prozessaudits von der Wirksamkeit des QM-Systems des Lieferanten und der Einhaltung der Qualitätsmerkmale zu überzeugen und die Produkte zu überprüfen. </w:t>
            </w:r>
          </w:p>
        </w:tc>
        <w:tc>
          <w:tcPr>
            <w:tcW w:w="4941" w:type="dxa"/>
            <w:gridSpan w:val="2"/>
            <w:shd w:val="clear" w:color="auto" w:fill="auto"/>
          </w:tcPr>
          <w:p w14:paraId="26327D06" w14:textId="77777777" w:rsidR="00F04DAC" w:rsidRPr="00B662E5" w:rsidRDefault="00F04DAC" w:rsidP="00B662E5">
            <w:pPr>
              <w:pStyle w:val="Textkrper"/>
              <w:spacing w:before="120" w:after="120"/>
              <w:jc w:val="both"/>
              <w:rPr>
                <w:lang w:val="en-US"/>
              </w:rPr>
            </w:pPr>
            <w:r w:rsidRPr="00B321D8">
              <w:rPr>
                <w:color w:val="000000"/>
                <w:lang w:val="en-US"/>
              </w:rPr>
              <w:t xml:space="preserve">Kärcher </w:t>
            </w:r>
            <w:r w:rsidRPr="00B321D8">
              <w:rPr>
                <w:lang w:val="en-US"/>
              </w:rPr>
              <w:t xml:space="preserve">is entitled, with prior notice and within a reasonable period of time, either itself or by external service providers, to </w:t>
            </w:r>
            <w:r w:rsidR="0090386D" w:rsidRPr="00B321D8">
              <w:rPr>
                <w:lang w:val="en-US"/>
              </w:rPr>
              <w:t>examine</w:t>
            </w:r>
            <w:r w:rsidRPr="00B321D8">
              <w:rPr>
                <w:lang w:val="en-US"/>
              </w:rPr>
              <w:t xml:space="preserve"> the effectiveness of the Supplier's QM system and compliance with the quality characteristics and to check the products by participating in the Supplier's inspections, by inspecting the test results and/or by performing a system or process test.</w:t>
            </w:r>
          </w:p>
        </w:tc>
      </w:tr>
      <w:tr w:rsidR="002B45C4" w:rsidRPr="000D5E09" w14:paraId="26327D0A" w14:textId="77777777" w:rsidTr="00421E08">
        <w:tc>
          <w:tcPr>
            <w:tcW w:w="4913" w:type="dxa"/>
            <w:gridSpan w:val="2"/>
            <w:shd w:val="clear" w:color="auto" w:fill="auto"/>
          </w:tcPr>
          <w:p w14:paraId="26327D08" w14:textId="77777777" w:rsidR="00F04DAC" w:rsidRPr="00B662E5" w:rsidRDefault="00F04DAC" w:rsidP="00B662E5">
            <w:pPr>
              <w:pStyle w:val="Textkrper"/>
              <w:spacing w:before="120" w:after="120"/>
              <w:jc w:val="both"/>
              <w:rPr>
                <w:color w:val="000000"/>
              </w:rPr>
            </w:pPr>
            <w:r w:rsidRPr="00B321D8">
              <w:lastRenderedPageBreak/>
              <w:t>Zu diesem Zweck darf Kärcher, oder der von Kärcher zu diesem Zweck eingesetzte externe Dienstleister, nach vorheri</w:t>
            </w:r>
            <w:r w:rsidRPr="00B321D8">
              <w:softHyphen/>
              <w:t xml:space="preserve">ger Vereinbarung eines Termins, die Prüf- und (soweit zutreffend) Fertigungsstätten des Lieferanten betreten und die dazu relevanten Unterlagen einsehen. Der Lieferant </w:t>
            </w:r>
            <w:r w:rsidRPr="00B321D8">
              <w:rPr>
                <w:color w:val="000000"/>
              </w:rPr>
              <w:t xml:space="preserve">hat die zur Prüfung </w:t>
            </w:r>
            <w:r w:rsidR="0090386D" w:rsidRPr="00B321D8">
              <w:rPr>
                <w:color w:val="000000"/>
              </w:rPr>
              <w:t xml:space="preserve">ggf. </w:t>
            </w:r>
            <w:r w:rsidRPr="00B321D8">
              <w:rPr>
                <w:color w:val="000000"/>
              </w:rPr>
              <w:t>erforderlichen Prüfmittel und/oder Fertigungseinrichtungen und die zu prüfenden Vertragswaren zur Verfügung zu stellen.</w:t>
            </w:r>
          </w:p>
        </w:tc>
        <w:tc>
          <w:tcPr>
            <w:tcW w:w="4941" w:type="dxa"/>
            <w:gridSpan w:val="2"/>
            <w:shd w:val="clear" w:color="auto" w:fill="auto"/>
          </w:tcPr>
          <w:p w14:paraId="26327D09" w14:textId="77777777" w:rsidR="00F04DAC" w:rsidRPr="00B662E5" w:rsidRDefault="00F04DAC" w:rsidP="00B662E5">
            <w:pPr>
              <w:pStyle w:val="Textkrper"/>
              <w:spacing w:before="120" w:after="120"/>
              <w:jc w:val="both"/>
              <w:rPr>
                <w:color w:val="000000"/>
                <w:lang w:val="en-US"/>
              </w:rPr>
            </w:pPr>
            <w:r w:rsidRPr="00B321D8">
              <w:rPr>
                <w:lang w:val="en-US"/>
              </w:rPr>
              <w:t xml:space="preserve">For this purpose, Kärcher, or the external service provider appointed by Kärcher for this purpose, may, after prior agreement of an appointment, enter the testing and (if applicable) manufacturing facilities of the Supplier and inspect the relevant documents. If necessary, the </w:t>
            </w:r>
            <w:r w:rsidRPr="00B321D8">
              <w:rPr>
                <w:color w:val="000000"/>
                <w:lang w:val="en-US"/>
              </w:rPr>
              <w:t xml:space="preserve">Supplier </w:t>
            </w:r>
            <w:r w:rsidR="00E91F28" w:rsidRPr="00B321D8">
              <w:rPr>
                <w:color w:val="000000"/>
                <w:lang w:val="en-US"/>
              </w:rPr>
              <w:t>will</w:t>
            </w:r>
            <w:r w:rsidRPr="00B321D8">
              <w:rPr>
                <w:color w:val="000000"/>
                <w:lang w:val="en-US"/>
              </w:rPr>
              <w:t xml:space="preserve"> provide the test equipment and/or production equipment required for testing, as well as the </w:t>
            </w:r>
            <w:r w:rsidR="00DF3223" w:rsidRPr="00B321D8">
              <w:rPr>
                <w:color w:val="000000"/>
                <w:lang w:val="en-US"/>
              </w:rPr>
              <w:t>Goods</w:t>
            </w:r>
            <w:r w:rsidRPr="00B321D8">
              <w:rPr>
                <w:color w:val="000000"/>
                <w:lang w:val="en-US"/>
              </w:rPr>
              <w:t xml:space="preserve"> to be tested.</w:t>
            </w:r>
          </w:p>
        </w:tc>
      </w:tr>
      <w:tr w:rsidR="002B45C4" w:rsidRPr="000D5E09" w14:paraId="26327D0D" w14:textId="77777777" w:rsidTr="00421E08">
        <w:tc>
          <w:tcPr>
            <w:tcW w:w="4913" w:type="dxa"/>
            <w:gridSpan w:val="2"/>
            <w:shd w:val="clear" w:color="auto" w:fill="auto"/>
          </w:tcPr>
          <w:p w14:paraId="26327D0B" w14:textId="77777777" w:rsidR="00F04DAC" w:rsidRPr="00B662E5" w:rsidRDefault="00F04DAC" w:rsidP="00B662E5">
            <w:pPr>
              <w:pStyle w:val="Textkrper"/>
              <w:tabs>
                <w:tab w:val="left" w:pos="426"/>
              </w:tabs>
              <w:spacing w:before="120" w:after="120"/>
              <w:jc w:val="both"/>
              <w:rPr>
                <w:b/>
              </w:rPr>
            </w:pPr>
            <w:r w:rsidRPr="00B321D8">
              <w:t>Einschränkungen bezüglich der Vorlage von Unterlagen oder der Gewährung des Zutritts zu Fertigungs- oder Prüfstätten, z.B. zur Sicherung von Betriebsgeheimnissen, bei speziellen Herstellverfahren oder anderen besonderen Gründen, sind vom Lieferanten gegenüber Kärcher zu begründen.</w:t>
            </w:r>
          </w:p>
        </w:tc>
        <w:tc>
          <w:tcPr>
            <w:tcW w:w="4941" w:type="dxa"/>
            <w:gridSpan w:val="2"/>
            <w:shd w:val="clear" w:color="auto" w:fill="auto"/>
          </w:tcPr>
          <w:p w14:paraId="26327D0C" w14:textId="77777777" w:rsidR="00F04DAC" w:rsidRPr="00B662E5" w:rsidRDefault="00F04DAC" w:rsidP="00B662E5">
            <w:pPr>
              <w:pStyle w:val="Textkrper"/>
              <w:tabs>
                <w:tab w:val="left" w:pos="498"/>
              </w:tabs>
              <w:spacing w:before="120" w:after="120"/>
              <w:jc w:val="both"/>
              <w:rPr>
                <w:b/>
                <w:color w:val="000000"/>
                <w:lang w:val="en-US"/>
              </w:rPr>
            </w:pPr>
            <w:r w:rsidRPr="00B321D8">
              <w:rPr>
                <w:lang w:val="en-US"/>
              </w:rPr>
              <w:t>Restrictions on the submission of documents or the granting of access to manufacturing or testing sites, e.g. for the protection of trade secrets, for special manufacturing processes or other special reasons, must be justified by the Supplier to Kärcher.</w:t>
            </w:r>
          </w:p>
        </w:tc>
      </w:tr>
      <w:tr w:rsidR="002B45C4" w:rsidRPr="000D5E09" w14:paraId="26327D12" w14:textId="77777777" w:rsidTr="00421E08">
        <w:tc>
          <w:tcPr>
            <w:tcW w:w="4913" w:type="dxa"/>
            <w:gridSpan w:val="2"/>
            <w:shd w:val="clear" w:color="auto" w:fill="auto"/>
          </w:tcPr>
          <w:p w14:paraId="26327D0E" w14:textId="77777777" w:rsidR="00F04DAC" w:rsidRPr="00B662E5" w:rsidRDefault="00F04DAC" w:rsidP="00B662E5">
            <w:pPr>
              <w:pStyle w:val="Textkrper"/>
              <w:tabs>
                <w:tab w:val="left" w:pos="426"/>
              </w:tabs>
              <w:spacing w:before="120" w:after="120"/>
              <w:jc w:val="both"/>
              <w:rPr>
                <w:b/>
              </w:rPr>
            </w:pPr>
            <w:r w:rsidRPr="00B321D8">
              <w:rPr>
                <w:b/>
              </w:rPr>
              <w:t>5.</w:t>
            </w:r>
            <w:r w:rsidRPr="00B321D8">
              <w:rPr>
                <w:b/>
              </w:rPr>
              <w:tab/>
              <w:t>Mangelhafte Vertragswaren</w:t>
            </w:r>
          </w:p>
          <w:p w14:paraId="26327D0F" w14:textId="77777777" w:rsidR="00F04DAC" w:rsidRPr="00B321D8" w:rsidRDefault="00F04DAC" w:rsidP="00A72BFC">
            <w:pPr>
              <w:pStyle w:val="Textkrper"/>
              <w:spacing w:before="120" w:after="120"/>
              <w:jc w:val="both"/>
            </w:pPr>
            <w:r w:rsidRPr="00B321D8">
              <w:t xml:space="preserve">Werden dem Lieferanten Mängel bereits </w:t>
            </w:r>
            <w:r w:rsidR="001C7F29">
              <w:t xml:space="preserve">produzierter </w:t>
            </w:r>
            <w:r w:rsidR="00B662E5">
              <w:t>oder</w:t>
            </w:r>
            <w:r w:rsidR="001C7F29">
              <w:t xml:space="preserve"> </w:t>
            </w:r>
            <w:r w:rsidRPr="001C7F29">
              <w:t>ausgelieferter Vertragswaren (insbesondere Abweichungen von den vereinbarten Qualitätsmerkmalen, von Stoffverboten, Emissionsgrenzwerten oder Kennzeichnungs</w:t>
            </w:r>
            <w:r w:rsidR="0090386D" w:rsidRPr="00B321D8">
              <w:t>-</w:t>
            </w:r>
            <w:r w:rsidRPr="00B321D8">
              <w:t>vorschriften) bekannt, hat er die betroffene Werks-QS-Abteilung von Kärcher unverzüglich zu informieren.</w:t>
            </w:r>
          </w:p>
        </w:tc>
        <w:tc>
          <w:tcPr>
            <w:tcW w:w="4941" w:type="dxa"/>
            <w:gridSpan w:val="2"/>
            <w:shd w:val="clear" w:color="auto" w:fill="auto"/>
          </w:tcPr>
          <w:p w14:paraId="26327D10" w14:textId="77777777" w:rsidR="00F04DAC" w:rsidRPr="00B662E5" w:rsidRDefault="00F04DAC" w:rsidP="00B662E5">
            <w:pPr>
              <w:pStyle w:val="Textkrper"/>
              <w:tabs>
                <w:tab w:val="left" w:pos="498"/>
              </w:tabs>
              <w:spacing w:before="120" w:after="120"/>
              <w:jc w:val="both"/>
              <w:rPr>
                <w:b/>
                <w:color w:val="000000"/>
                <w:lang w:val="en-US"/>
              </w:rPr>
            </w:pPr>
            <w:r w:rsidRPr="00B321D8">
              <w:rPr>
                <w:b/>
                <w:color w:val="000000"/>
                <w:lang w:val="en-US"/>
              </w:rPr>
              <w:t xml:space="preserve">5. </w:t>
            </w:r>
            <w:r w:rsidRPr="00B321D8">
              <w:rPr>
                <w:b/>
                <w:color w:val="000000"/>
                <w:lang w:val="en-US"/>
              </w:rPr>
              <w:tab/>
              <w:t>Defective Goods</w:t>
            </w:r>
          </w:p>
          <w:p w14:paraId="26327D11" w14:textId="77777777" w:rsidR="00F04DAC" w:rsidRPr="00B321D8" w:rsidRDefault="00713178" w:rsidP="00A72BFC">
            <w:pPr>
              <w:pStyle w:val="Textkrper"/>
              <w:spacing w:before="120" w:after="120"/>
              <w:jc w:val="both"/>
              <w:rPr>
                <w:lang w:val="en-US"/>
              </w:rPr>
            </w:pPr>
            <w:r w:rsidRPr="00B321D8">
              <w:rPr>
                <w:lang w:val="en-US"/>
              </w:rPr>
              <w:t xml:space="preserve">If </w:t>
            </w:r>
            <w:r w:rsidR="00F04DAC" w:rsidRPr="00B321D8">
              <w:rPr>
                <w:lang w:val="en-US"/>
              </w:rPr>
              <w:t>the Supplier become</w:t>
            </w:r>
            <w:r w:rsidRPr="00B321D8">
              <w:rPr>
                <w:lang w:val="en-US"/>
              </w:rPr>
              <w:t>s</w:t>
            </w:r>
            <w:r w:rsidR="00F04DAC" w:rsidRPr="00B321D8">
              <w:rPr>
                <w:lang w:val="en-US"/>
              </w:rPr>
              <w:t xml:space="preserve"> aware of defects in </w:t>
            </w:r>
            <w:r w:rsidR="00DF3223" w:rsidRPr="00B321D8">
              <w:rPr>
                <w:lang w:val="en-US"/>
              </w:rPr>
              <w:t>Goods</w:t>
            </w:r>
            <w:r w:rsidR="00F04DAC" w:rsidRPr="00B321D8">
              <w:rPr>
                <w:lang w:val="en-US"/>
              </w:rPr>
              <w:t xml:space="preserve"> already</w:t>
            </w:r>
            <w:r w:rsidR="00B662E5">
              <w:rPr>
                <w:lang w:val="en-US"/>
              </w:rPr>
              <w:t xml:space="preserve"> produced or</w:t>
            </w:r>
            <w:r w:rsidR="00F04DAC" w:rsidRPr="00B321D8">
              <w:rPr>
                <w:lang w:val="en-US"/>
              </w:rPr>
              <w:t xml:space="preserve"> delivered (in particular deviations from agreed quality criteria, substance bans, emission limit values or labelling regulations), it must immediately inform the relevant plant QA department of Kärcher.</w:t>
            </w:r>
          </w:p>
        </w:tc>
      </w:tr>
      <w:tr w:rsidR="002B45C4" w:rsidRPr="000D5E09" w14:paraId="26327D15" w14:textId="77777777" w:rsidTr="00421E08">
        <w:tc>
          <w:tcPr>
            <w:tcW w:w="4913" w:type="dxa"/>
            <w:gridSpan w:val="2"/>
            <w:shd w:val="clear" w:color="auto" w:fill="auto"/>
          </w:tcPr>
          <w:p w14:paraId="26327D13" w14:textId="77777777" w:rsidR="00F04DAC" w:rsidRPr="001C7F29" w:rsidRDefault="00F04DAC" w:rsidP="00A72BFC">
            <w:pPr>
              <w:pStyle w:val="Textkrper"/>
              <w:spacing w:before="120" w:after="120"/>
              <w:jc w:val="both"/>
            </w:pPr>
            <w:r w:rsidRPr="00B321D8">
              <w:t>Die betroffene Werks-QS-Abteilung entschei</w:t>
            </w:r>
            <w:r w:rsidR="003C4CEA">
              <w:t>-</w:t>
            </w:r>
            <w:r w:rsidRPr="00B321D8">
              <w:t xml:space="preserve">det, wie und in welcher Form mit diesem Mangel bezüglich </w:t>
            </w:r>
            <w:r w:rsidR="00361497" w:rsidRPr="00B321D8">
              <w:t xml:space="preserve">der </w:t>
            </w:r>
            <w:r w:rsidRPr="00B321D8">
              <w:t>festgestellten Abwei</w:t>
            </w:r>
            <w:r w:rsidR="003C4CEA">
              <w:t>-</w:t>
            </w:r>
            <w:r w:rsidRPr="00B321D8">
              <w:t xml:space="preserve">chung umzugehen ist. Eine Anlieferung </w:t>
            </w:r>
            <w:r w:rsidRPr="001C7F29">
              <w:t xml:space="preserve">ist nur dann zulässig, wenn eine </w:t>
            </w:r>
            <w:r w:rsidRPr="001C7F29">
              <w:rPr>
                <w:b/>
              </w:rPr>
              <w:t>schriftliche</w:t>
            </w:r>
            <w:r w:rsidRPr="001C7F29">
              <w:t xml:space="preserve"> Abweichungsgenehmigung seitens der Werks-QS-Abteilung vorliegt. </w:t>
            </w:r>
          </w:p>
        </w:tc>
        <w:tc>
          <w:tcPr>
            <w:tcW w:w="4941" w:type="dxa"/>
            <w:gridSpan w:val="2"/>
            <w:shd w:val="clear" w:color="auto" w:fill="auto"/>
          </w:tcPr>
          <w:p w14:paraId="26327D14" w14:textId="77777777" w:rsidR="00F04DAC" w:rsidRPr="00B662E5" w:rsidRDefault="00F04DAC" w:rsidP="00B662E5">
            <w:pPr>
              <w:pStyle w:val="Textkrper"/>
              <w:spacing w:before="120" w:after="120"/>
              <w:jc w:val="both"/>
              <w:rPr>
                <w:lang w:val="en-US"/>
              </w:rPr>
            </w:pPr>
            <w:r w:rsidRPr="00B321D8">
              <w:rPr>
                <w:lang w:val="en-US"/>
              </w:rPr>
              <w:t xml:space="preserve">The affected </w:t>
            </w:r>
            <w:r w:rsidR="00361497" w:rsidRPr="00B321D8">
              <w:rPr>
                <w:lang w:val="en-US"/>
              </w:rPr>
              <w:t>P</w:t>
            </w:r>
            <w:r w:rsidRPr="00B321D8">
              <w:rPr>
                <w:lang w:val="en-US"/>
              </w:rPr>
              <w:t xml:space="preserve">lant QA department </w:t>
            </w:r>
            <w:r w:rsidR="00E91F28" w:rsidRPr="00B321D8">
              <w:rPr>
                <w:lang w:val="en-US"/>
              </w:rPr>
              <w:t>will</w:t>
            </w:r>
            <w:r w:rsidRPr="00B321D8">
              <w:rPr>
                <w:lang w:val="en-US"/>
              </w:rPr>
              <w:t xml:space="preserve"> decide how and in what form to deal with this defect regarding the identified deviation. Delivery </w:t>
            </w:r>
            <w:r w:rsidR="00E91F28" w:rsidRPr="00B321D8">
              <w:rPr>
                <w:lang w:val="en-US"/>
              </w:rPr>
              <w:t>will</w:t>
            </w:r>
            <w:r w:rsidRPr="00B321D8">
              <w:rPr>
                <w:lang w:val="en-US"/>
              </w:rPr>
              <w:t xml:space="preserve"> only be permitted if there is </w:t>
            </w:r>
            <w:r w:rsidRPr="00B321D8">
              <w:rPr>
                <w:b/>
                <w:lang w:val="en-US"/>
              </w:rPr>
              <w:t>written</w:t>
            </w:r>
            <w:r w:rsidRPr="00B321D8">
              <w:rPr>
                <w:lang w:val="en-US"/>
              </w:rPr>
              <w:t xml:space="preserve"> deviation approval from the </w:t>
            </w:r>
            <w:r w:rsidR="00361497" w:rsidRPr="00B321D8">
              <w:rPr>
                <w:lang w:val="en-US"/>
              </w:rPr>
              <w:t>P</w:t>
            </w:r>
            <w:r w:rsidRPr="00B321D8">
              <w:rPr>
                <w:lang w:val="en-US"/>
              </w:rPr>
              <w:t>lant QA department.</w:t>
            </w:r>
          </w:p>
        </w:tc>
      </w:tr>
      <w:tr w:rsidR="002B45C4" w:rsidRPr="000D5E09" w14:paraId="26327D18" w14:textId="77777777" w:rsidTr="00421E08">
        <w:tc>
          <w:tcPr>
            <w:tcW w:w="4913" w:type="dxa"/>
            <w:gridSpan w:val="2"/>
            <w:shd w:val="clear" w:color="auto" w:fill="auto"/>
          </w:tcPr>
          <w:p w14:paraId="26327D16" w14:textId="77777777" w:rsidR="00F04DAC" w:rsidRPr="003C4CEA" w:rsidRDefault="00F04DAC" w:rsidP="003C4CEA">
            <w:pPr>
              <w:pStyle w:val="Textkrper"/>
              <w:spacing w:before="120" w:after="120"/>
              <w:jc w:val="both"/>
            </w:pPr>
            <w:r w:rsidRPr="00B321D8">
              <w:t>In der schriftlichen Abweichungsgenehmigung wird geregelt, wie genau mit dieser Lieferung zu verfahren ist, welche besonderen Kennzeichnungen und Qualitätsnachweise dabei ggf. erforderlich sind. Eine schriftlich von Kärcher erteilte Abweichungsgenehmigung ist ausschließlich für die darin benannt</w:t>
            </w:r>
            <w:r w:rsidR="00C52298" w:rsidRPr="00B321D8">
              <w:t>e</w:t>
            </w:r>
            <w:r w:rsidRPr="00B321D8">
              <w:t xml:space="preserve"> Lieferung gültig und ist in keiner Weise auf weitere Lieferungen übertragbar. </w:t>
            </w:r>
          </w:p>
        </w:tc>
        <w:tc>
          <w:tcPr>
            <w:tcW w:w="4941" w:type="dxa"/>
            <w:gridSpan w:val="2"/>
            <w:shd w:val="clear" w:color="auto" w:fill="auto"/>
          </w:tcPr>
          <w:p w14:paraId="26327D17" w14:textId="77777777" w:rsidR="00F04DAC" w:rsidRPr="003C4CEA" w:rsidRDefault="00F04DAC" w:rsidP="003C4CEA">
            <w:pPr>
              <w:pStyle w:val="Textkrper"/>
              <w:tabs>
                <w:tab w:val="left" w:pos="498"/>
              </w:tabs>
              <w:spacing w:before="120" w:after="120"/>
              <w:jc w:val="both"/>
              <w:rPr>
                <w:b/>
                <w:color w:val="000000"/>
                <w:lang w:val="en-US"/>
              </w:rPr>
            </w:pPr>
            <w:r w:rsidRPr="00B321D8">
              <w:rPr>
                <w:lang w:val="en-US"/>
              </w:rPr>
              <w:t xml:space="preserve">The written deviation approval </w:t>
            </w:r>
            <w:r w:rsidR="00E91F28" w:rsidRPr="00B321D8">
              <w:rPr>
                <w:lang w:val="en-US"/>
              </w:rPr>
              <w:t>will</w:t>
            </w:r>
            <w:r w:rsidRPr="00B321D8">
              <w:rPr>
                <w:lang w:val="en-US"/>
              </w:rPr>
              <w:t xml:space="preserve"> regulate exactly how this delivery is to be handled and which special markings and quality certificates may be required. Any deviation approval given in writing by Kärcher </w:t>
            </w:r>
            <w:r w:rsidR="00E91F28" w:rsidRPr="00B321D8">
              <w:rPr>
                <w:lang w:val="en-US"/>
              </w:rPr>
              <w:t>will</w:t>
            </w:r>
            <w:r w:rsidRPr="00B321D8">
              <w:rPr>
                <w:lang w:val="en-US"/>
              </w:rPr>
              <w:t xml:space="preserve"> only be valid for the delivery it mentions and </w:t>
            </w:r>
            <w:r w:rsidR="00E91F28" w:rsidRPr="00B321D8">
              <w:rPr>
                <w:lang w:val="en-US"/>
              </w:rPr>
              <w:t>will</w:t>
            </w:r>
            <w:r w:rsidRPr="00B321D8">
              <w:rPr>
                <w:lang w:val="en-US"/>
              </w:rPr>
              <w:t xml:space="preserve"> in no way be transferable to further deliveries</w:t>
            </w:r>
          </w:p>
        </w:tc>
      </w:tr>
    </w:tbl>
    <w:p w14:paraId="37275086" w14:textId="77777777" w:rsidR="00D108EC" w:rsidRPr="00C17053" w:rsidRDefault="00D108EC">
      <w:pPr>
        <w:rPr>
          <w:lang w:val="en-US"/>
        </w:rPr>
      </w:pPr>
      <w:r w:rsidRPr="00C17053">
        <w:rPr>
          <w:lang w:val="en-US"/>
        </w:rPr>
        <w:br w:type="page"/>
      </w:r>
    </w:p>
    <w:tbl>
      <w:tblPr>
        <w:tblW w:w="9854" w:type="dxa"/>
        <w:tblLayout w:type="fixed"/>
        <w:tblLook w:val="04A0" w:firstRow="1" w:lastRow="0" w:firstColumn="1" w:lastColumn="0" w:noHBand="0" w:noVBand="1"/>
      </w:tblPr>
      <w:tblGrid>
        <w:gridCol w:w="4913"/>
        <w:gridCol w:w="4941"/>
      </w:tblGrid>
      <w:tr w:rsidR="002B45C4" w:rsidRPr="000D5E09" w14:paraId="26327D1B" w14:textId="77777777" w:rsidTr="00421E08">
        <w:tc>
          <w:tcPr>
            <w:tcW w:w="4913" w:type="dxa"/>
            <w:shd w:val="clear" w:color="auto" w:fill="auto"/>
          </w:tcPr>
          <w:p w14:paraId="26327D19" w14:textId="70A64EBB" w:rsidR="00F04DAC" w:rsidRPr="003C4CEA" w:rsidRDefault="00F04DAC" w:rsidP="003C4CEA">
            <w:pPr>
              <w:pStyle w:val="Textkrper"/>
              <w:spacing w:before="120" w:after="120"/>
              <w:jc w:val="both"/>
            </w:pPr>
            <w:r w:rsidRPr="00B321D8">
              <w:lastRenderedPageBreak/>
              <w:t>Der Lieferant hat dafür Sorge zu tragen, dass die Hintergründe und Ursachen, die zu dieser Abweichung geführt haben, bezüglich deren Ursachen angemessen untersucht werden. In der Folge</w:t>
            </w:r>
            <w:r w:rsidR="00C52298" w:rsidRPr="00B321D8">
              <w:t xml:space="preserve"> wird der Lieferant</w:t>
            </w:r>
            <w:r w:rsidRPr="00B321D8">
              <w:t xml:space="preserve"> wirksame, ursachenbezogene Abstellmaßnehmen zur künftigen Vermeidung dieser Abweichungen  ergreifen. </w:t>
            </w:r>
          </w:p>
        </w:tc>
        <w:tc>
          <w:tcPr>
            <w:tcW w:w="4941" w:type="dxa"/>
            <w:shd w:val="clear" w:color="auto" w:fill="auto"/>
          </w:tcPr>
          <w:p w14:paraId="26327D1A" w14:textId="77777777" w:rsidR="00F04DAC" w:rsidRPr="003C4CEA" w:rsidRDefault="00F04DAC" w:rsidP="003C4CEA">
            <w:pPr>
              <w:pStyle w:val="Textkrper"/>
              <w:spacing w:before="120" w:after="120"/>
              <w:jc w:val="both"/>
              <w:rPr>
                <w:lang w:val="en-US"/>
              </w:rPr>
            </w:pPr>
            <w:r w:rsidRPr="00B321D8">
              <w:rPr>
                <w:lang w:val="en-US"/>
              </w:rPr>
              <w:t xml:space="preserve">The Supplier must ensure that the reasons and causes leading to this deviation are adequately investigated with regard to their causes. </w:t>
            </w:r>
            <w:r w:rsidR="00C52298" w:rsidRPr="00B321D8">
              <w:rPr>
                <w:lang w:val="en-US"/>
              </w:rPr>
              <w:t>Subsequently, the Supplier will take e</w:t>
            </w:r>
            <w:r w:rsidRPr="00B321D8">
              <w:rPr>
                <w:lang w:val="en-US"/>
              </w:rPr>
              <w:t>ffective, root-cause corrective measures to avoid these deviations in the future.</w:t>
            </w:r>
          </w:p>
        </w:tc>
      </w:tr>
      <w:tr w:rsidR="002B45C4" w:rsidRPr="000D5E09" w14:paraId="26327D1E" w14:textId="77777777" w:rsidTr="00421E08">
        <w:tc>
          <w:tcPr>
            <w:tcW w:w="4913" w:type="dxa"/>
            <w:shd w:val="clear" w:color="auto" w:fill="auto"/>
          </w:tcPr>
          <w:p w14:paraId="26327D1C" w14:textId="77777777" w:rsidR="00F04DAC" w:rsidRPr="003C4CEA" w:rsidRDefault="00F04DAC" w:rsidP="003C4CEA">
            <w:pPr>
              <w:pStyle w:val="Textkrper"/>
              <w:spacing w:before="120" w:after="120"/>
              <w:jc w:val="both"/>
            </w:pPr>
            <w:r w:rsidRPr="00B321D8">
              <w:t xml:space="preserve">Die daraus resultierenden Erkenntnisse zur Abweichungsursache und die Maßnahmen zur künftigen Vermeidung dieser Abweichungen </w:t>
            </w:r>
            <w:r w:rsidR="008B442E" w:rsidRPr="00B321D8">
              <w:t>wird der Lieferant</w:t>
            </w:r>
            <w:r w:rsidRPr="00B321D8">
              <w:t xml:space="preserve"> Kärcher mitteilen.</w:t>
            </w:r>
          </w:p>
        </w:tc>
        <w:tc>
          <w:tcPr>
            <w:tcW w:w="4941" w:type="dxa"/>
            <w:shd w:val="clear" w:color="auto" w:fill="auto"/>
          </w:tcPr>
          <w:p w14:paraId="26327D1D" w14:textId="77777777" w:rsidR="00F04DAC" w:rsidRPr="003C4CEA" w:rsidRDefault="00F04DAC" w:rsidP="003C4CEA">
            <w:pPr>
              <w:pStyle w:val="Textkrper"/>
              <w:spacing w:before="120" w:after="120"/>
              <w:jc w:val="both"/>
              <w:rPr>
                <w:lang w:val="en-US"/>
              </w:rPr>
            </w:pPr>
            <w:r w:rsidRPr="00B321D8">
              <w:rPr>
                <w:lang w:val="en-US"/>
              </w:rPr>
              <w:t xml:space="preserve">The resulting findings on the cause of the deviation and the measures for the future avoidance of these deviations must be reported </w:t>
            </w:r>
            <w:r w:rsidR="008B442E" w:rsidRPr="00B321D8">
              <w:rPr>
                <w:lang w:val="en-US"/>
              </w:rPr>
              <w:t xml:space="preserve">by the Supplier </w:t>
            </w:r>
            <w:r w:rsidRPr="00B321D8">
              <w:rPr>
                <w:lang w:val="en-US"/>
              </w:rPr>
              <w:t>to Kärcher.</w:t>
            </w:r>
          </w:p>
        </w:tc>
      </w:tr>
      <w:tr w:rsidR="002B45C4" w:rsidRPr="000D5E09" w14:paraId="26327D21" w14:textId="77777777" w:rsidTr="00421E08">
        <w:tc>
          <w:tcPr>
            <w:tcW w:w="4913" w:type="dxa"/>
            <w:shd w:val="clear" w:color="auto" w:fill="auto"/>
          </w:tcPr>
          <w:p w14:paraId="26327D1F" w14:textId="77777777" w:rsidR="00F04DAC" w:rsidRPr="003C4CEA" w:rsidRDefault="00F04DAC" w:rsidP="003C4CEA">
            <w:pPr>
              <w:pStyle w:val="Textkrper"/>
              <w:tabs>
                <w:tab w:val="left" w:pos="570"/>
              </w:tabs>
              <w:spacing w:before="120" w:after="120"/>
              <w:jc w:val="both"/>
            </w:pPr>
            <w:r w:rsidRPr="00B321D8">
              <w:t xml:space="preserve">Sind zusätzliche Prüfungen ggf. bis hin zu einer 100% Prüfung erforderlich, hat </w:t>
            </w:r>
            <w:r w:rsidR="008B442E" w:rsidRPr="00B321D8">
              <w:t>d</w:t>
            </w:r>
            <w:r w:rsidRPr="00B321D8">
              <w:t xml:space="preserve">er </w:t>
            </w:r>
            <w:r w:rsidR="008B442E" w:rsidRPr="00B321D8">
              <w:t xml:space="preserve">Lieferant </w:t>
            </w:r>
            <w:r w:rsidRPr="00B321D8">
              <w:t>Kärcher Art, Umfang und Zeitdauer dieser zusätzlichen Prüfungen mitzuteilen. Dies gilt entsprechend, wenn Kärcher dem Lieferanten Mängel der Vertragswaren mitteilt.</w:t>
            </w:r>
          </w:p>
        </w:tc>
        <w:tc>
          <w:tcPr>
            <w:tcW w:w="4941" w:type="dxa"/>
            <w:shd w:val="clear" w:color="auto" w:fill="auto"/>
          </w:tcPr>
          <w:p w14:paraId="26327D20" w14:textId="77777777" w:rsidR="00F04DAC" w:rsidRPr="003C4CEA" w:rsidRDefault="00F04DAC" w:rsidP="003C4CEA">
            <w:pPr>
              <w:pStyle w:val="Textkrper"/>
              <w:tabs>
                <w:tab w:val="left" w:pos="570"/>
              </w:tabs>
              <w:spacing w:before="120" w:after="120"/>
              <w:jc w:val="both"/>
              <w:rPr>
                <w:lang w:val="en-US"/>
              </w:rPr>
            </w:pPr>
            <w:r w:rsidRPr="00B321D8">
              <w:rPr>
                <w:lang w:val="en-US"/>
              </w:rPr>
              <w:t xml:space="preserve">Should additional tests, possibly up to a 100% test, be required, the Supplier must inform Kärcher of the type, extent and duration of these additional tests. This </w:t>
            </w:r>
            <w:r w:rsidR="00E91F28" w:rsidRPr="00B321D8">
              <w:rPr>
                <w:lang w:val="en-US"/>
              </w:rPr>
              <w:t>will</w:t>
            </w:r>
            <w:r w:rsidRPr="00B321D8">
              <w:rPr>
                <w:lang w:val="en-US"/>
              </w:rPr>
              <w:t xml:space="preserve"> apply mutatis mutandis should Kärcher inform the Supplier of defects in the </w:t>
            </w:r>
            <w:r w:rsidR="00DF3223" w:rsidRPr="00B321D8">
              <w:rPr>
                <w:lang w:val="en-US"/>
              </w:rPr>
              <w:t>Goods</w:t>
            </w:r>
            <w:r w:rsidRPr="00B321D8">
              <w:rPr>
                <w:lang w:val="en-US"/>
              </w:rPr>
              <w:t>.</w:t>
            </w:r>
          </w:p>
        </w:tc>
      </w:tr>
      <w:tr w:rsidR="002B45C4" w:rsidRPr="000D5E09" w14:paraId="26327D26" w14:textId="77777777" w:rsidTr="00421E08">
        <w:tc>
          <w:tcPr>
            <w:tcW w:w="4913" w:type="dxa"/>
            <w:shd w:val="clear" w:color="auto" w:fill="auto"/>
          </w:tcPr>
          <w:p w14:paraId="26327D22" w14:textId="77777777" w:rsidR="00F04DAC" w:rsidRPr="00B321D8" w:rsidRDefault="00F04DAC" w:rsidP="00A72BFC">
            <w:pPr>
              <w:pStyle w:val="Textkrper"/>
              <w:tabs>
                <w:tab w:val="left" w:pos="426"/>
              </w:tabs>
              <w:spacing w:before="120" w:after="120"/>
              <w:jc w:val="both"/>
              <w:rPr>
                <w:b/>
              </w:rPr>
            </w:pPr>
            <w:r w:rsidRPr="00B321D8">
              <w:rPr>
                <w:b/>
              </w:rPr>
              <w:t>6.</w:t>
            </w:r>
            <w:r w:rsidRPr="00B321D8">
              <w:rPr>
                <w:b/>
              </w:rPr>
              <w:tab/>
              <w:t>Warenannahme</w:t>
            </w:r>
            <w:r w:rsidR="002A17FB" w:rsidRPr="00B321D8">
              <w:rPr>
                <w:b/>
              </w:rPr>
              <w:t xml:space="preserve"> </w:t>
            </w:r>
            <w:r w:rsidRPr="00B321D8">
              <w:rPr>
                <w:b/>
              </w:rPr>
              <w:t>und Wareneingangs</w:t>
            </w:r>
            <w:r w:rsidR="003C4CEA">
              <w:rPr>
                <w:b/>
              </w:rPr>
              <w:t>-</w:t>
            </w:r>
            <w:r w:rsidRPr="00B321D8">
              <w:rPr>
                <w:b/>
              </w:rPr>
              <w:t>prüfung</w:t>
            </w:r>
          </w:p>
          <w:p w14:paraId="26327D23" w14:textId="77777777" w:rsidR="00F04DAC" w:rsidRPr="00B321D8" w:rsidRDefault="005A2B3B" w:rsidP="00A72BFC">
            <w:pPr>
              <w:pStyle w:val="Textkrper"/>
              <w:spacing w:before="120" w:after="120"/>
              <w:jc w:val="both"/>
            </w:pPr>
            <w:r w:rsidRPr="00B321D8">
              <w:t>Aufgrund des beim Lieferanten et</w:t>
            </w:r>
            <w:r w:rsidR="00240A9D" w:rsidRPr="00B321D8">
              <w:t xml:space="preserve">ablierten und zertifizierten QM </w:t>
            </w:r>
            <w:r w:rsidRPr="00B321D8">
              <w:t xml:space="preserve">Systems darf </w:t>
            </w:r>
            <w:r w:rsidR="00F04DAC" w:rsidRPr="00B321D8">
              <w:t>Kärcher  von einer vollständigen Konformität der angelieferten Vertragswaren bezogen auf die der Bestellung zugrunde liegenden Dokumente aus</w:t>
            </w:r>
            <w:r w:rsidR="00EE1106" w:rsidRPr="00B321D8">
              <w:t>gehen</w:t>
            </w:r>
            <w:r w:rsidR="00F04DAC" w:rsidRPr="00B321D8">
              <w:t>.</w:t>
            </w:r>
          </w:p>
        </w:tc>
        <w:tc>
          <w:tcPr>
            <w:tcW w:w="4941" w:type="dxa"/>
            <w:shd w:val="clear" w:color="auto" w:fill="auto"/>
          </w:tcPr>
          <w:p w14:paraId="26327D24" w14:textId="77777777" w:rsidR="00F04DAC" w:rsidRPr="00B321D8" w:rsidRDefault="00F04DAC" w:rsidP="00A72BFC">
            <w:pPr>
              <w:pStyle w:val="Textkrper"/>
              <w:tabs>
                <w:tab w:val="left" w:pos="498"/>
              </w:tabs>
              <w:spacing w:before="120" w:after="120"/>
              <w:jc w:val="both"/>
              <w:rPr>
                <w:b/>
                <w:color w:val="000000"/>
                <w:lang w:val="en-US"/>
              </w:rPr>
            </w:pPr>
            <w:r w:rsidRPr="00B321D8">
              <w:rPr>
                <w:b/>
                <w:color w:val="000000"/>
                <w:lang w:val="en-US"/>
              </w:rPr>
              <w:t xml:space="preserve">6. </w:t>
            </w:r>
            <w:r w:rsidRPr="00B321D8">
              <w:rPr>
                <w:b/>
                <w:color w:val="000000"/>
                <w:lang w:val="en-US"/>
              </w:rPr>
              <w:tab/>
              <w:t xml:space="preserve">Acceptance of Goods and Incoming Goods </w:t>
            </w:r>
            <w:r w:rsidR="003C4CEA">
              <w:rPr>
                <w:b/>
                <w:color w:val="000000"/>
                <w:lang w:val="en-US"/>
              </w:rPr>
              <w:t>Inspection</w:t>
            </w:r>
          </w:p>
          <w:p w14:paraId="26327D25" w14:textId="77777777" w:rsidR="00F04DAC" w:rsidRPr="00B321D8" w:rsidRDefault="005A2B3B" w:rsidP="00A72BFC">
            <w:pPr>
              <w:pStyle w:val="Textkrper"/>
              <w:spacing w:before="120" w:after="120"/>
              <w:jc w:val="both"/>
              <w:rPr>
                <w:lang w:val="en-US"/>
              </w:rPr>
            </w:pPr>
            <w:r w:rsidRPr="00B321D8">
              <w:rPr>
                <w:lang w:val="en-US"/>
              </w:rPr>
              <w:t xml:space="preserve"> On the basis of the QM system established and certified by the Supplier,</w:t>
            </w:r>
            <w:r w:rsidR="00F04DAC" w:rsidRPr="00B321D8">
              <w:rPr>
                <w:lang w:val="en-US"/>
              </w:rPr>
              <w:t xml:space="preserve"> Kärcher </w:t>
            </w:r>
            <w:r w:rsidR="00EE1106" w:rsidRPr="00B321D8">
              <w:rPr>
                <w:lang w:val="en-US"/>
              </w:rPr>
              <w:t xml:space="preserve"> is entitled to</w:t>
            </w:r>
            <w:r w:rsidR="00F04DAC" w:rsidRPr="00B321D8">
              <w:rPr>
                <w:lang w:val="en-US"/>
              </w:rPr>
              <w:t xml:space="preserve"> assume the complete conformity of the delivered </w:t>
            </w:r>
            <w:r w:rsidR="00DF3223" w:rsidRPr="00B321D8">
              <w:rPr>
                <w:lang w:val="en-US"/>
              </w:rPr>
              <w:t>Goods</w:t>
            </w:r>
            <w:r w:rsidR="00F04DAC" w:rsidRPr="00B321D8">
              <w:rPr>
                <w:lang w:val="en-US"/>
              </w:rPr>
              <w:t xml:space="preserve"> by reference to the documents on which the order is based.</w:t>
            </w:r>
          </w:p>
        </w:tc>
      </w:tr>
      <w:tr w:rsidR="002B45C4" w:rsidRPr="000D5E09" w14:paraId="26327D29" w14:textId="77777777" w:rsidTr="00421E08">
        <w:tc>
          <w:tcPr>
            <w:tcW w:w="4913" w:type="dxa"/>
            <w:shd w:val="clear" w:color="auto" w:fill="auto"/>
          </w:tcPr>
          <w:p w14:paraId="26327D27" w14:textId="77777777" w:rsidR="00F04DAC" w:rsidRPr="00364C8B" w:rsidRDefault="00F04DAC" w:rsidP="00364C8B">
            <w:pPr>
              <w:pStyle w:val="Textkrper"/>
              <w:spacing w:before="120" w:after="120"/>
              <w:jc w:val="both"/>
            </w:pPr>
            <w:r w:rsidRPr="00364C8B">
              <w:t>Die Konformität der angelieferten Vertrags</w:t>
            </w:r>
            <w:r w:rsidR="003C4CEA">
              <w:t>-</w:t>
            </w:r>
            <w:r w:rsidRPr="00364C8B">
              <w:t xml:space="preserve">waren ist </w:t>
            </w:r>
            <w:r w:rsidR="00EE1106" w:rsidRPr="00364C8B">
              <w:t xml:space="preserve">durch den Lieferanten </w:t>
            </w:r>
            <w:r w:rsidR="00364C8B">
              <w:t xml:space="preserve">nach Vereinbarung </w:t>
            </w:r>
            <w:r w:rsidRPr="00364C8B">
              <w:t xml:space="preserve">mit einem Prüfzertifikat </w:t>
            </w:r>
            <w:r w:rsidR="00364C8B">
              <w:t xml:space="preserve">3.1 </w:t>
            </w:r>
            <w:r w:rsidRPr="00364C8B">
              <w:t>gemäß EN 10204 oder vergleichbar zu bestätigen</w:t>
            </w:r>
            <w:r w:rsidR="003C4CEA">
              <w:t>.</w:t>
            </w:r>
          </w:p>
        </w:tc>
        <w:tc>
          <w:tcPr>
            <w:tcW w:w="4941" w:type="dxa"/>
            <w:shd w:val="clear" w:color="auto" w:fill="auto"/>
          </w:tcPr>
          <w:p w14:paraId="26327D28" w14:textId="77777777" w:rsidR="00F04DAC" w:rsidRPr="003C4CEA" w:rsidRDefault="00F04DAC" w:rsidP="003C4CEA">
            <w:pPr>
              <w:pStyle w:val="Textkrper"/>
              <w:spacing w:before="120" w:after="120"/>
              <w:jc w:val="both"/>
              <w:rPr>
                <w:lang w:val="en-US"/>
              </w:rPr>
            </w:pPr>
            <w:r w:rsidRPr="00B321D8">
              <w:rPr>
                <w:lang w:val="en-US"/>
              </w:rPr>
              <w:t xml:space="preserve">The conformity of the delivered </w:t>
            </w:r>
            <w:r w:rsidR="00DF3223" w:rsidRPr="00B321D8">
              <w:rPr>
                <w:lang w:val="en-US"/>
              </w:rPr>
              <w:t>Goods</w:t>
            </w:r>
            <w:r w:rsidRPr="00B321D8">
              <w:rPr>
                <w:lang w:val="en-US"/>
              </w:rPr>
              <w:t xml:space="preserve"> must be confirmed </w:t>
            </w:r>
            <w:r w:rsidR="00EE1106" w:rsidRPr="00B321D8">
              <w:rPr>
                <w:lang w:val="en-US"/>
              </w:rPr>
              <w:t>by the Supplier</w:t>
            </w:r>
            <w:r w:rsidR="003C4CEA">
              <w:rPr>
                <w:lang w:val="en-US"/>
              </w:rPr>
              <w:t xml:space="preserve"> if agreed</w:t>
            </w:r>
            <w:r w:rsidR="00EE1106" w:rsidRPr="00B321D8">
              <w:rPr>
                <w:lang w:val="en-US"/>
              </w:rPr>
              <w:t xml:space="preserve"> </w:t>
            </w:r>
            <w:r w:rsidRPr="00B321D8">
              <w:rPr>
                <w:lang w:val="en-US"/>
              </w:rPr>
              <w:t xml:space="preserve">with a test certificate </w:t>
            </w:r>
            <w:r w:rsidR="003C4CEA">
              <w:rPr>
                <w:lang w:val="en-US"/>
              </w:rPr>
              <w:t xml:space="preserve">3.1 </w:t>
            </w:r>
            <w:r w:rsidRPr="00B321D8">
              <w:rPr>
                <w:lang w:val="en-US"/>
              </w:rPr>
              <w:t>according to EN 10204 or equivalent</w:t>
            </w:r>
            <w:r w:rsidR="003C4CEA">
              <w:rPr>
                <w:lang w:val="en-US"/>
              </w:rPr>
              <w:t>.</w:t>
            </w:r>
          </w:p>
        </w:tc>
      </w:tr>
      <w:tr w:rsidR="002B45C4" w:rsidRPr="000D5E09" w14:paraId="26327D2E" w14:textId="77777777" w:rsidTr="00421E08">
        <w:tc>
          <w:tcPr>
            <w:tcW w:w="4913" w:type="dxa"/>
            <w:shd w:val="clear" w:color="auto" w:fill="auto"/>
          </w:tcPr>
          <w:p w14:paraId="26327D2A" w14:textId="77777777" w:rsidR="00F04DAC" w:rsidRPr="003C4CEA" w:rsidRDefault="00F04DAC" w:rsidP="003C4CEA">
            <w:pPr>
              <w:pStyle w:val="Textkrper"/>
              <w:tabs>
                <w:tab w:val="left" w:pos="426"/>
              </w:tabs>
              <w:spacing w:before="120" w:after="120"/>
              <w:jc w:val="both"/>
              <w:rPr>
                <w:b/>
              </w:rPr>
            </w:pPr>
            <w:r w:rsidRPr="00B321D8">
              <w:rPr>
                <w:b/>
              </w:rPr>
              <w:t>7.</w:t>
            </w:r>
            <w:r w:rsidRPr="00B321D8">
              <w:rPr>
                <w:b/>
              </w:rPr>
              <w:tab/>
              <w:t>Wareneingangsprüfung durch Kärcher</w:t>
            </w:r>
          </w:p>
          <w:p w14:paraId="26327D2B" w14:textId="77777777" w:rsidR="00F04DAC" w:rsidRPr="00B321D8" w:rsidRDefault="00F04DAC" w:rsidP="00A72BFC">
            <w:pPr>
              <w:pStyle w:val="Textkrper"/>
              <w:spacing w:before="120" w:after="120"/>
              <w:jc w:val="both"/>
            </w:pPr>
            <w:r w:rsidRPr="00B321D8">
              <w:t xml:space="preserve">Aufgrund des beim Lieferanten etablierten und zertifizierten QM Systems </w:t>
            </w:r>
            <w:r w:rsidR="005A2B3B" w:rsidRPr="00B321D8">
              <w:t xml:space="preserve">ist Kärcher berechtigt, </w:t>
            </w:r>
            <w:r w:rsidRPr="00B321D8">
              <w:t xml:space="preserve">sich </w:t>
            </w:r>
            <w:r w:rsidR="005A2B3B" w:rsidRPr="00B321D8">
              <w:t>für die Anforderungen</w:t>
            </w:r>
            <w:r w:rsidRPr="00B321D8">
              <w:t xml:space="preserve"> </w:t>
            </w:r>
            <w:r w:rsidRPr="008A69A3">
              <w:t>de</w:t>
            </w:r>
            <w:r w:rsidR="001B79FB">
              <w:t>r Wareneingangskontrolle</w:t>
            </w:r>
            <w:r w:rsidR="005A2B3B" w:rsidRPr="00B321D8">
              <w:t xml:space="preserve"> </w:t>
            </w:r>
            <w:r w:rsidRPr="00B321D8">
              <w:t>auf eine Qualitäts</w:t>
            </w:r>
            <w:r w:rsidR="00635724">
              <w:t>-</w:t>
            </w:r>
            <w:r w:rsidRPr="00B321D8">
              <w:t>prüfung in folgender Form</w:t>
            </w:r>
            <w:r w:rsidR="005A2B3B" w:rsidRPr="00B321D8">
              <w:t xml:space="preserve"> zu beschränken</w:t>
            </w:r>
            <w:r w:rsidRPr="00B321D8">
              <w:t>:</w:t>
            </w:r>
          </w:p>
        </w:tc>
        <w:tc>
          <w:tcPr>
            <w:tcW w:w="4941" w:type="dxa"/>
            <w:shd w:val="clear" w:color="auto" w:fill="auto"/>
          </w:tcPr>
          <w:p w14:paraId="26327D2C" w14:textId="77777777" w:rsidR="00F04DAC" w:rsidRPr="003C4CEA" w:rsidRDefault="00F04DAC" w:rsidP="003C4CEA">
            <w:pPr>
              <w:pStyle w:val="Textkrper"/>
              <w:tabs>
                <w:tab w:val="left" w:pos="498"/>
              </w:tabs>
              <w:spacing w:before="120" w:after="120"/>
              <w:jc w:val="both"/>
              <w:rPr>
                <w:b/>
                <w:color w:val="000000"/>
                <w:lang w:val="en-US"/>
              </w:rPr>
            </w:pPr>
            <w:r w:rsidRPr="00B321D8">
              <w:rPr>
                <w:b/>
                <w:color w:val="000000"/>
                <w:lang w:val="en-US"/>
              </w:rPr>
              <w:t>7.</w:t>
            </w:r>
            <w:r w:rsidRPr="00B321D8">
              <w:rPr>
                <w:b/>
                <w:color w:val="000000"/>
                <w:lang w:val="en-US"/>
              </w:rPr>
              <w:tab/>
              <w:t xml:space="preserve">Incoming Goods </w:t>
            </w:r>
            <w:r w:rsidR="00123AB2">
              <w:rPr>
                <w:b/>
                <w:color w:val="000000"/>
                <w:lang w:val="en-US"/>
              </w:rPr>
              <w:t>Inspection</w:t>
            </w:r>
            <w:r w:rsidRPr="00B321D8">
              <w:rPr>
                <w:b/>
                <w:color w:val="000000"/>
                <w:lang w:val="en-US"/>
              </w:rPr>
              <w:t xml:space="preserve"> by Kärcher</w:t>
            </w:r>
          </w:p>
          <w:p w14:paraId="26327D2D" w14:textId="77777777" w:rsidR="00F04DAC" w:rsidRPr="00B321D8" w:rsidRDefault="00F04DAC" w:rsidP="00A72BFC">
            <w:pPr>
              <w:pStyle w:val="Textkrper"/>
              <w:spacing w:before="120" w:after="120"/>
              <w:jc w:val="both"/>
              <w:rPr>
                <w:lang w:val="en-US"/>
              </w:rPr>
            </w:pPr>
            <w:r w:rsidRPr="00B321D8">
              <w:rPr>
                <w:lang w:val="en-US"/>
              </w:rPr>
              <w:t xml:space="preserve">On the basis of the QM system established and certified by the Supplier, Kärcher </w:t>
            </w:r>
            <w:r w:rsidR="005A2B3B" w:rsidRPr="00B321D8">
              <w:rPr>
                <w:lang w:val="en-US"/>
              </w:rPr>
              <w:t>is entitled to limit</w:t>
            </w:r>
            <w:r w:rsidR="0002138F" w:rsidRPr="00B321D8">
              <w:rPr>
                <w:lang w:val="en-US"/>
              </w:rPr>
              <w:t xml:space="preserve"> the</w:t>
            </w:r>
            <w:r w:rsidRPr="00B321D8">
              <w:rPr>
                <w:lang w:val="en-US"/>
              </w:rPr>
              <w:t xml:space="preserve"> quality </w:t>
            </w:r>
            <w:r w:rsidR="00635724">
              <w:rPr>
                <w:lang w:val="en-US"/>
              </w:rPr>
              <w:t>inspection</w:t>
            </w:r>
            <w:r w:rsidRPr="00B321D8">
              <w:rPr>
                <w:lang w:val="en-US"/>
              </w:rPr>
              <w:t xml:space="preserve"> of the incoming </w:t>
            </w:r>
            <w:r w:rsidR="0002138F" w:rsidRPr="00B321D8">
              <w:rPr>
                <w:lang w:val="en-US"/>
              </w:rPr>
              <w:t>G</w:t>
            </w:r>
            <w:r w:rsidRPr="00B321D8">
              <w:rPr>
                <w:lang w:val="en-US"/>
              </w:rPr>
              <w:t>oods in the following form:</w:t>
            </w:r>
          </w:p>
        </w:tc>
      </w:tr>
      <w:tr w:rsidR="002B45C4" w:rsidRPr="000D5E09" w14:paraId="26327D31" w14:textId="77777777" w:rsidTr="00421E08">
        <w:tc>
          <w:tcPr>
            <w:tcW w:w="4913" w:type="dxa"/>
            <w:shd w:val="clear" w:color="auto" w:fill="auto"/>
          </w:tcPr>
          <w:p w14:paraId="26327D2F" w14:textId="77777777" w:rsidR="00F04DAC" w:rsidRPr="00684318" w:rsidRDefault="00F04DAC" w:rsidP="00A72BFC">
            <w:pPr>
              <w:pStyle w:val="Textkrper"/>
              <w:widowControl w:val="0"/>
              <w:numPr>
                <w:ilvl w:val="0"/>
                <w:numId w:val="36"/>
              </w:numPr>
              <w:tabs>
                <w:tab w:val="left" w:pos="284"/>
              </w:tabs>
              <w:suppressAutoHyphens w:val="0"/>
              <w:adjustRightInd/>
              <w:snapToGrid/>
              <w:spacing w:before="120" w:after="120"/>
              <w:ind w:left="284" w:hanging="284"/>
              <w:jc w:val="both"/>
            </w:pPr>
            <w:r w:rsidRPr="00B321D8">
              <w:t>Sichtprüfung des Anlieferzustandes</w:t>
            </w:r>
          </w:p>
        </w:tc>
        <w:tc>
          <w:tcPr>
            <w:tcW w:w="4941" w:type="dxa"/>
            <w:shd w:val="clear" w:color="auto" w:fill="auto"/>
          </w:tcPr>
          <w:p w14:paraId="26327D30" w14:textId="77777777" w:rsidR="00F04DAC" w:rsidRPr="003C4CEA" w:rsidRDefault="00F04DAC" w:rsidP="00A72BFC">
            <w:pPr>
              <w:pStyle w:val="Textkrper"/>
              <w:widowControl w:val="0"/>
              <w:numPr>
                <w:ilvl w:val="0"/>
                <w:numId w:val="37"/>
              </w:numPr>
              <w:tabs>
                <w:tab w:val="left" w:pos="214"/>
              </w:tabs>
              <w:suppressAutoHyphens w:val="0"/>
              <w:adjustRightInd/>
              <w:snapToGrid/>
              <w:spacing w:before="120" w:after="120"/>
              <w:ind w:left="214" w:hanging="214"/>
              <w:jc w:val="both"/>
              <w:rPr>
                <w:lang w:val="en-US"/>
              </w:rPr>
            </w:pPr>
            <w:r w:rsidRPr="00B321D8">
              <w:rPr>
                <w:lang w:val="en-US"/>
              </w:rPr>
              <w:t>Visual test of the delivery condition</w:t>
            </w:r>
          </w:p>
        </w:tc>
      </w:tr>
      <w:tr w:rsidR="002B45C4" w:rsidRPr="000D5E09" w14:paraId="26327D34" w14:textId="77777777" w:rsidTr="00421E08">
        <w:tc>
          <w:tcPr>
            <w:tcW w:w="4913" w:type="dxa"/>
            <w:shd w:val="clear" w:color="auto" w:fill="auto"/>
          </w:tcPr>
          <w:p w14:paraId="26327D32" w14:textId="77777777" w:rsidR="00F04DAC" w:rsidRPr="00684318" w:rsidRDefault="00F04DAC" w:rsidP="00A72BFC">
            <w:pPr>
              <w:pStyle w:val="Textkrper"/>
              <w:widowControl w:val="0"/>
              <w:numPr>
                <w:ilvl w:val="0"/>
                <w:numId w:val="36"/>
              </w:numPr>
              <w:tabs>
                <w:tab w:val="left" w:pos="284"/>
              </w:tabs>
              <w:suppressAutoHyphens w:val="0"/>
              <w:adjustRightInd/>
              <w:snapToGrid/>
              <w:spacing w:before="120" w:after="120"/>
              <w:ind w:left="284" w:hanging="284"/>
              <w:jc w:val="both"/>
            </w:pPr>
            <w:r w:rsidRPr="00B321D8">
              <w:t>Überprüfung der Liefermenge</w:t>
            </w:r>
          </w:p>
        </w:tc>
        <w:tc>
          <w:tcPr>
            <w:tcW w:w="4941" w:type="dxa"/>
            <w:shd w:val="clear" w:color="auto" w:fill="auto"/>
          </w:tcPr>
          <w:p w14:paraId="26327D33" w14:textId="77777777" w:rsidR="00F04DAC" w:rsidRPr="003C4CEA" w:rsidRDefault="00F04DAC" w:rsidP="00A72BFC">
            <w:pPr>
              <w:pStyle w:val="Textkrper"/>
              <w:widowControl w:val="0"/>
              <w:numPr>
                <w:ilvl w:val="0"/>
                <w:numId w:val="37"/>
              </w:numPr>
              <w:tabs>
                <w:tab w:val="left" w:pos="214"/>
              </w:tabs>
              <w:suppressAutoHyphens w:val="0"/>
              <w:adjustRightInd/>
              <w:snapToGrid/>
              <w:spacing w:before="120" w:after="120"/>
              <w:ind w:left="214" w:hanging="214"/>
              <w:jc w:val="both"/>
              <w:rPr>
                <w:lang w:val="en-US"/>
              </w:rPr>
            </w:pPr>
            <w:r w:rsidRPr="00B321D8">
              <w:rPr>
                <w:lang w:val="en-US"/>
              </w:rPr>
              <w:t>Check of the delivery quantity</w:t>
            </w:r>
          </w:p>
        </w:tc>
      </w:tr>
      <w:tr w:rsidR="002B45C4" w:rsidRPr="000D5E09" w14:paraId="26327D37" w14:textId="77777777" w:rsidTr="00421E08">
        <w:tc>
          <w:tcPr>
            <w:tcW w:w="4913" w:type="dxa"/>
            <w:shd w:val="clear" w:color="auto" w:fill="auto"/>
          </w:tcPr>
          <w:p w14:paraId="26327D35" w14:textId="77777777" w:rsidR="00F04DAC" w:rsidRPr="003C4CEA" w:rsidRDefault="00F04DAC" w:rsidP="00A72BFC">
            <w:pPr>
              <w:pStyle w:val="Textkrper"/>
              <w:widowControl w:val="0"/>
              <w:numPr>
                <w:ilvl w:val="0"/>
                <w:numId w:val="36"/>
              </w:numPr>
              <w:tabs>
                <w:tab w:val="left" w:pos="284"/>
              </w:tabs>
              <w:suppressAutoHyphens w:val="0"/>
              <w:adjustRightInd/>
              <w:snapToGrid/>
              <w:spacing w:before="120" w:after="120"/>
              <w:ind w:left="284" w:hanging="284"/>
              <w:jc w:val="both"/>
            </w:pPr>
            <w:r w:rsidRPr="00B321D8">
              <w:t xml:space="preserve">Überprüfung der Produktidentität gegen die </w:t>
            </w:r>
            <w:r w:rsidRPr="00B321D8">
              <w:lastRenderedPageBreak/>
              <w:t>Bestellung</w:t>
            </w:r>
          </w:p>
        </w:tc>
        <w:tc>
          <w:tcPr>
            <w:tcW w:w="4941" w:type="dxa"/>
            <w:shd w:val="clear" w:color="auto" w:fill="auto"/>
          </w:tcPr>
          <w:p w14:paraId="26327D36" w14:textId="77777777" w:rsidR="00F04DAC" w:rsidRPr="003C4CEA" w:rsidRDefault="00F04DAC" w:rsidP="00A72BFC">
            <w:pPr>
              <w:pStyle w:val="Textkrper"/>
              <w:widowControl w:val="0"/>
              <w:numPr>
                <w:ilvl w:val="0"/>
                <w:numId w:val="37"/>
              </w:numPr>
              <w:tabs>
                <w:tab w:val="left" w:pos="214"/>
              </w:tabs>
              <w:suppressAutoHyphens w:val="0"/>
              <w:adjustRightInd/>
              <w:snapToGrid/>
              <w:spacing w:before="120" w:after="120"/>
              <w:ind w:left="214" w:hanging="214"/>
              <w:jc w:val="both"/>
              <w:rPr>
                <w:lang w:val="en-US"/>
              </w:rPr>
            </w:pPr>
            <w:r w:rsidRPr="00B321D8">
              <w:rPr>
                <w:lang w:val="en-US"/>
              </w:rPr>
              <w:lastRenderedPageBreak/>
              <w:t>Check of the product identity against the order</w:t>
            </w:r>
          </w:p>
        </w:tc>
      </w:tr>
      <w:tr w:rsidR="002B45C4" w:rsidRPr="000D5E09" w14:paraId="26327D3A" w14:textId="77777777" w:rsidTr="00421E08">
        <w:tc>
          <w:tcPr>
            <w:tcW w:w="4913" w:type="dxa"/>
            <w:shd w:val="clear" w:color="auto" w:fill="auto"/>
          </w:tcPr>
          <w:p w14:paraId="26327D38" w14:textId="77777777" w:rsidR="00F04DAC" w:rsidRPr="003C4CEA" w:rsidRDefault="00F04DAC" w:rsidP="00A72BFC">
            <w:pPr>
              <w:pStyle w:val="Textkrper"/>
              <w:widowControl w:val="0"/>
              <w:numPr>
                <w:ilvl w:val="0"/>
                <w:numId w:val="36"/>
              </w:numPr>
              <w:tabs>
                <w:tab w:val="left" w:pos="284"/>
              </w:tabs>
              <w:suppressAutoHyphens w:val="0"/>
              <w:adjustRightInd/>
              <w:snapToGrid/>
              <w:spacing w:before="120" w:after="120"/>
              <w:ind w:left="284" w:hanging="284"/>
              <w:jc w:val="both"/>
            </w:pPr>
            <w:r w:rsidRPr="00B321D8">
              <w:lastRenderedPageBreak/>
              <w:t>Inhaltliche Prüfung der Angaben in den Prü</w:t>
            </w:r>
            <w:r w:rsidRPr="00B321D8">
              <w:t>f</w:t>
            </w:r>
            <w:r w:rsidRPr="00B321D8">
              <w:t xml:space="preserve">nachweisen </w:t>
            </w:r>
          </w:p>
        </w:tc>
        <w:tc>
          <w:tcPr>
            <w:tcW w:w="4941" w:type="dxa"/>
            <w:shd w:val="clear" w:color="auto" w:fill="auto"/>
          </w:tcPr>
          <w:p w14:paraId="26327D39" w14:textId="77777777" w:rsidR="00F04DAC" w:rsidRPr="003C4CEA" w:rsidRDefault="00F04DAC" w:rsidP="00A72BFC">
            <w:pPr>
              <w:pStyle w:val="Textkrper"/>
              <w:widowControl w:val="0"/>
              <w:numPr>
                <w:ilvl w:val="0"/>
                <w:numId w:val="37"/>
              </w:numPr>
              <w:tabs>
                <w:tab w:val="left" w:pos="214"/>
              </w:tabs>
              <w:suppressAutoHyphens w:val="0"/>
              <w:adjustRightInd/>
              <w:snapToGrid/>
              <w:spacing w:before="120" w:after="120"/>
              <w:ind w:left="214" w:hanging="214"/>
              <w:jc w:val="both"/>
              <w:rPr>
                <w:lang w:val="en-US"/>
              </w:rPr>
            </w:pPr>
            <w:r w:rsidRPr="00B321D8">
              <w:rPr>
                <w:lang w:val="en-US"/>
              </w:rPr>
              <w:t>Check of the content of the information in the test records</w:t>
            </w:r>
          </w:p>
        </w:tc>
      </w:tr>
      <w:tr w:rsidR="002B45C4" w:rsidRPr="000D5E09" w14:paraId="26327D3D" w14:textId="77777777" w:rsidTr="00421E08">
        <w:tc>
          <w:tcPr>
            <w:tcW w:w="4913" w:type="dxa"/>
            <w:shd w:val="clear" w:color="auto" w:fill="auto"/>
          </w:tcPr>
          <w:p w14:paraId="26327D3B" w14:textId="77777777" w:rsidR="00F04DAC" w:rsidRPr="003C4CEA" w:rsidRDefault="00F04DAC" w:rsidP="003C4CEA">
            <w:pPr>
              <w:pStyle w:val="Textkrper"/>
              <w:spacing w:before="120" w:after="120"/>
              <w:jc w:val="both"/>
            </w:pPr>
            <w:r w:rsidRPr="00B321D8">
              <w:t>Kärcher behält sich allerdings vor, eingehende Vertragswaren stichprobenartig einer mess</w:t>
            </w:r>
            <w:r w:rsidR="003C4CEA">
              <w:t>-</w:t>
            </w:r>
            <w:r w:rsidRPr="00B321D8">
              <w:t xml:space="preserve">enden Konformitätsprüfung zu unterziehen, um somit die zertifizierten Angaben zu überprüfen. </w:t>
            </w:r>
          </w:p>
        </w:tc>
        <w:tc>
          <w:tcPr>
            <w:tcW w:w="4941" w:type="dxa"/>
            <w:shd w:val="clear" w:color="auto" w:fill="auto"/>
          </w:tcPr>
          <w:p w14:paraId="26327D3C" w14:textId="77777777" w:rsidR="00F04DAC" w:rsidRPr="003C4CEA" w:rsidRDefault="00F04DAC" w:rsidP="003C4CEA">
            <w:pPr>
              <w:pStyle w:val="Textkrper"/>
              <w:spacing w:before="120" w:after="120"/>
              <w:jc w:val="both"/>
              <w:rPr>
                <w:lang w:val="en-US"/>
              </w:rPr>
            </w:pPr>
            <w:r w:rsidRPr="00B321D8">
              <w:rPr>
                <w:lang w:val="en-US"/>
              </w:rPr>
              <w:t xml:space="preserve">However, Kärcher reserves the right to subject random </w:t>
            </w:r>
            <w:r w:rsidR="00DF3223" w:rsidRPr="00B321D8">
              <w:rPr>
                <w:lang w:val="en-US"/>
              </w:rPr>
              <w:t>Goods</w:t>
            </w:r>
            <w:r w:rsidRPr="00B321D8">
              <w:rPr>
                <w:lang w:val="en-US"/>
              </w:rPr>
              <w:t xml:space="preserve"> to a measured conformity test in order to verify the certified information.</w:t>
            </w:r>
          </w:p>
        </w:tc>
      </w:tr>
      <w:tr w:rsidR="002B45C4" w:rsidRPr="000D5E09" w14:paraId="26327D40" w14:textId="77777777" w:rsidTr="00421E08">
        <w:tc>
          <w:tcPr>
            <w:tcW w:w="4913" w:type="dxa"/>
            <w:shd w:val="clear" w:color="auto" w:fill="auto"/>
          </w:tcPr>
          <w:p w14:paraId="26327D3E" w14:textId="77777777" w:rsidR="00F04DAC" w:rsidRPr="003C4CEA" w:rsidRDefault="00F04DAC" w:rsidP="003C4CEA">
            <w:pPr>
              <w:pStyle w:val="Textkrper"/>
              <w:spacing w:before="120" w:after="120"/>
              <w:jc w:val="both"/>
            </w:pPr>
            <w:r w:rsidRPr="00B321D8">
              <w:t xml:space="preserve">Dabei festgestellte Mängel </w:t>
            </w:r>
            <w:r w:rsidR="0002138F" w:rsidRPr="00B321D8">
              <w:t xml:space="preserve">wird Kärcher </w:t>
            </w:r>
            <w:r w:rsidRPr="00B321D8">
              <w:t>unverzüglich anzeig</w:t>
            </w:r>
            <w:r w:rsidR="0002138F" w:rsidRPr="00B321D8">
              <w:t>en</w:t>
            </w:r>
            <w:r w:rsidRPr="00B321D8">
              <w:t xml:space="preserve">. Hierbei nicht festgestellte Mängel </w:t>
            </w:r>
            <w:r w:rsidR="0002138F" w:rsidRPr="00B321D8">
              <w:t xml:space="preserve">wird Kärcher </w:t>
            </w:r>
            <w:r w:rsidRPr="00B321D8">
              <w:t>dem Lieferanten unverzüglich mitteil</w:t>
            </w:r>
            <w:r w:rsidR="0002138F" w:rsidRPr="00B321D8">
              <w:t>en</w:t>
            </w:r>
            <w:r w:rsidRPr="00B321D8">
              <w:t xml:space="preserve">, sobald diese nach den Gegebenheiten eines ordnungsgemäßen Geschäftsganges festgestellt werden. </w:t>
            </w:r>
          </w:p>
        </w:tc>
        <w:tc>
          <w:tcPr>
            <w:tcW w:w="4941" w:type="dxa"/>
            <w:shd w:val="clear" w:color="auto" w:fill="auto"/>
          </w:tcPr>
          <w:p w14:paraId="26327D3F" w14:textId="77777777" w:rsidR="00F04DAC" w:rsidRPr="003C4CEA" w:rsidRDefault="0002138F" w:rsidP="003C4CEA">
            <w:pPr>
              <w:pStyle w:val="Textkrper"/>
              <w:spacing w:before="120" w:after="120"/>
              <w:jc w:val="both"/>
              <w:rPr>
                <w:lang w:val="en-US"/>
              </w:rPr>
            </w:pPr>
            <w:r w:rsidRPr="00B321D8">
              <w:rPr>
                <w:lang w:val="en-US"/>
              </w:rPr>
              <w:t>Kärcher will report a</w:t>
            </w:r>
            <w:r w:rsidR="00F04DAC" w:rsidRPr="00B321D8">
              <w:rPr>
                <w:lang w:val="en-US"/>
              </w:rPr>
              <w:t xml:space="preserve">ny defects found hereby immediately. </w:t>
            </w:r>
            <w:r w:rsidRPr="00B321D8">
              <w:rPr>
                <w:lang w:val="en-US"/>
              </w:rPr>
              <w:t>Kärcher will report any d</w:t>
            </w:r>
            <w:r w:rsidR="00F04DAC" w:rsidRPr="00B321D8">
              <w:rPr>
                <w:lang w:val="en-US"/>
              </w:rPr>
              <w:t>efects not detected hereby to the Supplier as soon as they are determined in the ordinary course of business.</w:t>
            </w:r>
          </w:p>
        </w:tc>
      </w:tr>
      <w:tr w:rsidR="002B45C4" w:rsidRPr="000D5E09" w14:paraId="26327D43" w14:textId="77777777" w:rsidTr="00421E08">
        <w:tc>
          <w:tcPr>
            <w:tcW w:w="4913" w:type="dxa"/>
            <w:shd w:val="clear" w:color="auto" w:fill="auto"/>
          </w:tcPr>
          <w:p w14:paraId="26327D41" w14:textId="77777777" w:rsidR="00F04DAC" w:rsidRPr="00F46612" w:rsidRDefault="00F04DAC" w:rsidP="00F46612">
            <w:pPr>
              <w:pStyle w:val="Textkrper"/>
              <w:spacing w:before="120" w:after="120"/>
              <w:jc w:val="both"/>
            </w:pPr>
            <w:r w:rsidRPr="00B321D8">
              <w:t>Der Lieferant verzichtet insoweit auf den Einwand der verspäteten</w:t>
            </w:r>
            <w:r w:rsidR="00240A9D" w:rsidRPr="00B321D8">
              <w:t xml:space="preserve"> oder unvollständigen</w:t>
            </w:r>
            <w:r w:rsidRPr="00B321D8">
              <w:t xml:space="preserve"> Mängelrüge.</w:t>
            </w:r>
          </w:p>
        </w:tc>
        <w:tc>
          <w:tcPr>
            <w:tcW w:w="4941" w:type="dxa"/>
            <w:shd w:val="clear" w:color="auto" w:fill="auto"/>
          </w:tcPr>
          <w:p w14:paraId="26327D42" w14:textId="77777777" w:rsidR="00F04DAC" w:rsidRPr="00F46612" w:rsidRDefault="00F04DAC" w:rsidP="00F46612">
            <w:pPr>
              <w:pStyle w:val="Textkrper"/>
              <w:spacing w:before="120" w:after="120"/>
              <w:jc w:val="both"/>
              <w:rPr>
                <w:lang w:val="en-US"/>
              </w:rPr>
            </w:pPr>
            <w:r w:rsidRPr="00B321D8">
              <w:rPr>
                <w:lang w:val="en-US"/>
              </w:rPr>
              <w:t xml:space="preserve">The Supplier waives the objection of the delayed </w:t>
            </w:r>
            <w:r w:rsidR="00240A9D" w:rsidRPr="00B321D8">
              <w:rPr>
                <w:lang w:val="en-US"/>
              </w:rPr>
              <w:t xml:space="preserve">or incomplete </w:t>
            </w:r>
            <w:r w:rsidRPr="00B321D8">
              <w:rPr>
                <w:lang w:val="en-US"/>
              </w:rPr>
              <w:t>notification of defects in this respect.</w:t>
            </w:r>
          </w:p>
        </w:tc>
      </w:tr>
      <w:tr w:rsidR="002B45C4" w:rsidRPr="000D5E09" w14:paraId="26327D46" w14:textId="77777777" w:rsidTr="00421E08">
        <w:tc>
          <w:tcPr>
            <w:tcW w:w="4913" w:type="dxa"/>
            <w:shd w:val="clear" w:color="auto" w:fill="auto"/>
          </w:tcPr>
          <w:p w14:paraId="26327D44" w14:textId="77777777" w:rsidR="00F04DAC" w:rsidRPr="00F46612" w:rsidRDefault="00F04DAC" w:rsidP="00684318">
            <w:pPr>
              <w:pStyle w:val="Textkrper"/>
              <w:spacing w:before="120" w:after="120"/>
              <w:jc w:val="both"/>
            </w:pPr>
            <w:r w:rsidRPr="00B321D8">
              <w:t>Der Lieferant richtet sein QM-System und seine QM-Maßnahmen auf diese Form der</w:t>
            </w:r>
            <w:r w:rsidR="00240A9D" w:rsidRPr="00B321D8">
              <w:t xml:space="preserve"> eingeschränkten </w:t>
            </w:r>
            <w:r w:rsidRPr="00B321D8">
              <w:t>Wareneingangsprüfung</w:t>
            </w:r>
            <w:r w:rsidR="00240A9D" w:rsidRPr="00B321D8">
              <w:t xml:space="preserve"> durch Kärcher</w:t>
            </w:r>
            <w:r w:rsidRPr="00B321D8">
              <w:t xml:space="preserve"> aus.</w:t>
            </w:r>
          </w:p>
        </w:tc>
        <w:tc>
          <w:tcPr>
            <w:tcW w:w="4941" w:type="dxa"/>
            <w:shd w:val="clear" w:color="auto" w:fill="auto"/>
          </w:tcPr>
          <w:p w14:paraId="26327D45" w14:textId="77777777" w:rsidR="00F04DAC" w:rsidRPr="00F46612" w:rsidRDefault="00F04DAC" w:rsidP="00684318">
            <w:pPr>
              <w:pStyle w:val="Textkrper"/>
              <w:spacing w:before="120" w:after="120"/>
              <w:jc w:val="both"/>
              <w:rPr>
                <w:lang w:val="en-US"/>
              </w:rPr>
            </w:pPr>
            <w:r w:rsidRPr="00B321D8">
              <w:rPr>
                <w:lang w:val="en-US"/>
              </w:rPr>
              <w:t xml:space="preserve">The Supplier </w:t>
            </w:r>
            <w:r w:rsidR="00E91F28" w:rsidRPr="00B321D8">
              <w:rPr>
                <w:lang w:val="en-US"/>
              </w:rPr>
              <w:t>will</w:t>
            </w:r>
            <w:r w:rsidRPr="00B321D8">
              <w:rPr>
                <w:lang w:val="en-US"/>
              </w:rPr>
              <w:t xml:space="preserve"> align its QM system and QM measures to this form of </w:t>
            </w:r>
            <w:r w:rsidR="00240A9D" w:rsidRPr="00B321D8">
              <w:rPr>
                <w:lang w:val="en-US"/>
              </w:rPr>
              <w:t xml:space="preserve">limited </w:t>
            </w:r>
            <w:r w:rsidRPr="00B321D8">
              <w:rPr>
                <w:lang w:val="en-US"/>
              </w:rPr>
              <w:t xml:space="preserve">incoming </w:t>
            </w:r>
            <w:r w:rsidR="00240A9D" w:rsidRPr="00B321D8">
              <w:rPr>
                <w:lang w:val="en-US"/>
              </w:rPr>
              <w:t>G</w:t>
            </w:r>
            <w:r w:rsidRPr="00B321D8">
              <w:rPr>
                <w:lang w:val="en-US"/>
              </w:rPr>
              <w:t>oods test</w:t>
            </w:r>
            <w:r w:rsidR="00240A9D" w:rsidRPr="00B321D8">
              <w:rPr>
                <w:lang w:val="en-US"/>
              </w:rPr>
              <w:t xml:space="preserve"> performed by Kärcher</w:t>
            </w:r>
            <w:r w:rsidRPr="00B321D8">
              <w:rPr>
                <w:lang w:val="en-US"/>
              </w:rPr>
              <w:t>.</w:t>
            </w:r>
          </w:p>
        </w:tc>
      </w:tr>
      <w:tr w:rsidR="002B45C4" w:rsidRPr="000D5E09" w14:paraId="26327D49" w14:textId="77777777" w:rsidTr="00421E08">
        <w:tc>
          <w:tcPr>
            <w:tcW w:w="4913" w:type="dxa"/>
            <w:shd w:val="clear" w:color="auto" w:fill="auto"/>
          </w:tcPr>
          <w:p w14:paraId="26327D47" w14:textId="77777777" w:rsidR="00F04DAC" w:rsidRPr="00F46612" w:rsidRDefault="00F04DAC" w:rsidP="00F46612">
            <w:pPr>
              <w:pStyle w:val="Textkrper"/>
              <w:spacing w:before="120" w:after="120"/>
              <w:jc w:val="both"/>
            </w:pPr>
            <w:r w:rsidRPr="00B321D8">
              <w:t>Im Falle einer Mängelrüge ist der Lieferant verpflichtet, die Ursachen der festgestellten Mängel zu analysieren und geeignete Maßnahmen zu ergreifen, die ein Wiederauftreten dieses Mangels nachhaltig verhindern.</w:t>
            </w:r>
          </w:p>
        </w:tc>
        <w:tc>
          <w:tcPr>
            <w:tcW w:w="4941" w:type="dxa"/>
            <w:shd w:val="clear" w:color="auto" w:fill="auto"/>
          </w:tcPr>
          <w:p w14:paraId="26327D48" w14:textId="77777777" w:rsidR="00F04DAC" w:rsidRPr="00F46612" w:rsidRDefault="00F04DAC" w:rsidP="00F46612">
            <w:pPr>
              <w:pStyle w:val="Textkrper"/>
              <w:spacing w:before="120" w:after="120"/>
              <w:jc w:val="both"/>
              <w:rPr>
                <w:lang w:val="en-US"/>
              </w:rPr>
            </w:pPr>
            <w:r w:rsidRPr="00B321D8">
              <w:rPr>
                <w:lang w:val="en-US"/>
              </w:rPr>
              <w:t xml:space="preserve">In the event of a complaint, the Supplier </w:t>
            </w:r>
            <w:r w:rsidR="00E91F28" w:rsidRPr="00B321D8">
              <w:rPr>
                <w:lang w:val="en-US"/>
              </w:rPr>
              <w:t>will</w:t>
            </w:r>
            <w:r w:rsidRPr="00B321D8">
              <w:rPr>
                <w:lang w:val="en-US"/>
              </w:rPr>
              <w:t xml:space="preserve"> analyse the causes of the identified defects and take suitable measures to prevent a recurrence of such</w:t>
            </w:r>
            <w:r w:rsidR="006D77A4" w:rsidRPr="00B321D8">
              <w:rPr>
                <w:lang w:val="en-US"/>
              </w:rPr>
              <w:t xml:space="preserve"> </w:t>
            </w:r>
            <w:r w:rsidR="00240A9D" w:rsidRPr="00B321D8">
              <w:rPr>
                <w:lang w:val="en-US"/>
              </w:rPr>
              <w:t>effectively</w:t>
            </w:r>
            <w:r w:rsidRPr="00B321D8">
              <w:rPr>
                <w:lang w:val="en-US"/>
              </w:rPr>
              <w:t>.</w:t>
            </w:r>
          </w:p>
        </w:tc>
      </w:tr>
      <w:tr w:rsidR="002B45C4" w:rsidRPr="000D5E09" w14:paraId="26327D4C" w14:textId="77777777" w:rsidTr="00421E08">
        <w:tc>
          <w:tcPr>
            <w:tcW w:w="4913" w:type="dxa"/>
            <w:shd w:val="clear" w:color="auto" w:fill="auto"/>
          </w:tcPr>
          <w:p w14:paraId="26327D4A" w14:textId="77777777" w:rsidR="00F04DAC" w:rsidRPr="00F46612" w:rsidRDefault="00F04DAC" w:rsidP="00F46612">
            <w:pPr>
              <w:pStyle w:val="Textkrper"/>
              <w:spacing w:before="120" w:after="120"/>
              <w:jc w:val="both"/>
            </w:pPr>
            <w:r w:rsidRPr="00B321D8">
              <w:t>Kärcher ist darüber entsprechend zu informieren.</w:t>
            </w:r>
          </w:p>
        </w:tc>
        <w:tc>
          <w:tcPr>
            <w:tcW w:w="4941" w:type="dxa"/>
            <w:shd w:val="clear" w:color="auto" w:fill="auto"/>
          </w:tcPr>
          <w:p w14:paraId="26327D4B" w14:textId="77777777" w:rsidR="00F04DAC" w:rsidRPr="00F46612" w:rsidRDefault="00F04DAC" w:rsidP="00F46612">
            <w:pPr>
              <w:pStyle w:val="Textkrper"/>
              <w:spacing w:before="120" w:after="120"/>
              <w:jc w:val="both"/>
              <w:rPr>
                <w:lang w:val="en-US"/>
              </w:rPr>
            </w:pPr>
            <w:r w:rsidRPr="00B321D8">
              <w:rPr>
                <w:lang w:val="en-US"/>
              </w:rPr>
              <w:t>Kärcher must be informed accordingly.</w:t>
            </w:r>
          </w:p>
        </w:tc>
      </w:tr>
      <w:tr w:rsidR="002B45C4" w:rsidRPr="000D5E09" w14:paraId="26327D51" w14:textId="77777777" w:rsidTr="00421E08">
        <w:tc>
          <w:tcPr>
            <w:tcW w:w="4913" w:type="dxa"/>
            <w:shd w:val="clear" w:color="auto" w:fill="auto"/>
          </w:tcPr>
          <w:p w14:paraId="26327D4D" w14:textId="77777777" w:rsidR="00F04DAC" w:rsidRPr="00F46612" w:rsidRDefault="006D77A4" w:rsidP="00F46612">
            <w:pPr>
              <w:pStyle w:val="Textkrper"/>
              <w:spacing w:before="120" w:after="120"/>
              <w:jc w:val="both"/>
            </w:pPr>
            <w:r w:rsidRPr="00B321D8">
              <w:t xml:space="preserve">Soweit </w:t>
            </w:r>
            <w:r w:rsidR="00FF3552" w:rsidRPr="00B321D8">
              <w:t>Kärcher keine anderen Anforderungen stellt</w:t>
            </w:r>
            <w:r w:rsidRPr="00B321D8">
              <w:t>, wird der Lieferant</w:t>
            </w:r>
            <w:r w:rsidR="00F04DAC" w:rsidRPr="00B321D8">
              <w:t xml:space="preserve"> dazu ein</w:t>
            </w:r>
            <w:r w:rsidRPr="00B321D8">
              <w:t>en</w:t>
            </w:r>
            <w:r w:rsidR="00F04DAC" w:rsidRPr="00B321D8">
              <w:t xml:space="preserve"> 4-D Report, oder höherwertig, als Stellungnahme erstellen</w:t>
            </w:r>
            <w:r w:rsidR="00F46612">
              <w:t>.</w:t>
            </w:r>
          </w:p>
          <w:p w14:paraId="26327D4E" w14:textId="77777777" w:rsidR="002059CD" w:rsidRPr="00B321D8" w:rsidRDefault="002059CD" w:rsidP="002059CD">
            <w:pPr>
              <w:pStyle w:val="Textkrper"/>
              <w:spacing w:before="120" w:after="120"/>
              <w:jc w:val="both"/>
            </w:pPr>
            <w:r>
              <w:t>Kärchert behält sich das Recht vor, einen 8D-Report anzufordern, mit:</w:t>
            </w:r>
          </w:p>
        </w:tc>
        <w:tc>
          <w:tcPr>
            <w:tcW w:w="4941" w:type="dxa"/>
            <w:shd w:val="clear" w:color="auto" w:fill="auto"/>
          </w:tcPr>
          <w:p w14:paraId="26327D4F" w14:textId="77777777" w:rsidR="00FF3552" w:rsidRPr="00F46612" w:rsidRDefault="006D77A4" w:rsidP="00F46612">
            <w:pPr>
              <w:pStyle w:val="Textkrper"/>
              <w:spacing w:before="120" w:after="120"/>
              <w:jc w:val="both"/>
              <w:rPr>
                <w:lang w:val="en-US"/>
              </w:rPr>
            </w:pPr>
            <w:r w:rsidRPr="00F46612">
              <w:rPr>
                <w:lang w:val="en-US"/>
              </w:rPr>
              <w:t xml:space="preserve">Unless </w:t>
            </w:r>
            <w:r w:rsidR="00FF3552" w:rsidRPr="00F46612">
              <w:rPr>
                <w:lang w:val="en-US"/>
              </w:rPr>
              <w:t>Kärcher requires a different format,</w:t>
            </w:r>
            <w:r w:rsidRPr="00F46612">
              <w:rPr>
                <w:lang w:val="en-US"/>
              </w:rPr>
              <w:t xml:space="preserve"> the Supplier will </w:t>
            </w:r>
            <w:r w:rsidR="00FF3552" w:rsidRPr="00F46612">
              <w:rPr>
                <w:lang w:val="en-US"/>
              </w:rPr>
              <w:t>provide</w:t>
            </w:r>
            <w:r w:rsidR="00F04DAC" w:rsidRPr="00F46612">
              <w:rPr>
                <w:lang w:val="en-US"/>
              </w:rPr>
              <w:t xml:space="preserve"> a 4-D report, or higher, as a statement</w:t>
            </w:r>
            <w:r w:rsidR="00F46612">
              <w:rPr>
                <w:lang w:val="en-US"/>
              </w:rPr>
              <w:t>.</w:t>
            </w:r>
          </w:p>
          <w:p w14:paraId="26327D50" w14:textId="77777777" w:rsidR="00F04DAC" w:rsidRPr="00B321D8" w:rsidRDefault="00F46612" w:rsidP="00A72BFC">
            <w:pPr>
              <w:pStyle w:val="Textkrper"/>
              <w:spacing w:before="120" w:after="120"/>
              <w:jc w:val="both"/>
              <w:rPr>
                <w:lang w:val="en-US"/>
              </w:rPr>
            </w:pPr>
            <w:r>
              <w:rPr>
                <w:lang w:val="en-US"/>
              </w:rPr>
              <w:t xml:space="preserve">Kärcher prevails the right to request </w:t>
            </w:r>
            <w:r w:rsidR="00FF3552" w:rsidRPr="00B321D8">
              <w:rPr>
                <w:lang w:val="en-US"/>
              </w:rPr>
              <w:t xml:space="preserve"> </w:t>
            </w:r>
            <w:r w:rsidR="00F04DAC" w:rsidRPr="00B321D8">
              <w:rPr>
                <w:lang w:val="en-US"/>
              </w:rPr>
              <w:t>an 8D</w:t>
            </w:r>
            <w:r>
              <w:rPr>
                <w:lang w:val="en-US"/>
              </w:rPr>
              <w:t xml:space="preserve"> report</w:t>
            </w:r>
            <w:r w:rsidR="00F04DAC" w:rsidRPr="00B321D8">
              <w:rPr>
                <w:lang w:val="en-US"/>
              </w:rPr>
              <w:t xml:space="preserve">  with:</w:t>
            </w:r>
          </w:p>
        </w:tc>
      </w:tr>
      <w:tr w:rsidR="002B45C4" w:rsidRPr="000D5E09" w14:paraId="26327D54" w14:textId="77777777" w:rsidTr="00421E08">
        <w:tc>
          <w:tcPr>
            <w:tcW w:w="4913" w:type="dxa"/>
            <w:shd w:val="clear" w:color="auto" w:fill="auto"/>
          </w:tcPr>
          <w:p w14:paraId="26327D52" w14:textId="77777777" w:rsidR="00F04DAC" w:rsidRPr="00684318" w:rsidRDefault="00F04DAC" w:rsidP="00A72BFC">
            <w:pPr>
              <w:pStyle w:val="Textkrper"/>
              <w:widowControl w:val="0"/>
              <w:numPr>
                <w:ilvl w:val="0"/>
                <w:numId w:val="36"/>
              </w:numPr>
              <w:tabs>
                <w:tab w:val="left" w:pos="284"/>
              </w:tabs>
              <w:suppressAutoHyphens w:val="0"/>
              <w:adjustRightInd/>
              <w:snapToGrid/>
              <w:spacing w:before="120" w:after="120"/>
              <w:ind w:left="284" w:hanging="284"/>
              <w:jc w:val="both"/>
            </w:pPr>
            <w:r w:rsidRPr="00B321D8">
              <w:t>Stellungnahme zu D-3 innerhalb von 2 A</w:t>
            </w:r>
            <w:r w:rsidRPr="00B321D8">
              <w:t>r</w:t>
            </w:r>
            <w:r w:rsidRPr="00B321D8">
              <w:t>beitstagen</w:t>
            </w:r>
          </w:p>
        </w:tc>
        <w:tc>
          <w:tcPr>
            <w:tcW w:w="4941" w:type="dxa"/>
            <w:shd w:val="clear" w:color="auto" w:fill="auto"/>
          </w:tcPr>
          <w:p w14:paraId="26327D53" w14:textId="77777777" w:rsidR="00F04DAC" w:rsidRPr="00F46612" w:rsidRDefault="00F04DAC" w:rsidP="00A72BFC">
            <w:pPr>
              <w:pStyle w:val="Textkrper"/>
              <w:widowControl w:val="0"/>
              <w:numPr>
                <w:ilvl w:val="0"/>
                <w:numId w:val="37"/>
              </w:numPr>
              <w:tabs>
                <w:tab w:val="left" w:pos="214"/>
              </w:tabs>
              <w:suppressAutoHyphens w:val="0"/>
              <w:adjustRightInd/>
              <w:snapToGrid/>
              <w:spacing w:before="120" w:after="120"/>
              <w:ind w:left="214" w:hanging="214"/>
              <w:jc w:val="both"/>
              <w:rPr>
                <w:lang w:val="en-US"/>
              </w:rPr>
            </w:pPr>
            <w:r w:rsidRPr="00B321D8">
              <w:rPr>
                <w:lang w:val="en-US"/>
              </w:rPr>
              <w:t>Statement on D-3 within 2 working days</w:t>
            </w:r>
          </w:p>
        </w:tc>
      </w:tr>
      <w:tr w:rsidR="002B45C4" w:rsidRPr="000D5E09" w14:paraId="26327D57" w14:textId="77777777" w:rsidTr="00421E08">
        <w:tc>
          <w:tcPr>
            <w:tcW w:w="4913" w:type="dxa"/>
            <w:shd w:val="clear" w:color="auto" w:fill="auto"/>
          </w:tcPr>
          <w:p w14:paraId="26327D55" w14:textId="77777777" w:rsidR="00F04DAC" w:rsidRPr="00684318" w:rsidRDefault="00F04DAC" w:rsidP="00A72BFC">
            <w:pPr>
              <w:pStyle w:val="Textkrper"/>
              <w:widowControl w:val="0"/>
              <w:numPr>
                <w:ilvl w:val="0"/>
                <w:numId w:val="36"/>
              </w:numPr>
              <w:tabs>
                <w:tab w:val="left" w:pos="284"/>
              </w:tabs>
              <w:suppressAutoHyphens w:val="0"/>
              <w:adjustRightInd/>
              <w:snapToGrid/>
              <w:spacing w:before="120" w:after="120"/>
              <w:ind w:left="284" w:hanging="284"/>
              <w:jc w:val="both"/>
            </w:pPr>
            <w:r w:rsidRPr="00B321D8">
              <w:t>Stellungnahme zu D-7 innerhalb von 4 W</w:t>
            </w:r>
            <w:r w:rsidRPr="00B321D8">
              <w:t>o</w:t>
            </w:r>
            <w:r w:rsidRPr="00B321D8">
              <w:t>chen oder nach Absprache</w:t>
            </w:r>
            <w:r w:rsidR="00FF3552" w:rsidRPr="00B321D8">
              <w:t>.</w:t>
            </w:r>
            <w:r w:rsidRPr="00B321D8">
              <w:t xml:space="preserve"> </w:t>
            </w:r>
          </w:p>
        </w:tc>
        <w:tc>
          <w:tcPr>
            <w:tcW w:w="4941" w:type="dxa"/>
            <w:shd w:val="clear" w:color="auto" w:fill="auto"/>
          </w:tcPr>
          <w:p w14:paraId="26327D56" w14:textId="77777777" w:rsidR="00F04DAC" w:rsidRPr="00F46612" w:rsidRDefault="00F04DAC" w:rsidP="00A72BFC">
            <w:pPr>
              <w:pStyle w:val="Textkrper"/>
              <w:widowControl w:val="0"/>
              <w:numPr>
                <w:ilvl w:val="0"/>
                <w:numId w:val="37"/>
              </w:numPr>
              <w:tabs>
                <w:tab w:val="left" w:pos="214"/>
              </w:tabs>
              <w:suppressAutoHyphens w:val="0"/>
              <w:adjustRightInd/>
              <w:snapToGrid/>
              <w:spacing w:before="120" w:after="120"/>
              <w:ind w:left="214" w:hanging="214"/>
              <w:jc w:val="both"/>
              <w:rPr>
                <w:lang w:val="en-US"/>
              </w:rPr>
            </w:pPr>
            <w:r w:rsidRPr="00B321D8">
              <w:rPr>
                <w:lang w:val="en-US"/>
              </w:rPr>
              <w:t>Statement on D-7 within 4 weeks or as agreed</w:t>
            </w:r>
            <w:r w:rsidR="00FF3552" w:rsidRPr="00B321D8">
              <w:rPr>
                <w:lang w:val="en-US"/>
              </w:rPr>
              <w:t>.</w:t>
            </w:r>
          </w:p>
        </w:tc>
      </w:tr>
    </w:tbl>
    <w:p w14:paraId="26327D58" w14:textId="77777777" w:rsidR="001748CA" w:rsidRPr="00B81877" w:rsidRDefault="001748CA">
      <w:pPr>
        <w:rPr>
          <w:lang w:val="en-US"/>
        </w:rPr>
      </w:pPr>
      <w:r w:rsidRPr="00B81877">
        <w:rPr>
          <w:lang w:val="en-US"/>
        </w:rPr>
        <w:br w:type="page"/>
      </w:r>
    </w:p>
    <w:tbl>
      <w:tblPr>
        <w:tblW w:w="9854" w:type="dxa"/>
        <w:tblLayout w:type="fixed"/>
        <w:tblLook w:val="04A0" w:firstRow="1" w:lastRow="0" w:firstColumn="1" w:lastColumn="0" w:noHBand="0" w:noVBand="1"/>
      </w:tblPr>
      <w:tblGrid>
        <w:gridCol w:w="4913"/>
        <w:gridCol w:w="4907"/>
        <w:gridCol w:w="21"/>
        <w:gridCol w:w="13"/>
      </w:tblGrid>
      <w:tr w:rsidR="002B45C4" w:rsidRPr="000D5E09" w14:paraId="26327D5D" w14:textId="77777777" w:rsidTr="00421E08">
        <w:tc>
          <w:tcPr>
            <w:tcW w:w="4913" w:type="dxa"/>
            <w:shd w:val="clear" w:color="auto" w:fill="auto"/>
          </w:tcPr>
          <w:p w14:paraId="26327D59" w14:textId="77777777" w:rsidR="00F04DAC" w:rsidRPr="00F46612" w:rsidRDefault="00421E08" w:rsidP="00F46612">
            <w:pPr>
              <w:pStyle w:val="Textkrper"/>
              <w:tabs>
                <w:tab w:val="left" w:pos="426"/>
              </w:tabs>
              <w:spacing w:before="120" w:after="120"/>
              <w:jc w:val="both"/>
              <w:rPr>
                <w:b/>
              </w:rPr>
            </w:pPr>
            <w:r w:rsidRPr="000D5E09">
              <w:lastRenderedPageBreak/>
              <w:br w:type="page"/>
            </w:r>
            <w:r w:rsidR="00F04DAC" w:rsidRPr="00B321D8">
              <w:rPr>
                <w:b/>
              </w:rPr>
              <w:t>8.</w:t>
            </w:r>
            <w:r w:rsidR="00F04DAC" w:rsidRPr="00CB5039">
              <w:rPr>
                <w:b/>
              </w:rPr>
              <w:tab/>
            </w:r>
            <w:r w:rsidR="00F04DAC" w:rsidRPr="00B321D8">
              <w:rPr>
                <w:b/>
              </w:rPr>
              <w:t>Produkthaftpflichtversicherung</w:t>
            </w:r>
          </w:p>
          <w:p w14:paraId="26327D5A" w14:textId="77777777" w:rsidR="00F04DAC" w:rsidRPr="00B321D8" w:rsidRDefault="00F04DAC" w:rsidP="00A72BFC">
            <w:pPr>
              <w:pStyle w:val="Textkrper"/>
              <w:tabs>
                <w:tab w:val="left" w:pos="570"/>
              </w:tabs>
              <w:spacing w:before="120" w:after="120"/>
              <w:jc w:val="both"/>
            </w:pPr>
            <w:r w:rsidRPr="00B321D8">
              <w:rPr>
                <w:color w:val="000000"/>
              </w:rPr>
              <w:t>Zur Abdeckung von Schadensersatzansprüchen (inklusive Folgeschäden) durch Mängel hat der Lieferant abgeschlossen:</w:t>
            </w:r>
          </w:p>
        </w:tc>
        <w:tc>
          <w:tcPr>
            <w:tcW w:w="4941" w:type="dxa"/>
            <w:gridSpan w:val="3"/>
            <w:shd w:val="clear" w:color="auto" w:fill="auto"/>
          </w:tcPr>
          <w:p w14:paraId="26327D5B" w14:textId="77777777" w:rsidR="00F04DAC" w:rsidRPr="00F46612" w:rsidRDefault="00F04DAC" w:rsidP="00F46612">
            <w:pPr>
              <w:pStyle w:val="Textkrper"/>
              <w:tabs>
                <w:tab w:val="left" w:pos="498"/>
              </w:tabs>
              <w:spacing w:before="120" w:after="120"/>
              <w:jc w:val="both"/>
              <w:rPr>
                <w:b/>
                <w:color w:val="000000"/>
                <w:lang w:val="en-US"/>
              </w:rPr>
            </w:pPr>
            <w:r w:rsidRPr="00B321D8">
              <w:rPr>
                <w:b/>
                <w:color w:val="000000"/>
                <w:lang w:val="en-US"/>
              </w:rPr>
              <w:t xml:space="preserve">8. </w:t>
            </w:r>
            <w:r w:rsidRPr="00464797">
              <w:rPr>
                <w:b/>
                <w:color w:val="000000"/>
                <w:lang w:val="en-US"/>
              </w:rPr>
              <w:tab/>
            </w:r>
            <w:r w:rsidRPr="00B321D8">
              <w:rPr>
                <w:b/>
                <w:color w:val="000000"/>
                <w:lang w:val="en-US"/>
              </w:rPr>
              <w:t>Product Liability Insurance</w:t>
            </w:r>
          </w:p>
          <w:p w14:paraId="26327D5C" w14:textId="77777777" w:rsidR="00F04DAC" w:rsidRPr="00B321D8" w:rsidRDefault="00F04DAC" w:rsidP="00A72BFC">
            <w:pPr>
              <w:pStyle w:val="Textkrper"/>
              <w:tabs>
                <w:tab w:val="left" w:pos="570"/>
              </w:tabs>
              <w:spacing w:before="120" w:after="120"/>
              <w:jc w:val="both"/>
              <w:rPr>
                <w:lang w:val="en-US"/>
              </w:rPr>
            </w:pPr>
            <w:r w:rsidRPr="00B321D8">
              <w:rPr>
                <w:color w:val="000000"/>
                <w:lang w:val="en-US"/>
              </w:rPr>
              <w:t>To cover claims for damages (including consequential damages) due to defects, the Supplier has concluded:</w:t>
            </w:r>
          </w:p>
        </w:tc>
      </w:tr>
      <w:tr w:rsidR="002B45C4" w:rsidRPr="00B321D8" w14:paraId="26327D64" w14:textId="77777777" w:rsidTr="00421E08">
        <w:tc>
          <w:tcPr>
            <w:tcW w:w="4913" w:type="dxa"/>
            <w:shd w:val="clear" w:color="auto" w:fill="auto"/>
          </w:tcPr>
          <w:p w14:paraId="26327D5E" w14:textId="77777777" w:rsidR="00F04DAC" w:rsidRPr="00F46612" w:rsidRDefault="00F04DAC" w:rsidP="00635724">
            <w:pPr>
              <w:pStyle w:val="Textkrper"/>
              <w:spacing w:before="120" w:after="120"/>
              <w:jc w:val="both"/>
              <w:rPr>
                <w:color w:val="000000"/>
              </w:rPr>
            </w:pPr>
            <w:r w:rsidRPr="00B321D8">
              <w:rPr>
                <w:color w:val="000000"/>
              </w:rPr>
              <w:t xml:space="preserve">eine Produkthaftpflichtversicherung mit einer Deckungssumme von </w:t>
            </w:r>
            <w:r w:rsidR="00635724">
              <w:rPr>
                <w:color w:val="000000"/>
              </w:rPr>
              <w:t>mindestens</w:t>
            </w:r>
          </w:p>
          <w:p w14:paraId="26327D5F" w14:textId="77777777" w:rsidR="00F04DAC" w:rsidRPr="00B321D8" w:rsidRDefault="001865B4" w:rsidP="00A72BFC">
            <w:pPr>
              <w:pStyle w:val="Textkrper"/>
              <w:spacing w:before="120" w:after="120"/>
              <w:jc w:val="center"/>
              <w:rPr>
                <w:color w:val="000000"/>
              </w:rPr>
            </w:pPr>
            <w:r w:rsidRPr="00B321D8">
              <w:rPr>
                <w:rFonts w:cs="Arial"/>
              </w:rPr>
              <w:t>2 Millionen</w:t>
            </w:r>
            <w:r w:rsidR="00F04DAC" w:rsidRPr="00B321D8">
              <w:rPr>
                <w:color w:val="000000"/>
              </w:rPr>
              <w:t xml:space="preserve"> </w:t>
            </w:r>
            <w:r w:rsidR="00F04DAC" w:rsidRPr="00B321D8">
              <w:rPr>
                <w:rFonts w:cs="Arial"/>
              </w:rPr>
              <w:t>Euro (€)</w:t>
            </w:r>
          </w:p>
          <w:p w14:paraId="26327D60" w14:textId="77777777" w:rsidR="00F04DAC" w:rsidRPr="00B321D8" w:rsidRDefault="00F04DAC" w:rsidP="00635724">
            <w:pPr>
              <w:tabs>
                <w:tab w:val="left" w:pos="1418"/>
              </w:tabs>
              <w:jc w:val="center"/>
            </w:pPr>
            <w:r w:rsidRPr="00B321D8">
              <w:rPr>
                <w:color w:val="000000"/>
                <w:sz w:val="20"/>
              </w:rPr>
              <w:t>(</w:t>
            </w:r>
            <w:r w:rsidR="001865B4" w:rsidRPr="00B321D8">
              <w:rPr>
                <w:color w:val="000000"/>
                <w:sz w:val="20"/>
              </w:rPr>
              <w:t>Zwei Millionen</w:t>
            </w:r>
            <w:r w:rsidRPr="00B321D8">
              <w:rPr>
                <w:color w:val="000000"/>
                <w:sz w:val="20"/>
              </w:rPr>
              <w:t>)</w:t>
            </w:r>
          </w:p>
        </w:tc>
        <w:tc>
          <w:tcPr>
            <w:tcW w:w="4941" w:type="dxa"/>
            <w:gridSpan w:val="3"/>
            <w:shd w:val="clear" w:color="auto" w:fill="auto"/>
          </w:tcPr>
          <w:p w14:paraId="26327D61" w14:textId="77777777" w:rsidR="00F04DAC" w:rsidRPr="00F46612" w:rsidRDefault="00F04DAC" w:rsidP="00635724">
            <w:pPr>
              <w:pStyle w:val="Textkrper"/>
              <w:spacing w:before="120" w:after="120"/>
              <w:jc w:val="both"/>
              <w:rPr>
                <w:color w:val="000000"/>
                <w:lang w:val="en-US"/>
              </w:rPr>
            </w:pPr>
            <w:r w:rsidRPr="00B321D8">
              <w:rPr>
                <w:color w:val="000000"/>
                <w:lang w:val="en-US"/>
              </w:rPr>
              <w:t>a product liability insurance with coverage of</w:t>
            </w:r>
            <w:r w:rsidR="00635724">
              <w:rPr>
                <w:color w:val="000000"/>
                <w:lang w:val="en-US"/>
              </w:rPr>
              <w:t xml:space="preserve"> at least</w:t>
            </w:r>
          </w:p>
          <w:p w14:paraId="26327D62" w14:textId="77777777" w:rsidR="00F04DAC" w:rsidRPr="00B321D8" w:rsidRDefault="001865B4" w:rsidP="00A72BFC">
            <w:pPr>
              <w:pStyle w:val="Textkrper"/>
              <w:spacing w:before="120" w:after="120"/>
              <w:jc w:val="center"/>
              <w:rPr>
                <w:color w:val="000000"/>
                <w:lang w:val="en-US"/>
              </w:rPr>
            </w:pPr>
            <w:r w:rsidRPr="00B321D8">
              <w:rPr>
                <w:rFonts w:cs="Arial"/>
                <w:lang w:val="en-US"/>
              </w:rPr>
              <w:t xml:space="preserve"> 2 million </w:t>
            </w:r>
            <w:r w:rsidR="00F04DAC" w:rsidRPr="00B321D8">
              <w:rPr>
                <w:lang w:val="en-US"/>
              </w:rPr>
              <w:t>Euro (€)</w:t>
            </w:r>
          </w:p>
          <w:p w14:paraId="26327D63" w14:textId="77777777" w:rsidR="00F04DAC" w:rsidRPr="00B321D8" w:rsidRDefault="00F04DAC" w:rsidP="00635724">
            <w:pPr>
              <w:tabs>
                <w:tab w:val="left" w:pos="1418"/>
              </w:tabs>
              <w:jc w:val="center"/>
              <w:rPr>
                <w:lang w:val="en-US"/>
              </w:rPr>
            </w:pPr>
            <w:r w:rsidRPr="00B321D8">
              <w:rPr>
                <w:color w:val="000000"/>
                <w:sz w:val="20"/>
                <w:lang w:val="en-US"/>
              </w:rPr>
              <w:t>(</w:t>
            </w:r>
            <w:r w:rsidR="001865B4" w:rsidRPr="00B321D8">
              <w:rPr>
                <w:color w:val="000000"/>
                <w:sz w:val="20"/>
                <w:lang w:val="en-US"/>
              </w:rPr>
              <w:t>two million</w:t>
            </w:r>
            <w:r w:rsidRPr="00B321D8">
              <w:rPr>
                <w:color w:val="000000"/>
                <w:sz w:val="20"/>
                <w:lang w:val="en-US"/>
              </w:rPr>
              <w:t>)</w:t>
            </w:r>
          </w:p>
        </w:tc>
      </w:tr>
      <w:tr w:rsidR="002B45C4" w:rsidRPr="00B321D8" w14:paraId="26327D6D" w14:textId="77777777" w:rsidTr="00421E08">
        <w:tc>
          <w:tcPr>
            <w:tcW w:w="4913" w:type="dxa"/>
            <w:shd w:val="clear" w:color="auto" w:fill="auto"/>
          </w:tcPr>
          <w:p w14:paraId="26327D65" w14:textId="77777777" w:rsidR="00F04DAC" w:rsidRPr="00F46612" w:rsidRDefault="00F04DAC" w:rsidP="00635724">
            <w:pPr>
              <w:pStyle w:val="Textkrper"/>
              <w:spacing w:before="120" w:after="120"/>
              <w:jc w:val="both"/>
              <w:rPr>
                <w:color w:val="000000"/>
              </w:rPr>
            </w:pPr>
            <w:r w:rsidRPr="00B321D8">
              <w:rPr>
                <w:color w:val="000000"/>
              </w:rPr>
              <w:t xml:space="preserve">eine erweiterte Produkthaftpflichtversicherung mit einer Deckungssumme von </w:t>
            </w:r>
            <w:r w:rsidR="00635724">
              <w:rPr>
                <w:color w:val="000000"/>
              </w:rPr>
              <w:t>mindestens</w:t>
            </w:r>
          </w:p>
          <w:p w14:paraId="26327D66" w14:textId="77777777" w:rsidR="00F04DAC" w:rsidRPr="00B321D8" w:rsidRDefault="001865B4" w:rsidP="00A72BFC">
            <w:pPr>
              <w:pStyle w:val="Textkrper"/>
              <w:spacing w:before="120" w:after="120"/>
              <w:jc w:val="center"/>
              <w:rPr>
                <w:color w:val="000000"/>
              </w:rPr>
            </w:pPr>
            <w:r w:rsidRPr="00B321D8">
              <w:rPr>
                <w:rFonts w:cs="Arial"/>
              </w:rPr>
              <w:t>2 Millionen</w:t>
            </w:r>
            <w:r w:rsidR="00F04DAC" w:rsidRPr="00B321D8">
              <w:rPr>
                <w:color w:val="000000"/>
              </w:rPr>
              <w:t xml:space="preserve">  </w:t>
            </w:r>
            <w:r w:rsidR="00F04DAC" w:rsidRPr="00B321D8">
              <w:rPr>
                <w:rFonts w:cs="Arial"/>
              </w:rPr>
              <w:t>Euro (€)</w:t>
            </w:r>
          </w:p>
          <w:p w14:paraId="26327D67" w14:textId="77777777" w:rsidR="00F04DAC" w:rsidRPr="00635724" w:rsidRDefault="00F04DAC" w:rsidP="00A72BFC">
            <w:pPr>
              <w:pStyle w:val="Textkrper"/>
              <w:spacing w:before="120" w:after="120"/>
              <w:jc w:val="center"/>
              <w:rPr>
                <w:color w:val="000000" w:themeColor="text1"/>
                <w:sz w:val="20"/>
              </w:rPr>
            </w:pPr>
            <w:r w:rsidRPr="00635724">
              <w:rPr>
                <w:color w:val="000000"/>
                <w:sz w:val="20"/>
              </w:rPr>
              <w:t>(</w:t>
            </w:r>
            <w:r w:rsidR="001865B4" w:rsidRPr="00635724">
              <w:rPr>
                <w:color w:val="000000"/>
                <w:sz w:val="20"/>
              </w:rPr>
              <w:t>Zwei Millionen</w:t>
            </w:r>
            <w:r w:rsidR="00635724" w:rsidRPr="00635724">
              <w:rPr>
                <w:color w:val="000000"/>
                <w:sz w:val="20"/>
              </w:rPr>
              <w:t>)</w:t>
            </w:r>
          </w:p>
          <w:p w14:paraId="26327D68" w14:textId="77777777" w:rsidR="00F04DAC" w:rsidRPr="00B321D8" w:rsidRDefault="00F04DAC" w:rsidP="00635724">
            <w:pPr>
              <w:pStyle w:val="Textkrper"/>
              <w:tabs>
                <w:tab w:val="left" w:pos="570"/>
              </w:tabs>
              <w:spacing w:before="120" w:after="120"/>
              <w:jc w:val="both"/>
            </w:pPr>
          </w:p>
        </w:tc>
        <w:tc>
          <w:tcPr>
            <w:tcW w:w="4941" w:type="dxa"/>
            <w:gridSpan w:val="3"/>
            <w:shd w:val="clear" w:color="auto" w:fill="auto"/>
          </w:tcPr>
          <w:p w14:paraId="26327D69" w14:textId="77777777" w:rsidR="00F04DAC" w:rsidRPr="00F46612" w:rsidRDefault="00F04DAC" w:rsidP="00635724">
            <w:pPr>
              <w:pStyle w:val="Textkrper"/>
              <w:spacing w:before="120" w:after="120"/>
              <w:jc w:val="both"/>
              <w:rPr>
                <w:color w:val="000000"/>
                <w:lang w:val="en-US"/>
              </w:rPr>
            </w:pPr>
            <w:r w:rsidRPr="00B321D8">
              <w:rPr>
                <w:color w:val="000000"/>
                <w:lang w:val="en-US"/>
              </w:rPr>
              <w:t>an extended product liability insurance with coverage o</w:t>
            </w:r>
            <w:r w:rsidR="00635724">
              <w:rPr>
                <w:color w:val="000000"/>
                <w:lang w:val="en-US"/>
              </w:rPr>
              <w:t>f at least</w:t>
            </w:r>
          </w:p>
          <w:p w14:paraId="26327D6A" w14:textId="77777777" w:rsidR="00F04DAC" w:rsidRPr="00B321D8" w:rsidRDefault="001865B4" w:rsidP="00A72BFC">
            <w:pPr>
              <w:pStyle w:val="Textkrper"/>
              <w:spacing w:before="120" w:after="120"/>
              <w:jc w:val="center"/>
              <w:rPr>
                <w:color w:val="000000"/>
                <w:lang w:val="en-US"/>
              </w:rPr>
            </w:pPr>
            <w:r w:rsidRPr="00B321D8">
              <w:rPr>
                <w:rFonts w:cs="Arial"/>
                <w:lang w:val="en-US"/>
              </w:rPr>
              <w:t xml:space="preserve">  2 million </w:t>
            </w:r>
            <w:r w:rsidR="00F04DAC" w:rsidRPr="00B321D8">
              <w:rPr>
                <w:lang w:val="en-US"/>
              </w:rPr>
              <w:t>Euro (€)</w:t>
            </w:r>
          </w:p>
          <w:p w14:paraId="26327D6B" w14:textId="77777777" w:rsidR="00F04DAC" w:rsidRPr="00635724" w:rsidRDefault="00F04DAC" w:rsidP="00A72BFC">
            <w:pPr>
              <w:pStyle w:val="Textkrper"/>
              <w:spacing w:before="120" w:after="120"/>
              <w:jc w:val="center"/>
              <w:rPr>
                <w:color w:val="000000"/>
                <w:sz w:val="20"/>
                <w:lang w:val="en-US"/>
              </w:rPr>
            </w:pPr>
            <w:r w:rsidRPr="00635724">
              <w:rPr>
                <w:color w:val="000000"/>
                <w:sz w:val="20"/>
                <w:lang w:val="en-US"/>
              </w:rPr>
              <w:t>(</w:t>
            </w:r>
            <w:r w:rsidR="001865B4" w:rsidRPr="00635724">
              <w:rPr>
                <w:color w:val="000000"/>
                <w:sz w:val="20"/>
                <w:lang w:val="en-US"/>
              </w:rPr>
              <w:t>two million</w:t>
            </w:r>
            <w:r w:rsidRPr="00635724">
              <w:rPr>
                <w:color w:val="000000"/>
                <w:sz w:val="20"/>
                <w:lang w:val="en-US"/>
              </w:rPr>
              <w:t>)</w:t>
            </w:r>
          </w:p>
          <w:p w14:paraId="26327D6C" w14:textId="77777777" w:rsidR="00F04DAC" w:rsidRPr="00B321D8" w:rsidRDefault="00F04DAC" w:rsidP="00A72BFC">
            <w:pPr>
              <w:pStyle w:val="Textkrper"/>
              <w:tabs>
                <w:tab w:val="left" w:pos="570"/>
              </w:tabs>
              <w:spacing w:before="120" w:after="120"/>
              <w:jc w:val="both"/>
              <w:rPr>
                <w:lang w:val="en-US"/>
              </w:rPr>
            </w:pPr>
          </w:p>
        </w:tc>
      </w:tr>
      <w:tr w:rsidR="002B45C4" w:rsidRPr="000D5E09" w14:paraId="26327D72" w14:textId="77777777" w:rsidTr="00421E08">
        <w:trPr>
          <w:gridAfter w:val="1"/>
          <w:wAfter w:w="13" w:type="dxa"/>
        </w:trPr>
        <w:tc>
          <w:tcPr>
            <w:tcW w:w="4913" w:type="dxa"/>
            <w:shd w:val="clear" w:color="auto" w:fill="auto"/>
          </w:tcPr>
          <w:p w14:paraId="26327D6E" w14:textId="77777777" w:rsidR="00CC31F2" w:rsidRPr="00B321D8" w:rsidRDefault="00635724" w:rsidP="00CC31F2">
            <w:pPr>
              <w:pStyle w:val="Textkrper"/>
              <w:tabs>
                <w:tab w:val="left" w:pos="426"/>
              </w:tabs>
              <w:spacing w:before="120" w:after="120"/>
              <w:jc w:val="both"/>
              <w:rPr>
                <w:b/>
              </w:rPr>
            </w:pPr>
            <w:r>
              <w:rPr>
                <w:b/>
              </w:rPr>
              <w:t>9</w:t>
            </w:r>
            <w:r w:rsidR="00CC31F2" w:rsidRPr="00B321D8">
              <w:rPr>
                <w:b/>
              </w:rPr>
              <w:t>.</w:t>
            </w:r>
            <w:r w:rsidR="00CC31F2" w:rsidRPr="00B321D8">
              <w:rPr>
                <w:b/>
              </w:rPr>
              <w:tab/>
              <w:t>Laufzeit der QSV</w:t>
            </w:r>
          </w:p>
          <w:p w14:paraId="26327D6F" w14:textId="77777777" w:rsidR="00CC31F2" w:rsidRPr="00F46612" w:rsidRDefault="00CC31F2" w:rsidP="00635724">
            <w:pPr>
              <w:pStyle w:val="Textkrper"/>
              <w:tabs>
                <w:tab w:val="left" w:pos="570"/>
              </w:tabs>
              <w:spacing w:before="120" w:after="120"/>
              <w:jc w:val="both"/>
              <w:rPr>
                <w:b/>
                <w:highlight w:val="yellow"/>
              </w:rPr>
            </w:pPr>
            <w:r w:rsidRPr="00B321D8">
              <w:rPr>
                <w:color w:val="000000"/>
              </w:rPr>
              <w:t>Diese QSV wird auf unbestimmte Zeit geschlossen und kann von jeder Partei schriftlich unter Einhaltung einer Kündigungsfrist von drei (3) Monaten mit Wirkung zum Ende jedes Quartals eines Kalenderjahres gekündigt werden.</w:t>
            </w:r>
          </w:p>
        </w:tc>
        <w:tc>
          <w:tcPr>
            <w:tcW w:w="4928" w:type="dxa"/>
            <w:gridSpan w:val="2"/>
            <w:shd w:val="clear" w:color="auto" w:fill="auto"/>
          </w:tcPr>
          <w:p w14:paraId="26327D70" w14:textId="77777777" w:rsidR="00CC31F2" w:rsidRPr="00B321D8" w:rsidRDefault="00635724" w:rsidP="00CC31F2">
            <w:pPr>
              <w:pStyle w:val="Textkrper"/>
              <w:tabs>
                <w:tab w:val="left" w:pos="498"/>
              </w:tabs>
              <w:spacing w:before="120" w:after="120"/>
              <w:jc w:val="both"/>
              <w:rPr>
                <w:b/>
                <w:color w:val="000000"/>
                <w:lang w:val="en-US"/>
              </w:rPr>
            </w:pPr>
            <w:r>
              <w:rPr>
                <w:b/>
                <w:color w:val="000000"/>
                <w:lang w:val="en-US"/>
              </w:rPr>
              <w:t>9</w:t>
            </w:r>
            <w:r w:rsidR="00CC31F2" w:rsidRPr="00B321D8">
              <w:rPr>
                <w:b/>
                <w:color w:val="000000"/>
                <w:lang w:val="en-US"/>
              </w:rPr>
              <w:t xml:space="preserve">. </w:t>
            </w:r>
            <w:r w:rsidR="00CC31F2" w:rsidRPr="00B321D8">
              <w:rPr>
                <w:b/>
                <w:color w:val="000000"/>
                <w:lang w:val="en-US"/>
              </w:rPr>
              <w:tab/>
              <w:t>Duration of the QAA</w:t>
            </w:r>
          </w:p>
          <w:p w14:paraId="26327D71" w14:textId="77777777" w:rsidR="00CC31F2" w:rsidRPr="00CC31F2" w:rsidRDefault="00CC31F2" w:rsidP="00CC31F2">
            <w:pPr>
              <w:pStyle w:val="Textkrper"/>
              <w:tabs>
                <w:tab w:val="left" w:pos="498"/>
              </w:tabs>
              <w:spacing w:before="120" w:after="120"/>
              <w:jc w:val="both"/>
              <w:rPr>
                <w:b/>
                <w:color w:val="000000"/>
                <w:lang w:val="en-US"/>
              </w:rPr>
            </w:pPr>
            <w:r w:rsidRPr="00B321D8">
              <w:rPr>
                <w:color w:val="000000"/>
                <w:lang w:val="en-US"/>
              </w:rPr>
              <w:t>This QAA is concluded for an indefinite period of time and may be terminated by either Party in writing subject to a notice period of three (3) months with effect from the end of any quarter of a calendar year.</w:t>
            </w:r>
          </w:p>
        </w:tc>
      </w:tr>
      <w:tr w:rsidR="002B45C4" w:rsidRPr="000D5E09" w14:paraId="26327D77" w14:textId="77777777" w:rsidTr="00421E08">
        <w:trPr>
          <w:gridAfter w:val="2"/>
          <w:wAfter w:w="34" w:type="dxa"/>
        </w:trPr>
        <w:tc>
          <w:tcPr>
            <w:tcW w:w="4913" w:type="dxa"/>
            <w:shd w:val="clear" w:color="auto" w:fill="auto"/>
          </w:tcPr>
          <w:p w14:paraId="26327D73" w14:textId="77777777" w:rsidR="00F04DAC" w:rsidRPr="00CB5039" w:rsidRDefault="00F04DAC" w:rsidP="00A72BFC">
            <w:pPr>
              <w:pStyle w:val="Textkrper"/>
              <w:tabs>
                <w:tab w:val="left" w:pos="426"/>
              </w:tabs>
              <w:spacing w:before="120" w:after="120"/>
              <w:jc w:val="both"/>
              <w:rPr>
                <w:b/>
              </w:rPr>
            </w:pPr>
            <w:r w:rsidRPr="000D5E09">
              <w:rPr>
                <w:sz w:val="22"/>
              </w:rPr>
              <w:br w:type="page"/>
            </w:r>
            <w:r w:rsidRPr="00CB5039">
              <w:rPr>
                <w:b/>
              </w:rPr>
              <w:t>1</w:t>
            </w:r>
            <w:r w:rsidR="00715C05">
              <w:rPr>
                <w:b/>
              </w:rPr>
              <w:t>0</w:t>
            </w:r>
            <w:r w:rsidRPr="00CB5039">
              <w:rPr>
                <w:b/>
              </w:rPr>
              <w:t>.</w:t>
            </w:r>
            <w:r w:rsidRPr="00CB5039">
              <w:rPr>
                <w:b/>
              </w:rPr>
              <w:tab/>
              <w:t>Anwendbares Recht, Gerichtsstand</w:t>
            </w:r>
          </w:p>
          <w:p w14:paraId="26327D74" w14:textId="77777777" w:rsidR="00F04DAC" w:rsidRPr="00EA3478" w:rsidRDefault="00F04DAC" w:rsidP="00A72BFC">
            <w:pPr>
              <w:pStyle w:val="Textkrper"/>
              <w:tabs>
                <w:tab w:val="left" w:pos="570"/>
              </w:tabs>
              <w:spacing w:before="120" w:after="120"/>
              <w:jc w:val="both"/>
            </w:pPr>
            <w:r w:rsidRPr="00537278">
              <w:rPr>
                <w:color w:val="000000"/>
              </w:rPr>
              <w:t>1</w:t>
            </w:r>
            <w:r w:rsidR="00715C05">
              <w:rPr>
                <w:color w:val="000000"/>
              </w:rPr>
              <w:t>0</w:t>
            </w:r>
            <w:r w:rsidRPr="00537278">
              <w:rPr>
                <w:color w:val="000000"/>
              </w:rPr>
              <w:t xml:space="preserve">.1 Diese </w:t>
            </w:r>
            <w:r w:rsidR="006A0EAC">
              <w:rPr>
                <w:color w:val="000000"/>
              </w:rPr>
              <w:t xml:space="preserve">QSV, </w:t>
            </w:r>
            <w:r w:rsidR="006A0EAC" w:rsidRPr="00EC3810">
              <w:rPr>
                <w:rFonts w:cstheme="minorHAnsi"/>
                <w:color w:val="262626"/>
              </w:rPr>
              <w:t>d</w:t>
            </w:r>
            <w:r w:rsidR="006A0EAC">
              <w:rPr>
                <w:rFonts w:cstheme="minorHAnsi"/>
                <w:color w:val="262626"/>
              </w:rPr>
              <w:t>ie</w:t>
            </w:r>
            <w:r w:rsidR="006A0EAC" w:rsidRPr="00EC3810">
              <w:rPr>
                <w:rFonts w:cstheme="minorHAnsi"/>
                <w:color w:val="262626"/>
              </w:rPr>
              <w:t xml:space="preserve"> jeweiligen Bestellungen/Einzelkaufverträge</w:t>
            </w:r>
            <w:r w:rsidR="006A0EAC">
              <w:rPr>
                <w:rFonts w:cstheme="minorHAnsi"/>
                <w:color w:val="262626"/>
              </w:rPr>
              <w:t xml:space="preserve"> und sonstigen</w:t>
            </w:r>
            <w:r w:rsidR="006A0EAC" w:rsidRPr="00EC3810">
              <w:rPr>
                <w:rFonts w:cstheme="minorHAnsi"/>
                <w:color w:val="262626"/>
              </w:rPr>
              <w:t xml:space="preserve"> zwischen den </w:t>
            </w:r>
            <w:r w:rsidR="006A0EAC">
              <w:rPr>
                <w:rFonts w:cstheme="minorHAnsi"/>
                <w:color w:val="262626"/>
              </w:rPr>
              <w:t>P</w:t>
            </w:r>
            <w:r w:rsidR="006A0EAC" w:rsidRPr="00EC3810">
              <w:rPr>
                <w:rFonts w:cstheme="minorHAnsi"/>
                <w:color w:val="262626"/>
              </w:rPr>
              <w:t>arteien im Zusammenhang mit diese</w:t>
            </w:r>
            <w:r w:rsidR="006A0EAC">
              <w:rPr>
                <w:rFonts w:cstheme="minorHAnsi"/>
                <w:color w:val="262626"/>
              </w:rPr>
              <w:t xml:space="preserve">r QSV geschlossenen </w:t>
            </w:r>
            <w:r w:rsidRPr="00537278">
              <w:rPr>
                <w:color w:val="000000"/>
              </w:rPr>
              <w:t>Vereinbarung</w:t>
            </w:r>
            <w:r w:rsidR="006A0EAC">
              <w:rPr>
                <w:color w:val="000000"/>
              </w:rPr>
              <w:t>en</w:t>
            </w:r>
            <w:r w:rsidRPr="00537278">
              <w:rPr>
                <w:color w:val="000000"/>
              </w:rPr>
              <w:t xml:space="preserve"> unterlieg</w:t>
            </w:r>
            <w:r w:rsidR="006A0EAC">
              <w:rPr>
                <w:color w:val="000000"/>
              </w:rPr>
              <w:t>en</w:t>
            </w:r>
            <w:r w:rsidRPr="00537278">
              <w:rPr>
                <w:color w:val="000000"/>
              </w:rPr>
              <w:t xml:space="preserve"> dem Recht der Bundesrepublik Deutschland. Wenn der Lieferant seinen Geschäftssitz nicht in Deutschland hat, wird für diese </w:t>
            </w:r>
            <w:r w:rsidR="006A0EAC">
              <w:rPr>
                <w:color w:val="000000"/>
              </w:rPr>
              <w:t xml:space="preserve">QSV, </w:t>
            </w:r>
            <w:r w:rsidR="006A0EAC" w:rsidRPr="00EC3810">
              <w:rPr>
                <w:rFonts w:cstheme="minorHAnsi"/>
                <w:color w:val="262626"/>
              </w:rPr>
              <w:t>d</w:t>
            </w:r>
            <w:r w:rsidR="006A0EAC">
              <w:rPr>
                <w:rFonts w:cstheme="minorHAnsi"/>
                <w:color w:val="262626"/>
              </w:rPr>
              <w:t>ie</w:t>
            </w:r>
            <w:r w:rsidR="006A0EAC" w:rsidRPr="00EC3810">
              <w:rPr>
                <w:rFonts w:cstheme="minorHAnsi"/>
                <w:color w:val="262626"/>
              </w:rPr>
              <w:t xml:space="preserve"> jeweiligen Bestellungen/Einzelkaufverträge</w:t>
            </w:r>
            <w:r w:rsidR="006A0EAC">
              <w:rPr>
                <w:rFonts w:cstheme="minorHAnsi"/>
                <w:color w:val="262626"/>
              </w:rPr>
              <w:t xml:space="preserve"> und sonstigen</w:t>
            </w:r>
            <w:r w:rsidR="006A0EAC" w:rsidRPr="00EC3810">
              <w:rPr>
                <w:rFonts w:cstheme="minorHAnsi"/>
                <w:color w:val="262626"/>
              </w:rPr>
              <w:t xml:space="preserve"> zwischen den </w:t>
            </w:r>
            <w:r w:rsidR="006A0EAC">
              <w:rPr>
                <w:rFonts w:cstheme="minorHAnsi"/>
                <w:color w:val="262626"/>
              </w:rPr>
              <w:t>P</w:t>
            </w:r>
            <w:r w:rsidR="006A0EAC" w:rsidRPr="00EC3810">
              <w:rPr>
                <w:rFonts w:cstheme="minorHAnsi"/>
                <w:color w:val="262626"/>
              </w:rPr>
              <w:t>arteien im Zusammenhang mit diese</w:t>
            </w:r>
            <w:r w:rsidR="006A0EAC">
              <w:rPr>
                <w:rFonts w:cstheme="minorHAnsi"/>
                <w:color w:val="262626"/>
              </w:rPr>
              <w:t>r QSV geschlossenen</w:t>
            </w:r>
            <w:r w:rsidR="006A0EAC" w:rsidRPr="00537278">
              <w:rPr>
                <w:color w:val="000000"/>
              </w:rPr>
              <w:t xml:space="preserve"> </w:t>
            </w:r>
            <w:r w:rsidRPr="00537278">
              <w:rPr>
                <w:color w:val="000000"/>
              </w:rPr>
              <w:t>Vereinbarung</w:t>
            </w:r>
            <w:r w:rsidR="006A0EAC">
              <w:rPr>
                <w:color w:val="000000"/>
              </w:rPr>
              <w:t>en</w:t>
            </w:r>
            <w:r w:rsidRPr="00537278">
              <w:rPr>
                <w:color w:val="000000"/>
              </w:rPr>
              <w:t xml:space="preserve"> die Geltung der United Nation Convention on Contracts for the International Sale of Goods (CISG) vereinbart. In diesem Fall sind die in dieser </w:t>
            </w:r>
            <w:r w:rsidR="006A0EAC">
              <w:rPr>
                <w:color w:val="000000"/>
              </w:rPr>
              <w:t>QSV</w:t>
            </w:r>
            <w:r w:rsidR="006A0EAC" w:rsidRPr="00537278">
              <w:rPr>
                <w:color w:val="000000"/>
              </w:rPr>
              <w:t xml:space="preserve"> </w:t>
            </w:r>
            <w:r w:rsidRPr="00537278">
              <w:rPr>
                <w:color w:val="000000"/>
              </w:rPr>
              <w:t>verwendeten Bezeichnungen der deutschen Rechtsordnung entsprechend der im CISG verwendeten Terminologie zu verstehen.</w:t>
            </w:r>
          </w:p>
        </w:tc>
        <w:tc>
          <w:tcPr>
            <w:tcW w:w="4907" w:type="dxa"/>
            <w:shd w:val="clear" w:color="auto" w:fill="auto"/>
          </w:tcPr>
          <w:p w14:paraId="26327D75" w14:textId="77777777" w:rsidR="00F04DAC" w:rsidRPr="00464797" w:rsidRDefault="00F04DAC" w:rsidP="00A72BFC">
            <w:pPr>
              <w:pStyle w:val="Textkrper"/>
              <w:tabs>
                <w:tab w:val="left" w:pos="498"/>
              </w:tabs>
              <w:spacing w:before="120" w:after="120"/>
              <w:jc w:val="both"/>
              <w:rPr>
                <w:b/>
                <w:color w:val="000000"/>
                <w:lang w:val="en-US"/>
              </w:rPr>
            </w:pPr>
            <w:r w:rsidRPr="00464797">
              <w:rPr>
                <w:b/>
                <w:color w:val="000000"/>
                <w:lang w:val="en-US"/>
              </w:rPr>
              <w:t>1</w:t>
            </w:r>
            <w:r w:rsidR="00715C05">
              <w:rPr>
                <w:b/>
                <w:color w:val="000000"/>
                <w:lang w:val="en-US"/>
              </w:rPr>
              <w:t>0</w:t>
            </w:r>
            <w:r w:rsidRPr="00464797">
              <w:rPr>
                <w:b/>
                <w:color w:val="000000"/>
                <w:lang w:val="en-US"/>
              </w:rPr>
              <w:t xml:space="preserve">. </w:t>
            </w:r>
            <w:r w:rsidRPr="00464797">
              <w:rPr>
                <w:b/>
                <w:color w:val="000000"/>
                <w:lang w:val="en-US"/>
              </w:rPr>
              <w:tab/>
              <w:t>Applicable Law, Place of Jurisdiction</w:t>
            </w:r>
          </w:p>
          <w:p w14:paraId="26327D76" w14:textId="77777777" w:rsidR="00F04DAC" w:rsidRPr="00464797" w:rsidRDefault="00F04DAC" w:rsidP="00A72BFC">
            <w:pPr>
              <w:pStyle w:val="Textkrper"/>
              <w:tabs>
                <w:tab w:val="left" w:pos="570"/>
              </w:tabs>
              <w:spacing w:before="120" w:after="120"/>
              <w:jc w:val="both"/>
              <w:rPr>
                <w:lang w:val="en-US"/>
              </w:rPr>
            </w:pPr>
            <w:r w:rsidRPr="00464797">
              <w:rPr>
                <w:color w:val="000000"/>
                <w:lang w:val="en-US"/>
              </w:rPr>
              <w:t>1</w:t>
            </w:r>
            <w:r w:rsidR="00715C05">
              <w:rPr>
                <w:color w:val="000000"/>
                <w:lang w:val="en-US"/>
              </w:rPr>
              <w:t>0</w:t>
            </w:r>
            <w:r w:rsidRPr="00464797">
              <w:rPr>
                <w:color w:val="000000"/>
                <w:lang w:val="en-US"/>
              </w:rPr>
              <w:t xml:space="preserve">.1 This </w:t>
            </w:r>
            <w:r w:rsidR="00734FF6">
              <w:rPr>
                <w:color w:val="000000"/>
                <w:lang w:val="en-US"/>
              </w:rPr>
              <w:t>QAA</w:t>
            </w:r>
            <w:r w:rsidR="006A0EAC">
              <w:rPr>
                <w:color w:val="000000"/>
                <w:lang w:val="en-US"/>
              </w:rPr>
              <w:t xml:space="preserve">, </w:t>
            </w:r>
            <w:r w:rsidR="006A0EAC" w:rsidRPr="0021461C">
              <w:rPr>
                <w:rFonts w:cstheme="minorHAnsi"/>
                <w:lang w:val="en-US"/>
              </w:rPr>
              <w:t xml:space="preserve">the individual sale contracts and other contracts concluded by the Parties in connection with this </w:t>
            </w:r>
            <w:r w:rsidR="006A0EAC">
              <w:rPr>
                <w:rFonts w:cstheme="minorHAnsi"/>
                <w:lang w:val="en-US"/>
              </w:rPr>
              <w:t>QAA,</w:t>
            </w:r>
            <w:r w:rsidR="00734FF6">
              <w:rPr>
                <w:color w:val="000000"/>
                <w:lang w:val="en-US"/>
              </w:rPr>
              <w:t xml:space="preserve"> </w:t>
            </w:r>
            <w:r w:rsidR="006A0EAC">
              <w:rPr>
                <w:color w:val="000000"/>
                <w:lang w:val="en-US"/>
              </w:rPr>
              <w:t>are</w:t>
            </w:r>
            <w:r w:rsidRPr="00464797">
              <w:rPr>
                <w:color w:val="000000"/>
                <w:lang w:val="en-US"/>
              </w:rPr>
              <w:t xml:space="preserve"> governed by the laws of the Federal Republic of Germany. Where the registered address of the Supplier is not located in Germany, the validity of the United Nations Convention on Contracts for the International Sale of Goods (CISG) </w:t>
            </w:r>
            <w:r w:rsidR="00E91F28">
              <w:rPr>
                <w:color w:val="000000"/>
                <w:lang w:val="en-US"/>
              </w:rPr>
              <w:t>will</w:t>
            </w:r>
            <w:r w:rsidRPr="00464797">
              <w:rPr>
                <w:color w:val="000000"/>
                <w:lang w:val="en-US"/>
              </w:rPr>
              <w:t xml:space="preserve"> </w:t>
            </w:r>
            <w:r w:rsidR="00734FF6">
              <w:rPr>
                <w:color w:val="000000"/>
                <w:lang w:val="en-US"/>
              </w:rPr>
              <w:t xml:space="preserve">apply to </w:t>
            </w:r>
            <w:r w:rsidRPr="00464797">
              <w:rPr>
                <w:color w:val="000000"/>
                <w:lang w:val="en-US"/>
              </w:rPr>
              <w:t xml:space="preserve">this </w:t>
            </w:r>
            <w:r w:rsidR="00734FF6">
              <w:rPr>
                <w:color w:val="000000"/>
                <w:lang w:val="en-US"/>
              </w:rPr>
              <w:t>QAA</w:t>
            </w:r>
            <w:r w:rsidR="006A0EAC">
              <w:rPr>
                <w:color w:val="000000"/>
                <w:lang w:val="en-US"/>
              </w:rPr>
              <w:t xml:space="preserve">, </w:t>
            </w:r>
            <w:r w:rsidR="006A0EAC" w:rsidRPr="0021461C">
              <w:rPr>
                <w:rFonts w:cstheme="minorHAnsi"/>
                <w:lang w:val="en-US"/>
              </w:rPr>
              <w:t xml:space="preserve">the individual sale contracts and other contracts concluded by the Parties in connection with this </w:t>
            </w:r>
            <w:r w:rsidR="006A0EAC">
              <w:rPr>
                <w:rFonts w:cstheme="minorHAnsi"/>
                <w:lang w:val="en-US"/>
              </w:rPr>
              <w:t>QAA</w:t>
            </w:r>
            <w:r w:rsidRPr="00464797">
              <w:rPr>
                <w:color w:val="000000"/>
                <w:lang w:val="en-US"/>
              </w:rPr>
              <w:t xml:space="preserve">. In this case, the terms of the German legal system used in this </w:t>
            </w:r>
            <w:r w:rsidR="00734FF6">
              <w:rPr>
                <w:color w:val="000000"/>
                <w:lang w:val="en-US"/>
              </w:rPr>
              <w:t>QAA</w:t>
            </w:r>
            <w:r w:rsidR="00734FF6" w:rsidRPr="00464797">
              <w:rPr>
                <w:color w:val="000000"/>
                <w:lang w:val="en-US"/>
              </w:rPr>
              <w:t xml:space="preserve"> </w:t>
            </w:r>
            <w:r w:rsidRPr="00464797">
              <w:rPr>
                <w:color w:val="000000"/>
                <w:lang w:val="en-US"/>
              </w:rPr>
              <w:t>must be understood in accordance with the terminology used in the CISG.</w:t>
            </w:r>
          </w:p>
        </w:tc>
      </w:tr>
    </w:tbl>
    <w:p w14:paraId="26327D78" w14:textId="77777777" w:rsidR="001748CA" w:rsidRPr="00B81877" w:rsidRDefault="001748CA">
      <w:pPr>
        <w:rPr>
          <w:lang w:val="en-US"/>
        </w:rPr>
      </w:pPr>
      <w:r w:rsidRPr="00B81877">
        <w:rPr>
          <w:lang w:val="en-US"/>
        </w:rPr>
        <w:br w:type="page"/>
      </w:r>
    </w:p>
    <w:tbl>
      <w:tblPr>
        <w:tblW w:w="9841" w:type="dxa"/>
        <w:tblLayout w:type="fixed"/>
        <w:tblLook w:val="04A0" w:firstRow="1" w:lastRow="0" w:firstColumn="1" w:lastColumn="0" w:noHBand="0" w:noVBand="1"/>
      </w:tblPr>
      <w:tblGrid>
        <w:gridCol w:w="4913"/>
        <w:gridCol w:w="4907"/>
        <w:gridCol w:w="21"/>
      </w:tblGrid>
      <w:tr w:rsidR="002B45C4" w:rsidRPr="000D5E09" w14:paraId="26327D7B" w14:textId="77777777" w:rsidTr="001748CA">
        <w:trPr>
          <w:gridAfter w:val="1"/>
          <w:wAfter w:w="21" w:type="dxa"/>
        </w:trPr>
        <w:tc>
          <w:tcPr>
            <w:tcW w:w="4913" w:type="dxa"/>
            <w:shd w:val="clear" w:color="auto" w:fill="auto"/>
          </w:tcPr>
          <w:p w14:paraId="26327D79" w14:textId="77777777" w:rsidR="004056B3" w:rsidRPr="001748CA" w:rsidRDefault="00F04DAC" w:rsidP="00A72BFC">
            <w:pPr>
              <w:pStyle w:val="Textkrper"/>
              <w:tabs>
                <w:tab w:val="left" w:pos="570"/>
              </w:tabs>
              <w:spacing w:before="120" w:after="120"/>
              <w:jc w:val="both"/>
              <w:rPr>
                <w:color w:val="000000"/>
              </w:rPr>
            </w:pPr>
            <w:r>
              <w:rPr>
                <w:color w:val="000000"/>
              </w:rPr>
              <w:lastRenderedPageBreak/>
              <w:t>1</w:t>
            </w:r>
            <w:r w:rsidR="00715C05">
              <w:rPr>
                <w:color w:val="000000"/>
              </w:rPr>
              <w:t>0</w:t>
            </w:r>
            <w:r>
              <w:rPr>
                <w:color w:val="000000"/>
              </w:rPr>
              <w:t xml:space="preserve">.2 </w:t>
            </w:r>
            <w:r w:rsidRPr="00A8444B">
              <w:rPr>
                <w:color w:val="000000"/>
              </w:rPr>
              <w:t xml:space="preserve">Meinungsverschiedenheiten aus oder im Zusammenhang mit dieser </w:t>
            </w:r>
            <w:r w:rsidR="00C1445B">
              <w:rPr>
                <w:color w:val="000000"/>
              </w:rPr>
              <w:t>QSV</w:t>
            </w:r>
            <w:r w:rsidR="00C1445B" w:rsidRPr="00A8444B">
              <w:rPr>
                <w:color w:val="000000"/>
              </w:rPr>
              <w:t xml:space="preserve"> </w:t>
            </w:r>
            <w:r w:rsidRPr="00A8444B">
              <w:rPr>
                <w:color w:val="000000"/>
              </w:rPr>
              <w:t>sollen nach Möglichkeit gütlich beigelegt werden. Gelingt dies nicht, so wird für alle vertraglichen und außervertraglichen Streitigkeiten aus dieser</w:t>
            </w:r>
            <w:r w:rsidR="00C1445B">
              <w:rPr>
                <w:color w:val="000000"/>
              </w:rPr>
              <w:t xml:space="preserve"> QSV, </w:t>
            </w:r>
            <w:r w:rsidR="00C1445B" w:rsidRPr="00EC3810">
              <w:rPr>
                <w:rFonts w:cstheme="minorHAnsi"/>
                <w:color w:val="262626"/>
              </w:rPr>
              <w:t>de</w:t>
            </w:r>
            <w:r w:rsidR="00C1445B">
              <w:rPr>
                <w:rFonts w:cstheme="minorHAnsi"/>
                <w:color w:val="262626"/>
              </w:rPr>
              <w:t>n</w:t>
            </w:r>
            <w:r w:rsidR="00C1445B" w:rsidRPr="00EC3810">
              <w:rPr>
                <w:rFonts w:cstheme="minorHAnsi"/>
                <w:color w:val="262626"/>
              </w:rPr>
              <w:t xml:space="preserve"> jeweiligen Bestellungen/Einzelkaufverträge</w:t>
            </w:r>
            <w:r w:rsidR="00C1445B">
              <w:rPr>
                <w:rFonts w:cstheme="minorHAnsi"/>
                <w:color w:val="262626"/>
              </w:rPr>
              <w:t>n</w:t>
            </w:r>
            <w:r w:rsidR="00C1445B" w:rsidRPr="00EC3810">
              <w:rPr>
                <w:rFonts w:cstheme="minorHAnsi"/>
                <w:color w:val="262626"/>
              </w:rPr>
              <w:t xml:space="preserve"> und </w:t>
            </w:r>
            <w:r w:rsidR="00457EFC">
              <w:rPr>
                <w:rFonts w:cstheme="minorHAnsi"/>
                <w:color w:val="262626"/>
              </w:rPr>
              <w:t>sonstiger zwischen den P</w:t>
            </w:r>
            <w:r w:rsidR="00C1445B" w:rsidRPr="00EC3810">
              <w:rPr>
                <w:rFonts w:cstheme="minorHAnsi"/>
                <w:color w:val="262626"/>
              </w:rPr>
              <w:t>arteien im Zusammenhang mit diese</w:t>
            </w:r>
            <w:r w:rsidR="00C1445B">
              <w:rPr>
                <w:rFonts w:cstheme="minorHAnsi"/>
                <w:color w:val="262626"/>
              </w:rPr>
              <w:t>r QSV geschlossenen</w:t>
            </w:r>
            <w:r w:rsidRPr="00A8444B">
              <w:rPr>
                <w:color w:val="000000"/>
              </w:rPr>
              <w:t xml:space="preserve"> Vereinbarung</w:t>
            </w:r>
            <w:r w:rsidR="00C1445B">
              <w:rPr>
                <w:color w:val="000000"/>
              </w:rPr>
              <w:t xml:space="preserve">en </w:t>
            </w:r>
            <w:r w:rsidRPr="00A8444B">
              <w:rPr>
                <w:color w:val="000000"/>
              </w:rPr>
              <w:t xml:space="preserve">die örtlich und international ausschließliche Zuständigkeit der Gerichte in Stuttgart </w:t>
            </w:r>
            <w:r>
              <w:rPr>
                <w:color w:val="000000"/>
              </w:rPr>
              <w:t xml:space="preserve">("Stuttgart-Mitte") </w:t>
            </w:r>
            <w:r w:rsidRPr="00A8444B">
              <w:rPr>
                <w:color w:val="000000"/>
              </w:rPr>
              <w:t>vereinbart</w:t>
            </w:r>
            <w:r>
              <w:rPr>
                <w:color w:val="000000"/>
              </w:rPr>
              <w:t>. Kärcher ist berechtigt, im Einzelfall auch am Geschäftssitz des Lieferanten oder vor anderen zuständigen Gerichte</w:t>
            </w:r>
            <w:r w:rsidR="001748CA">
              <w:rPr>
                <w:color w:val="000000"/>
              </w:rPr>
              <w:t>n zu klagen.</w:t>
            </w:r>
          </w:p>
        </w:tc>
        <w:tc>
          <w:tcPr>
            <w:tcW w:w="4907" w:type="dxa"/>
            <w:shd w:val="clear" w:color="auto" w:fill="auto"/>
          </w:tcPr>
          <w:p w14:paraId="26327D7A" w14:textId="77777777" w:rsidR="00BC660D" w:rsidRPr="001748CA" w:rsidRDefault="00F04DAC" w:rsidP="00A72BFC">
            <w:pPr>
              <w:pStyle w:val="Textkrper"/>
              <w:tabs>
                <w:tab w:val="left" w:pos="570"/>
              </w:tabs>
              <w:spacing w:before="120" w:after="120"/>
              <w:jc w:val="both"/>
              <w:rPr>
                <w:color w:val="000000"/>
                <w:lang w:val="en-US"/>
              </w:rPr>
            </w:pPr>
            <w:r w:rsidRPr="00464797">
              <w:rPr>
                <w:color w:val="000000"/>
                <w:lang w:val="en-US"/>
              </w:rPr>
              <w:t>1</w:t>
            </w:r>
            <w:r w:rsidR="00715C05">
              <w:rPr>
                <w:color w:val="000000"/>
                <w:lang w:val="en-US"/>
              </w:rPr>
              <w:t>0</w:t>
            </w:r>
            <w:r w:rsidRPr="00464797">
              <w:rPr>
                <w:color w:val="000000"/>
                <w:lang w:val="en-US"/>
              </w:rPr>
              <w:t xml:space="preserve">.2 Disagreements arising out of or in connection with this </w:t>
            </w:r>
            <w:r w:rsidR="00734FF6">
              <w:rPr>
                <w:color w:val="000000"/>
                <w:lang w:val="en-US"/>
              </w:rPr>
              <w:t>QAA</w:t>
            </w:r>
            <w:r w:rsidR="00734FF6" w:rsidRPr="00464797">
              <w:rPr>
                <w:color w:val="000000"/>
                <w:lang w:val="en-US"/>
              </w:rPr>
              <w:t xml:space="preserve"> </w:t>
            </w:r>
            <w:r w:rsidR="00E91F28">
              <w:rPr>
                <w:color w:val="000000"/>
                <w:lang w:val="en-US"/>
              </w:rPr>
              <w:t>will</w:t>
            </w:r>
            <w:r w:rsidRPr="00464797">
              <w:rPr>
                <w:color w:val="000000"/>
                <w:lang w:val="en-US"/>
              </w:rPr>
              <w:t xml:space="preserve">, wherever possible, be settled amicably. Should this </w:t>
            </w:r>
            <w:r w:rsidR="00C1445B">
              <w:rPr>
                <w:color w:val="000000"/>
                <w:lang w:val="en-US"/>
              </w:rPr>
              <w:t xml:space="preserve">not </w:t>
            </w:r>
            <w:r w:rsidRPr="00464797">
              <w:rPr>
                <w:color w:val="000000"/>
                <w:lang w:val="en-US"/>
              </w:rPr>
              <w:t xml:space="preserve">be </w:t>
            </w:r>
            <w:r w:rsidR="00C1445B">
              <w:rPr>
                <w:color w:val="000000"/>
                <w:lang w:val="en-US"/>
              </w:rPr>
              <w:t>feasible</w:t>
            </w:r>
            <w:r w:rsidRPr="00464797">
              <w:rPr>
                <w:color w:val="000000"/>
                <w:lang w:val="en-US"/>
              </w:rPr>
              <w:t xml:space="preserve">, the territorial and international exclusive competence of the courts in Stuttgart ("Stuttgart-Central") is hereby agreed for all contractual and non-contractual disputes arising from this </w:t>
            </w:r>
            <w:r w:rsidR="00734FF6">
              <w:rPr>
                <w:color w:val="000000"/>
                <w:lang w:val="en-US"/>
              </w:rPr>
              <w:t>QAA</w:t>
            </w:r>
            <w:r w:rsidR="00C1445B">
              <w:rPr>
                <w:color w:val="000000"/>
                <w:lang w:val="en-US"/>
              </w:rPr>
              <w:t xml:space="preserve">, </w:t>
            </w:r>
            <w:r w:rsidR="00C1445B" w:rsidRPr="0021461C">
              <w:rPr>
                <w:rFonts w:cstheme="minorHAnsi"/>
                <w:lang w:val="en-US"/>
              </w:rPr>
              <w:t>the individual sale contracts and other contracts concluded by the Parties in connection with this</w:t>
            </w:r>
            <w:r w:rsidR="00C1445B">
              <w:rPr>
                <w:rFonts w:cstheme="minorHAnsi"/>
                <w:lang w:val="en-US"/>
              </w:rPr>
              <w:t xml:space="preserve"> QAA</w:t>
            </w:r>
            <w:r w:rsidRPr="00464797">
              <w:rPr>
                <w:color w:val="000000"/>
                <w:lang w:val="en-US"/>
              </w:rPr>
              <w:t>. Kärcher is also entitled in individual cases to bring proceedings at the registered address of the Supplier or before other competent courts.</w:t>
            </w:r>
          </w:p>
        </w:tc>
      </w:tr>
      <w:tr w:rsidR="002B45C4" w:rsidRPr="000D5E09" w14:paraId="26327D80" w14:textId="77777777" w:rsidTr="001748CA">
        <w:trPr>
          <w:gridAfter w:val="1"/>
          <w:wAfter w:w="21" w:type="dxa"/>
        </w:trPr>
        <w:tc>
          <w:tcPr>
            <w:tcW w:w="4913" w:type="dxa"/>
            <w:shd w:val="clear" w:color="auto" w:fill="auto"/>
          </w:tcPr>
          <w:p w14:paraId="26327D7C" w14:textId="77777777" w:rsidR="00F04DAC" w:rsidRPr="00CB5039" w:rsidRDefault="00F04DAC" w:rsidP="00A72BFC">
            <w:pPr>
              <w:pStyle w:val="Textkrper"/>
              <w:tabs>
                <w:tab w:val="left" w:pos="426"/>
              </w:tabs>
              <w:spacing w:before="120" w:after="120"/>
              <w:jc w:val="both"/>
              <w:rPr>
                <w:b/>
              </w:rPr>
            </w:pPr>
            <w:r w:rsidRPr="00CB5039">
              <w:rPr>
                <w:b/>
              </w:rPr>
              <w:t>1</w:t>
            </w:r>
            <w:r w:rsidR="00715C05">
              <w:rPr>
                <w:b/>
              </w:rPr>
              <w:t>1</w:t>
            </w:r>
            <w:r w:rsidRPr="00CB5039">
              <w:rPr>
                <w:b/>
              </w:rPr>
              <w:t>.</w:t>
            </w:r>
            <w:r w:rsidRPr="00CB5039">
              <w:rPr>
                <w:b/>
              </w:rPr>
              <w:tab/>
              <w:t>Schlussbestimmungen</w:t>
            </w:r>
          </w:p>
          <w:p w14:paraId="26327D7D" w14:textId="77777777" w:rsidR="00F04DAC" w:rsidRPr="00EA3478" w:rsidRDefault="00F04DAC" w:rsidP="00A72BFC">
            <w:pPr>
              <w:pStyle w:val="Textkrper"/>
              <w:tabs>
                <w:tab w:val="left" w:pos="570"/>
              </w:tabs>
              <w:spacing w:before="120" w:after="120"/>
              <w:jc w:val="both"/>
            </w:pPr>
            <w:r w:rsidRPr="00DE6D07">
              <w:rPr>
                <w:color w:val="000000"/>
              </w:rPr>
              <w:t>1</w:t>
            </w:r>
            <w:r w:rsidR="00715C05">
              <w:rPr>
                <w:color w:val="000000"/>
              </w:rPr>
              <w:t>1</w:t>
            </w:r>
            <w:r w:rsidRPr="00DE6D07">
              <w:rPr>
                <w:color w:val="000000"/>
              </w:rPr>
              <w:t xml:space="preserve">.1 Änderungen, Ergänzungen und sonstige Nachträge dieser QSV sowie deren </w:t>
            </w:r>
            <w:r>
              <w:rPr>
                <w:color w:val="000000"/>
              </w:rPr>
              <w:t xml:space="preserve">einvernehmliche </w:t>
            </w:r>
            <w:r w:rsidRPr="00DE6D07">
              <w:rPr>
                <w:color w:val="000000"/>
              </w:rPr>
              <w:t>Aufhebung bedürfen zu ihrer Wirksamkeit der ausdrücklichen, schriftlichen Zustimmung von Kärcher.</w:t>
            </w:r>
          </w:p>
        </w:tc>
        <w:tc>
          <w:tcPr>
            <w:tcW w:w="4907" w:type="dxa"/>
            <w:shd w:val="clear" w:color="auto" w:fill="auto"/>
          </w:tcPr>
          <w:p w14:paraId="26327D7E" w14:textId="77777777" w:rsidR="00F04DAC" w:rsidRPr="00464797" w:rsidRDefault="00F04DAC" w:rsidP="00A72BFC">
            <w:pPr>
              <w:pStyle w:val="Textkrper"/>
              <w:tabs>
                <w:tab w:val="left" w:pos="498"/>
              </w:tabs>
              <w:spacing w:before="120" w:after="120"/>
              <w:jc w:val="both"/>
              <w:rPr>
                <w:b/>
                <w:color w:val="000000"/>
                <w:lang w:val="en-US"/>
              </w:rPr>
            </w:pPr>
            <w:r w:rsidRPr="00464797">
              <w:rPr>
                <w:b/>
                <w:color w:val="000000"/>
                <w:lang w:val="en-US"/>
              </w:rPr>
              <w:t>1</w:t>
            </w:r>
            <w:r w:rsidR="00715C05">
              <w:rPr>
                <w:b/>
                <w:color w:val="000000"/>
                <w:lang w:val="en-US"/>
              </w:rPr>
              <w:t>1</w:t>
            </w:r>
            <w:r w:rsidRPr="00464797">
              <w:rPr>
                <w:b/>
                <w:color w:val="000000"/>
                <w:lang w:val="en-US"/>
              </w:rPr>
              <w:t xml:space="preserve">. </w:t>
            </w:r>
            <w:r w:rsidRPr="00464797">
              <w:rPr>
                <w:b/>
                <w:color w:val="000000"/>
                <w:lang w:val="en-US"/>
              </w:rPr>
              <w:tab/>
              <w:t>Final Provisions</w:t>
            </w:r>
          </w:p>
          <w:p w14:paraId="26327D7F" w14:textId="77777777" w:rsidR="00F04DAC" w:rsidRPr="00464797" w:rsidRDefault="00F04DAC" w:rsidP="00A72BFC">
            <w:pPr>
              <w:pStyle w:val="Textkrper"/>
              <w:tabs>
                <w:tab w:val="left" w:pos="570"/>
              </w:tabs>
              <w:spacing w:before="120" w:after="120"/>
              <w:jc w:val="both"/>
              <w:rPr>
                <w:lang w:val="en-US"/>
              </w:rPr>
            </w:pPr>
            <w:r w:rsidRPr="00464797">
              <w:rPr>
                <w:color w:val="000000"/>
                <w:lang w:val="en-US"/>
              </w:rPr>
              <w:t>1</w:t>
            </w:r>
            <w:r w:rsidR="00715C05">
              <w:rPr>
                <w:color w:val="000000"/>
                <w:lang w:val="en-US"/>
              </w:rPr>
              <w:t>1</w:t>
            </w:r>
            <w:r w:rsidRPr="00464797">
              <w:rPr>
                <w:color w:val="000000"/>
                <w:lang w:val="en-US"/>
              </w:rPr>
              <w:t>.1 Amendments, additions and other supplements to this QAA as well as their amicable termination require the explicit, written consent of Kärcher in order to be effective.</w:t>
            </w:r>
          </w:p>
        </w:tc>
      </w:tr>
      <w:tr w:rsidR="002B45C4" w:rsidRPr="000D5E09" w14:paraId="26327D83" w14:textId="77777777" w:rsidTr="001748CA">
        <w:tc>
          <w:tcPr>
            <w:tcW w:w="4913" w:type="dxa"/>
            <w:shd w:val="clear" w:color="auto" w:fill="auto"/>
          </w:tcPr>
          <w:p w14:paraId="26327D81" w14:textId="77777777" w:rsidR="00661B2B" w:rsidRPr="00EA3478" w:rsidRDefault="00F04DAC" w:rsidP="00A72BFC">
            <w:pPr>
              <w:pStyle w:val="Textkrper"/>
              <w:tabs>
                <w:tab w:val="left" w:pos="570"/>
              </w:tabs>
              <w:spacing w:before="120" w:after="120"/>
              <w:jc w:val="both"/>
            </w:pPr>
            <w:r w:rsidRPr="008A69A3">
              <w:t>1</w:t>
            </w:r>
            <w:r w:rsidR="00715C05">
              <w:t>1</w:t>
            </w:r>
            <w:r w:rsidRPr="008A69A3">
              <w:t>.2 Diese QSV ist</w:t>
            </w:r>
            <w:r w:rsidRPr="008A69A3">
              <w:rPr>
                <w:b/>
              </w:rPr>
              <w:t xml:space="preserve"> </w:t>
            </w:r>
            <w:r w:rsidRPr="008A69A3">
              <w:t>in deutscher und englischer Sprache abgefasst, wobei jeder Wortlaut gleichermaßen verbindlich ist. Im Falle von Zweifeln oder Auslegungsunterschieden ist der deutsche Wortlaut gegenüber dem englischen Wortlaut maßgebend.</w:t>
            </w:r>
          </w:p>
        </w:tc>
        <w:tc>
          <w:tcPr>
            <w:tcW w:w="4928" w:type="dxa"/>
            <w:gridSpan w:val="2"/>
            <w:shd w:val="clear" w:color="auto" w:fill="auto"/>
          </w:tcPr>
          <w:p w14:paraId="26327D82" w14:textId="77777777" w:rsidR="00943624" w:rsidRPr="00464797" w:rsidRDefault="00F04DAC" w:rsidP="00715C05">
            <w:pPr>
              <w:pStyle w:val="Textkrper"/>
              <w:tabs>
                <w:tab w:val="left" w:pos="570"/>
              </w:tabs>
              <w:spacing w:before="120" w:after="120"/>
              <w:jc w:val="both"/>
              <w:rPr>
                <w:lang w:val="en-US"/>
              </w:rPr>
            </w:pPr>
            <w:r w:rsidRPr="00464797">
              <w:rPr>
                <w:lang w:val="en-US"/>
              </w:rPr>
              <w:t>1</w:t>
            </w:r>
            <w:r w:rsidR="00715C05">
              <w:rPr>
                <w:lang w:val="en-US"/>
              </w:rPr>
              <w:t>1</w:t>
            </w:r>
            <w:r w:rsidRPr="00464797">
              <w:rPr>
                <w:lang w:val="en-US"/>
              </w:rPr>
              <w:t xml:space="preserve">.2 This QAA is drawn up in German and English, each text being equally authentic. In the event of doubt or differences in interpretation, the German text </w:t>
            </w:r>
            <w:r w:rsidR="00E91F28">
              <w:rPr>
                <w:lang w:val="en-US"/>
              </w:rPr>
              <w:t>will</w:t>
            </w:r>
            <w:r w:rsidRPr="00464797">
              <w:rPr>
                <w:lang w:val="en-US"/>
              </w:rPr>
              <w:t xml:space="preserve"> prevail over the English text.</w:t>
            </w:r>
          </w:p>
        </w:tc>
      </w:tr>
      <w:tr w:rsidR="00421E08" w:rsidRPr="000D5E09" w14:paraId="26327D8C" w14:textId="77777777" w:rsidTr="001748CA">
        <w:tc>
          <w:tcPr>
            <w:tcW w:w="4913" w:type="dxa"/>
            <w:shd w:val="clear" w:color="auto" w:fill="auto"/>
          </w:tcPr>
          <w:p w14:paraId="26327D84" w14:textId="77777777" w:rsidR="00421E08" w:rsidRDefault="00421E08" w:rsidP="00421E08">
            <w:pPr>
              <w:pStyle w:val="Textkrper"/>
              <w:tabs>
                <w:tab w:val="left" w:pos="570"/>
              </w:tabs>
              <w:spacing w:before="120" w:after="120"/>
              <w:jc w:val="both"/>
              <w:rPr>
                <w:rFonts w:cstheme="minorHAnsi"/>
              </w:rPr>
            </w:pPr>
            <w:r>
              <w:t>11.3 Die</w:t>
            </w:r>
            <w:r w:rsidRPr="0021461C">
              <w:rPr>
                <w:rFonts w:cstheme="minorHAnsi"/>
              </w:rPr>
              <w:t xml:space="preserve"> K</w:t>
            </w:r>
            <w:r>
              <w:rPr>
                <w:rFonts w:cstheme="minorHAnsi"/>
              </w:rPr>
              <w:t>ärcher-</w:t>
            </w:r>
            <w:r w:rsidRPr="0021461C">
              <w:rPr>
                <w:rFonts w:cstheme="minorHAnsi"/>
              </w:rPr>
              <w:t>Einkaufsbedingungen</w:t>
            </w:r>
          </w:p>
          <w:p w14:paraId="26327D85" w14:textId="41ADB970" w:rsidR="00421E08" w:rsidRDefault="00421E08" w:rsidP="00421E08">
            <w:pPr>
              <w:pStyle w:val="Textkrper"/>
              <w:tabs>
                <w:tab w:val="left" w:pos="570"/>
              </w:tabs>
              <w:spacing w:before="120" w:after="120"/>
              <w:rPr>
                <w:rFonts w:cstheme="minorHAnsi"/>
              </w:rPr>
            </w:pPr>
            <w:r>
              <w:rPr>
                <w:rFonts w:cstheme="minorHAnsi"/>
              </w:rPr>
              <w:t xml:space="preserve">(abrufbar unter: </w:t>
            </w:r>
            <w:hyperlink r:id="rId20" w:history="1">
              <w:r w:rsidR="000D5E09" w:rsidRPr="000D5E09">
                <w:rPr>
                  <w:color w:val="0000FF"/>
                  <w:u w:val="single"/>
                </w:rPr>
                <w:t>https://www.kaercher.com/int/inside-kaercher/company/supplier-area/purchasing-terms-conditions.html</w:t>
              </w:r>
            </w:hyperlink>
            <w:r w:rsidR="000D5E09">
              <w:t xml:space="preserve"> </w:t>
            </w:r>
            <w:r>
              <w:rPr>
                <w:rFonts w:cstheme="minorHAnsi"/>
              </w:rPr>
              <w:t>)</w:t>
            </w:r>
          </w:p>
          <w:p w14:paraId="26327D86" w14:textId="77777777" w:rsidR="00421E08" w:rsidRDefault="00421E08" w:rsidP="00421E08">
            <w:pPr>
              <w:pStyle w:val="Textkrper"/>
              <w:tabs>
                <w:tab w:val="left" w:pos="570"/>
              </w:tabs>
              <w:spacing w:before="120" w:after="120"/>
              <w:jc w:val="both"/>
              <w:rPr>
                <w:rFonts w:cstheme="minorHAnsi"/>
              </w:rPr>
            </w:pPr>
            <w:r>
              <w:rPr>
                <w:rFonts w:cstheme="minorHAnsi"/>
              </w:rPr>
              <w:t xml:space="preserve">sind in ihrer jeweils aktuellen Fassung als Anlage 4 Vertragsbestandteil der QSV. Es gelten ausschließlich die Kärcher-Einkaufsbedingungen. </w:t>
            </w:r>
            <w:r w:rsidRPr="0021461C">
              <w:rPr>
                <w:rFonts w:cstheme="minorHAnsi"/>
              </w:rPr>
              <w:t>Verkaufsbedingungen</w:t>
            </w:r>
            <w:r>
              <w:rPr>
                <w:rFonts w:cstheme="minorHAnsi"/>
              </w:rPr>
              <w:t xml:space="preserve"> oder andere Standardbedingungen</w:t>
            </w:r>
            <w:r w:rsidRPr="0021461C">
              <w:rPr>
                <w:rFonts w:cstheme="minorHAnsi"/>
              </w:rPr>
              <w:t xml:space="preserve"> des L</w:t>
            </w:r>
            <w:r>
              <w:rPr>
                <w:rFonts w:cstheme="minorHAnsi"/>
              </w:rPr>
              <w:t xml:space="preserve">ieferanten </w:t>
            </w:r>
            <w:r w:rsidRPr="0021461C">
              <w:rPr>
                <w:rFonts w:cstheme="minorHAnsi"/>
              </w:rPr>
              <w:t>(auch wenn in</w:t>
            </w:r>
            <w:r>
              <w:rPr>
                <w:rFonts w:cstheme="minorHAnsi"/>
              </w:rPr>
              <w:t xml:space="preserve"> den</w:t>
            </w:r>
            <w:r w:rsidRPr="0021461C">
              <w:rPr>
                <w:rFonts w:cstheme="minorHAnsi"/>
              </w:rPr>
              <w:t xml:space="preserve"> Auftragsbestätigungen des L</w:t>
            </w:r>
            <w:r>
              <w:rPr>
                <w:rFonts w:cstheme="minorHAnsi"/>
              </w:rPr>
              <w:t xml:space="preserve">ieferanten jeweils </w:t>
            </w:r>
            <w:r w:rsidRPr="0021461C">
              <w:rPr>
                <w:rFonts w:cstheme="minorHAnsi"/>
              </w:rPr>
              <w:t>hierauf Bezug genommen wird)</w:t>
            </w:r>
            <w:r>
              <w:rPr>
                <w:rFonts w:cstheme="minorHAnsi"/>
              </w:rPr>
              <w:t xml:space="preserve"> werden nicht Vertragsbestandteil, es sei denn, Kärcher hätte ihrer Geltung ausdrücklich schriftlich zugestimmt</w:t>
            </w:r>
            <w:r w:rsidRPr="0021461C">
              <w:rPr>
                <w:rFonts w:cstheme="minorHAnsi"/>
              </w:rPr>
              <w:t>.</w:t>
            </w:r>
            <w:r>
              <w:rPr>
                <w:rFonts w:cstheme="minorHAnsi"/>
              </w:rPr>
              <w:t xml:space="preserve"> Die Kärcher-</w:t>
            </w:r>
            <w:r w:rsidRPr="002728F0">
              <w:rPr>
                <w:rFonts w:cstheme="minorHAnsi"/>
              </w:rPr>
              <w:t xml:space="preserve">Einkaufsbedingungen gelten auch dann, wenn </w:t>
            </w:r>
            <w:r>
              <w:rPr>
                <w:rFonts w:cstheme="minorHAnsi"/>
              </w:rPr>
              <w:t xml:space="preserve">Kärcher </w:t>
            </w:r>
            <w:r w:rsidRPr="002728F0">
              <w:rPr>
                <w:rFonts w:cstheme="minorHAnsi"/>
              </w:rPr>
              <w:t xml:space="preserve">in Kenntnis </w:t>
            </w:r>
            <w:r w:rsidRPr="002728F0">
              <w:rPr>
                <w:rFonts w:cstheme="minorHAnsi"/>
              </w:rPr>
              <w:lastRenderedPageBreak/>
              <w:t xml:space="preserve">entgegenstehender oder von </w:t>
            </w:r>
            <w:r>
              <w:rPr>
                <w:rFonts w:cstheme="minorHAnsi"/>
              </w:rPr>
              <w:t>den Kärcher-</w:t>
            </w:r>
            <w:r w:rsidRPr="002728F0">
              <w:rPr>
                <w:rFonts w:cstheme="minorHAnsi"/>
              </w:rPr>
              <w:t>Einkaufsbedingungen</w:t>
            </w:r>
            <w:r>
              <w:rPr>
                <w:rFonts w:cstheme="minorHAnsi"/>
              </w:rPr>
              <w:t xml:space="preserve"> </w:t>
            </w:r>
            <w:r w:rsidRPr="002728F0">
              <w:rPr>
                <w:rFonts w:cstheme="minorHAnsi"/>
              </w:rPr>
              <w:t xml:space="preserve">abweichenden </w:t>
            </w:r>
            <w:r w:rsidRPr="0021461C">
              <w:rPr>
                <w:rFonts w:cstheme="minorHAnsi"/>
              </w:rPr>
              <w:t>Verkaufs</w:t>
            </w:r>
            <w:r w:rsidR="000320F8">
              <w:rPr>
                <w:rFonts w:cstheme="minorHAnsi"/>
              </w:rPr>
              <w:t>-</w:t>
            </w:r>
            <w:r w:rsidRPr="0021461C">
              <w:rPr>
                <w:rFonts w:cstheme="minorHAnsi"/>
              </w:rPr>
              <w:t>bedingungen</w:t>
            </w:r>
            <w:r>
              <w:rPr>
                <w:rFonts w:cstheme="minorHAnsi"/>
              </w:rPr>
              <w:t xml:space="preserve"> oder anderer Standardbedingungen</w:t>
            </w:r>
            <w:r w:rsidRPr="0021461C">
              <w:rPr>
                <w:rFonts w:cstheme="minorHAnsi"/>
              </w:rPr>
              <w:t xml:space="preserve"> des L</w:t>
            </w:r>
            <w:r>
              <w:rPr>
                <w:rFonts w:cstheme="minorHAnsi"/>
              </w:rPr>
              <w:t xml:space="preserve">ieferanten </w:t>
            </w:r>
            <w:r w:rsidRPr="002728F0">
              <w:rPr>
                <w:rFonts w:cstheme="minorHAnsi"/>
              </w:rPr>
              <w:t>Lieferungen vorbehaltlos ann</w:t>
            </w:r>
            <w:r>
              <w:rPr>
                <w:rFonts w:cstheme="minorHAnsi"/>
              </w:rPr>
              <w:t>immt</w:t>
            </w:r>
            <w:r w:rsidRPr="002728F0">
              <w:rPr>
                <w:rFonts w:cstheme="minorHAnsi"/>
              </w:rPr>
              <w:t>.</w:t>
            </w:r>
          </w:p>
          <w:p w14:paraId="26327D87" w14:textId="77777777" w:rsidR="00421E08" w:rsidRPr="008A69A3" w:rsidRDefault="00421E08" w:rsidP="00421E08">
            <w:pPr>
              <w:pStyle w:val="Textkrper"/>
              <w:tabs>
                <w:tab w:val="left" w:pos="570"/>
              </w:tabs>
              <w:spacing w:before="120" w:after="120"/>
              <w:jc w:val="both"/>
            </w:pPr>
            <w:r>
              <w:rPr>
                <w:rFonts w:cstheme="minorHAnsi"/>
              </w:rPr>
              <w:t>Im Falle von Widersprüchen zwischen den Kärcher-Einkaufsbedingungen und der QSV gelten die Vorschriften der QSV vorrangig.</w:t>
            </w:r>
          </w:p>
        </w:tc>
        <w:tc>
          <w:tcPr>
            <w:tcW w:w="4928" w:type="dxa"/>
            <w:gridSpan w:val="2"/>
            <w:shd w:val="clear" w:color="auto" w:fill="auto"/>
          </w:tcPr>
          <w:p w14:paraId="26327D88" w14:textId="77777777" w:rsidR="00421E08" w:rsidRDefault="00421E08" w:rsidP="00421E08">
            <w:pPr>
              <w:pStyle w:val="Textkrper"/>
              <w:tabs>
                <w:tab w:val="left" w:pos="570"/>
              </w:tabs>
              <w:spacing w:before="120" w:after="120"/>
              <w:jc w:val="both"/>
              <w:rPr>
                <w:rFonts w:cstheme="minorHAnsi"/>
                <w:lang w:val="en-US"/>
              </w:rPr>
            </w:pPr>
            <w:r>
              <w:rPr>
                <w:lang w:val="en-US"/>
              </w:rPr>
              <w:lastRenderedPageBreak/>
              <w:t xml:space="preserve">11.3 </w:t>
            </w:r>
            <w:r w:rsidRPr="00F0328C">
              <w:rPr>
                <w:rFonts w:cstheme="minorHAnsi"/>
                <w:lang w:val="en-US"/>
              </w:rPr>
              <w:t xml:space="preserve">Kärcher's </w:t>
            </w:r>
            <w:r>
              <w:rPr>
                <w:rFonts w:cstheme="minorHAnsi"/>
                <w:lang w:val="en-US"/>
              </w:rPr>
              <w:t>T</w:t>
            </w:r>
            <w:r w:rsidRPr="00F0328C">
              <w:rPr>
                <w:rFonts w:cstheme="minorHAnsi"/>
                <w:lang w:val="en-US"/>
              </w:rPr>
              <w:t xml:space="preserve">erms and </w:t>
            </w:r>
            <w:r>
              <w:rPr>
                <w:rFonts w:cstheme="minorHAnsi"/>
                <w:lang w:val="en-US"/>
              </w:rPr>
              <w:t>C</w:t>
            </w:r>
            <w:r w:rsidRPr="00F0328C">
              <w:rPr>
                <w:rFonts w:cstheme="minorHAnsi"/>
                <w:lang w:val="en-US"/>
              </w:rPr>
              <w:t xml:space="preserve">onditions of </w:t>
            </w:r>
            <w:r>
              <w:rPr>
                <w:rFonts w:cstheme="minorHAnsi"/>
                <w:lang w:val="en-US"/>
              </w:rPr>
              <w:t>P</w:t>
            </w:r>
            <w:r w:rsidRPr="00F0328C">
              <w:rPr>
                <w:rFonts w:cstheme="minorHAnsi"/>
                <w:lang w:val="en-US"/>
              </w:rPr>
              <w:t>urchase</w:t>
            </w:r>
          </w:p>
          <w:p w14:paraId="26327D89" w14:textId="04942074" w:rsidR="00421E08" w:rsidRPr="00B32C3A" w:rsidRDefault="00421E08" w:rsidP="00421E08">
            <w:pPr>
              <w:pStyle w:val="Textkrper"/>
              <w:tabs>
                <w:tab w:val="left" w:pos="570"/>
              </w:tabs>
              <w:spacing w:before="120" w:after="120"/>
              <w:rPr>
                <w:rFonts w:cstheme="minorHAnsi"/>
                <w:lang w:val="en-US"/>
              </w:rPr>
            </w:pPr>
            <w:r w:rsidRPr="00B32C3A">
              <w:rPr>
                <w:rFonts w:cstheme="minorHAnsi"/>
                <w:lang w:val="en-US"/>
              </w:rPr>
              <w:t>(available at:</w:t>
            </w:r>
            <w:r>
              <w:rPr>
                <w:rFonts w:cstheme="minorHAnsi"/>
                <w:lang w:val="en-US"/>
              </w:rPr>
              <w:t xml:space="preserve"> </w:t>
            </w:r>
            <w:hyperlink r:id="rId21" w:history="1">
              <w:r w:rsidR="000D5E09" w:rsidRPr="000D5E09">
                <w:rPr>
                  <w:color w:val="0000FF"/>
                  <w:u w:val="single"/>
                  <w:lang w:val="en-US"/>
                </w:rPr>
                <w:t>https://www.kaercher.com/int/inside-kaercher/company/supplier-area/purchasing-terms-conditions.html</w:t>
              </w:r>
            </w:hyperlink>
            <w:r w:rsidR="000D5E09" w:rsidRPr="000D5E09">
              <w:rPr>
                <w:lang w:val="en-US"/>
              </w:rPr>
              <w:t xml:space="preserve"> </w:t>
            </w:r>
            <w:r w:rsidR="00D108EC" w:rsidRPr="00D108EC">
              <w:rPr>
                <w:lang w:val="en-US"/>
              </w:rPr>
              <w:t xml:space="preserve"> </w:t>
            </w:r>
            <w:r>
              <w:rPr>
                <w:rFonts w:cstheme="minorHAnsi"/>
                <w:lang w:val="en-US"/>
              </w:rPr>
              <w:t>)</w:t>
            </w:r>
          </w:p>
          <w:p w14:paraId="26327D8A" w14:textId="77777777" w:rsidR="00421E08" w:rsidRPr="00715C05" w:rsidRDefault="00421E08" w:rsidP="00421E08">
            <w:pPr>
              <w:pStyle w:val="Textkrper"/>
              <w:tabs>
                <w:tab w:val="left" w:pos="570"/>
              </w:tabs>
              <w:spacing w:before="120" w:after="120"/>
              <w:jc w:val="both"/>
              <w:rPr>
                <w:rFonts w:cstheme="minorHAnsi"/>
                <w:lang w:val="en-US"/>
              </w:rPr>
            </w:pPr>
            <w:r w:rsidRPr="00657FDC">
              <w:rPr>
                <w:rFonts w:cstheme="minorHAnsi"/>
                <w:lang w:val="en-US"/>
              </w:rPr>
              <w:t>s</w:t>
            </w:r>
            <w:r>
              <w:rPr>
                <w:rFonts w:cstheme="minorHAnsi"/>
                <w:lang w:val="en-US"/>
              </w:rPr>
              <w:t>hall be, in their respective current version, an integral part of and apply to the QAA as Annex 4. Kärcher's Terms and Conditions of P</w:t>
            </w:r>
            <w:r w:rsidRPr="00F0328C">
              <w:rPr>
                <w:rFonts w:cstheme="minorHAnsi"/>
                <w:lang w:val="en-US"/>
              </w:rPr>
              <w:t>urchase</w:t>
            </w:r>
            <w:r>
              <w:rPr>
                <w:rFonts w:cstheme="minorHAnsi"/>
                <w:lang w:val="en-US"/>
              </w:rPr>
              <w:t xml:space="preserve"> shall apply exclusively. Kärcher does not accept </w:t>
            </w:r>
            <w:r w:rsidRPr="00F0328C">
              <w:rPr>
                <w:rFonts w:cstheme="minorHAnsi"/>
                <w:lang w:val="en-US"/>
              </w:rPr>
              <w:t xml:space="preserve">the Supplier’s terms and conditions of sale </w:t>
            </w:r>
            <w:r>
              <w:rPr>
                <w:rFonts w:cstheme="minorHAnsi"/>
                <w:lang w:val="en-US"/>
              </w:rPr>
              <w:t xml:space="preserve">or any other standard terms and conditions of the Supplier </w:t>
            </w:r>
            <w:r w:rsidRPr="00F0328C">
              <w:rPr>
                <w:rFonts w:cstheme="minorHAnsi"/>
                <w:lang w:val="en-US"/>
              </w:rPr>
              <w:t xml:space="preserve">(even if reference is </w:t>
            </w:r>
            <w:r w:rsidRPr="0021461C">
              <w:rPr>
                <w:rFonts w:cstheme="minorHAnsi"/>
                <w:lang w:val="en-US"/>
              </w:rPr>
              <w:t>made thereto in the Supplier’s order confirmations</w:t>
            </w:r>
            <w:r>
              <w:rPr>
                <w:rFonts w:cstheme="minorHAnsi"/>
                <w:lang w:val="en-US"/>
              </w:rPr>
              <w:t xml:space="preserve">) unless Kärcher has expressly approved their validity and applicability in writing. </w:t>
            </w:r>
            <w:r w:rsidRPr="00F0328C">
              <w:rPr>
                <w:rFonts w:cstheme="minorHAnsi"/>
                <w:lang w:val="en-US"/>
              </w:rPr>
              <w:t xml:space="preserve">Kärcher's </w:t>
            </w:r>
            <w:r>
              <w:rPr>
                <w:rFonts w:cstheme="minorHAnsi"/>
                <w:lang w:val="en-US"/>
              </w:rPr>
              <w:t>Terms and Conditions of P</w:t>
            </w:r>
            <w:r w:rsidRPr="00F0328C">
              <w:rPr>
                <w:rFonts w:cstheme="minorHAnsi"/>
                <w:lang w:val="en-US"/>
              </w:rPr>
              <w:t>urchase</w:t>
            </w:r>
            <w:r>
              <w:rPr>
                <w:rFonts w:cstheme="minorHAnsi"/>
                <w:lang w:val="en-US"/>
              </w:rPr>
              <w:t xml:space="preserve"> apply even if Kärcher </w:t>
            </w:r>
            <w:r>
              <w:rPr>
                <w:rFonts w:cstheme="minorHAnsi"/>
                <w:lang w:val="en-US"/>
              </w:rPr>
              <w:lastRenderedPageBreak/>
              <w:t xml:space="preserve">accepts deliveries from the Supplier without reserving its rights and even when knowing about the conflicting or deviating </w:t>
            </w:r>
            <w:r w:rsidRPr="00481E26">
              <w:rPr>
                <w:rFonts w:cstheme="minorHAnsi"/>
                <w:lang w:val="en-US"/>
              </w:rPr>
              <w:t>terms and conditions of sale or any other standard terms and conditions of the Supplier</w:t>
            </w:r>
            <w:r>
              <w:rPr>
                <w:rFonts w:cstheme="minorHAnsi"/>
                <w:lang w:val="en-US"/>
              </w:rPr>
              <w:t>.</w:t>
            </w:r>
          </w:p>
          <w:p w14:paraId="26327D8B" w14:textId="77777777" w:rsidR="00421E08" w:rsidRPr="00421E08" w:rsidRDefault="00421E08" w:rsidP="00421E08">
            <w:pPr>
              <w:pStyle w:val="Textkrper"/>
              <w:tabs>
                <w:tab w:val="left" w:pos="570"/>
              </w:tabs>
              <w:spacing w:before="120" w:after="120"/>
              <w:jc w:val="both"/>
              <w:rPr>
                <w:lang w:val="en-US"/>
              </w:rPr>
            </w:pPr>
            <w:r>
              <w:rPr>
                <w:rFonts w:cstheme="minorHAnsi"/>
                <w:lang w:val="en-US"/>
              </w:rPr>
              <w:t>In the event of any discrepancy or inconsistency between Kärcher's Terms and Conditions of P</w:t>
            </w:r>
            <w:r w:rsidRPr="00F0328C">
              <w:rPr>
                <w:rFonts w:cstheme="minorHAnsi"/>
                <w:lang w:val="en-US"/>
              </w:rPr>
              <w:t>urchase</w:t>
            </w:r>
            <w:r>
              <w:rPr>
                <w:rFonts w:cstheme="minorHAnsi"/>
                <w:lang w:val="en-US"/>
              </w:rPr>
              <w:t xml:space="preserve"> and the QAA, the QAA shall prevail.</w:t>
            </w:r>
          </w:p>
        </w:tc>
      </w:tr>
      <w:tr w:rsidR="002B45C4" w:rsidRPr="000D5E09" w14:paraId="26327D8F" w14:textId="77777777" w:rsidTr="001748CA">
        <w:tc>
          <w:tcPr>
            <w:tcW w:w="4913" w:type="dxa"/>
            <w:shd w:val="clear" w:color="auto" w:fill="auto"/>
          </w:tcPr>
          <w:p w14:paraId="26327D8D" w14:textId="77777777" w:rsidR="00F04DAC" w:rsidRPr="00EA3478" w:rsidRDefault="00F04DAC" w:rsidP="00A72BFC">
            <w:pPr>
              <w:pStyle w:val="Textkrper"/>
              <w:tabs>
                <w:tab w:val="left" w:pos="570"/>
              </w:tabs>
              <w:spacing w:before="120" w:after="120"/>
              <w:jc w:val="both"/>
            </w:pPr>
            <w:r>
              <w:rPr>
                <w:color w:val="000000"/>
              </w:rPr>
              <w:lastRenderedPageBreak/>
              <w:t>1</w:t>
            </w:r>
            <w:r w:rsidR="00715C05">
              <w:rPr>
                <w:color w:val="000000"/>
              </w:rPr>
              <w:t>1</w:t>
            </w:r>
            <w:r>
              <w:rPr>
                <w:color w:val="000000"/>
              </w:rPr>
              <w:t>.</w:t>
            </w:r>
            <w:r w:rsidR="00487F38">
              <w:rPr>
                <w:color w:val="000000"/>
              </w:rPr>
              <w:t>4</w:t>
            </w:r>
            <w:r>
              <w:rPr>
                <w:color w:val="000000"/>
              </w:rPr>
              <w:t xml:space="preserve"> </w:t>
            </w:r>
            <w:r w:rsidRPr="00A8444B">
              <w:rPr>
                <w:color w:val="000000"/>
              </w:rPr>
              <w:t>Sollten einzelne Bestimmungen diese</w:t>
            </w:r>
            <w:r w:rsidR="00084105">
              <w:rPr>
                <w:color w:val="000000"/>
              </w:rPr>
              <w:t>r</w:t>
            </w:r>
            <w:r w:rsidRPr="00A8444B">
              <w:rPr>
                <w:color w:val="000000"/>
              </w:rPr>
              <w:t xml:space="preserve"> </w:t>
            </w:r>
            <w:r w:rsidR="00084105">
              <w:rPr>
                <w:color w:val="000000"/>
              </w:rPr>
              <w:t>QSV</w:t>
            </w:r>
            <w:r w:rsidRPr="00A8444B">
              <w:rPr>
                <w:color w:val="000000"/>
              </w:rPr>
              <w:t xml:space="preserve"> (ganz oder teilweise) unwirksam oder nichtig sein oder werden, wird hierdurch die Gültigkeit der übrigen Bestimmungen diese</w:t>
            </w:r>
            <w:r w:rsidR="006A0EAC">
              <w:rPr>
                <w:color w:val="000000"/>
              </w:rPr>
              <w:t>r</w:t>
            </w:r>
            <w:r w:rsidRPr="00A8444B">
              <w:rPr>
                <w:color w:val="000000"/>
              </w:rPr>
              <w:t xml:space="preserve"> </w:t>
            </w:r>
            <w:r w:rsidR="006A0EAC">
              <w:rPr>
                <w:color w:val="000000"/>
              </w:rPr>
              <w:t>QSV</w:t>
            </w:r>
            <w:r w:rsidRPr="00A8444B">
              <w:rPr>
                <w:color w:val="000000"/>
              </w:rPr>
              <w:t xml:space="preserve"> nicht berührt. Die </w:t>
            </w:r>
            <w:r w:rsidR="00DE1D94">
              <w:rPr>
                <w:color w:val="000000"/>
              </w:rPr>
              <w:t>P</w:t>
            </w:r>
            <w:r w:rsidRPr="00A8444B">
              <w:rPr>
                <w:color w:val="000000"/>
              </w:rPr>
              <w:t>arteien verpflichten sich, anstatt der unwirksamen oder nichtigen Regelung eine Regelung zu vereinbaren, die dem Parteiwillen und dem wirtschaftlichen Zweck der unwirksamen oder nichtigen Regelung in rechtlich zulässiger Weise am nächsten kommt. Entsprechendes gilt, wenn sich in de</w:t>
            </w:r>
            <w:r w:rsidR="006A0EAC">
              <w:rPr>
                <w:color w:val="000000"/>
              </w:rPr>
              <w:t>r</w:t>
            </w:r>
            <w:r w:rsidRPr="00A8444B">
              <w:rPr>
                <w:color w:val="000000"/>
              </w:rPr>
              <w:t xml:space="preserve"> </w:t>
            </w:r>
            <w:r w:rsidR="006A0EAC">
              <w:rPr>
                <w:color w:val="000000"/>
              </w:rPr>
              <w:t>QSV</w:t>
            </w:r>
            <w:r w:rsidRPr="00A8444B">
              <w:rPr>
                <w:color w:val="000000"/>
              </w:rPr>
              <w:t xml:space="preserve"> eine Lücke herausstellen sollte. Zur Ausfüllung der Lücke verpflichten sich die Parteien, auf die Vereinbarung angemessener Regelungen hinzuwirken, die dem am nächsten kommen, was die Vertragsschließenden nach dem Sinn und Zweck de</w:t>
            </w:r>
            <w:r w:rsidR="006A0EAC">
              <w:rPr>
                <w:color w:val="000000"/>
              </w:rPr>
              <w:t>r</w:t>
            </w:r>
            <w:r w:rsidRPr="00A8444B">
              <w:rPr>
                <w:color w:val="000000"/>
              </w:rPr>
              <w:t xml:space="preserve"> </w:t>
            </w:r>
            <w:r w:rsidR="006A0EAC">
              <w:rPr>
                <w:color w:val="000000"/>
              </w:rPr>
              <w:t>QSV</w:t>
            </w:r>
            <w:r w:rsidRPr="00A8444B">
              <w:rPr>
                <w:color w:val="000000"/>
              </w:rPr>
              <w:t xml:space="preserve"> bestimmt hätten, wenn der Punkt von ihnen von vornherein bedacht worden wäre.</w:t>
            </w:r>
          </w:p>
        </w:tc>
        <w:tc>
          <w:tcPr>
            <w:tcW w:w="4928" w:type="dxa"/>
            <w:gridSpan w:val="2"/>
            <w:shd w:val="clear" w:color="auto" w:fill="auto"/>
          </w:tcPr>
          <w:p w14:paraId="26327D8E" w14:textId="77777777" w:rsidR="00A72BFC" w:rsidRPr="00A72BFC" w:rsidRDefault="00F04DAC" w:rsidP="00A72BFC">
            <w:pPr>
              <w:pStyle w:val="Textkrper"/>
              <w:tabs>
                <w:tab w:val="left" w:pos="570"/>
              </w:tabs>
              <w:spacing w:before="120" w:after="120"/>
              <w:jc w:val="both"/>
              <w:rPr>
                <w:color w:val="000000"/>
                <w:lang w:val="en-US"/>
              </w:rPr>
            </w:pPr>
            <w:r w:rsidRPr="00464797">
              <w:rPr>
                <w:color w:val="000000"/>
                <w:lang w:val="en-US"/>
              </w:rPr>
              <w:t>1</w:t>
            </w:r>
            <w:r w:rsidR="00715C05">
              <w:rPr>
                <w:color w:val="000000"/>
                <w:lang w:val="en-US"/>
              </w:rPr>
              <w:t>1</w:t>
            </w:r>
            <w:r w:rsidRPr="00464797">
              <w:rPr>
                <w:color w:val="000000"/>
                <w:lang w:val="en-US"/>
              </w:rPr>
              <w:t>.</w:t>
            </w:r>
            <w:r w:rsidR="00487F38">
              <w:rPr>
                <w:color w:val="000000"/>
                <w:lang w:val="en-US"/>
              </w:rPr>
              <w:t>4</w:t>
            </w:r>
            <w:r w:rsidRPr="00464797">
              <w:rPr>
                <w:color w:val="000000"/>
                <w:lang w:val="en-US"/>
              </w:rPr>
              <w:t xml:space="preserve"> Should individual provisions of this </w:t>
            </w:r>
            <w:r w:rsidR="006A0EAC">
              <w:rPr>
                <w:color w:val="000000"/>
                <w:lang w:val="en-US"/>
              </w:rPr>
              <w:t>QAA</w:t>
            </w:r>
            <w:r w:rsidR="006A0EAC" w:rsidRPr="00464797">
              <w:rPr>
                <w:color w:val="000000"/>
                <w:lang w:val="en-US"/>
              </w:rPr>
              <w:t xml:space="preserve"> </w:t>
            </w:r>
            <w:r w:rsidRPr="00464797">
              <w:rPr>
                <w:color w:val="000000"/>
                <w:lang w:val="en-US"/>
              </w:rPr>
              <w:t xml:space="preserve">be or become invalid or void, in whole or in part, this </w:t>
            </w:r>
            <w:r w:rsidR="00E91F28">
              <w:rPr>
                <w:color w:val="000000"/>
                <w:lang w:val="en-US"/>
              </w:rPr>
              <w:t>will</w:t>
            </w:r>
            <w:r w:rsidRPr="00464797">
              <w:rPr>
                <w:color w:val="000000"/>
                <w:lang w:val="en-US"/>
              </w:rPr>
              <w:t xml:space="preserve"> not affect the validity of the remaining provisions of this </w:t>
            </w:r>
            <w:r w:rsidR="006A0EAC">
              <w:rPr>
                <w:color w:val="000000"/>
                <w:lang w:val="en-US"/>
              </w:rPr>
              <w:t>QAA</w:t>
            </w:r>
            <w:r w:rsidRPr="00464797">
              <w:rPr>
                <w:color w:val="000000"/>
                <w:lang w:val="en-US"/>
              </w:rPr>
              <w:t xml:space="preserve">. The </w:t>
            </w:r>
            <w:r w:rsidR="004432CD">
              <w:rPr>
                <w:color w:val="000000"/>
                <w:lang w:val="en-US"/>
              </w:rPr>
              <w:t>Parties</w:t>
            </w:r>
            <w:r w:rsidRPr="00464797">
              <w:rPr>
                <w:color w:val="000000"/>
                <w:lang w:val="en-US"/>
              </w:rPr>
              <w:t xml:space="preserve"> undertake to agree on a provision which comes closest to the intentions of the </w:t>
            </w:r>
            <w:r w:rsidR="004432CD">
              <w:rPr>
                <w:color w:val="000000"/>
                <w:lang w:val="en-US"/>
              </w:rPr>
              <w:t>Parties</w:t>
            </w:r>
            <w:r w:rsidRPr="00464797">
              <w:rPr>
                <w:color w:val="000000"/>
                <w:lang w:val="en-US"/>
              </w:rPr>
              <w:t xml:space="preserve"> and the economic purpose of the invalid or void provision in a legally permissible manner to replace the invalid or void provision. The same </w:t>
            </w:r>
            <w:r w:rsidR="00E91F28">
              <w:rPr>
                <w:color w:val="000000"/>
                <w:lang w:val="en-US"/>
              </w:rPr>
              <w:t>will</w:t>
            </w:r>
            <w:r w:rsidRPr="00464797">
              <w:rPr>
                <w:color w:val="000000"/>
                <w:lang w:val="en-US"/>
              </w:rPr>
              <w:t xml:space="preserve"> apply should the </w:t>
            </w:r>
            <w:r w:rsidR="006A0EAC">
              <w:rPr>
                <w:color w:val="000000"/>
                <w:lang w:val="en-US"/>
              </w:rPr>
              <w:t>QAA</w:t>
            </w:r>
            <w:r w:rsidR="006A0EAC" w:rsidRPr="00464797">
              <w:rPr>
                <w:color w:val="000000"/>
                <w:lang w:val="en-US"/>
              </w:rPr>
              <w:t xml:space="preserve"> </w:t>
            </w:r>
            <w:r w:rsidRPr="00464797">
              <w:rPr>
                <w:color w:val="000000"/>
                <w:lang w:val="en-US"/>
              </w:rPr>
              <w:t xml:space="preserve">be incomplete. In order to fill the loophole, the </w:t>
            </w:r>
            <w:r w:rsidR="004432CD">
              <w:rPr>
                <w:color w:val="000000"/>
                <w:lang w:val="en-US"/>
              </w:rPr>
              <w:t>Parties</w:t>
            </w:r>
            <w:r w:rsidRPr="00464797">
              <w:rPr>
                <w:color w:val="000000"/>
                <w:lang w:val="en-US"/>
              </w:rPr>
              <w:t xml:space="preserve"> undertake to work on agreeing reasonable provision that most closely reflects what the Parties would have intended given the sense and purpose of this </w:t>
            </w:r>
            <w:r w:rsidR="006A0EAC">
              <w:rPr>
                <w:color w:val="000000"/>
                <w:lang w:val="en-US"/>
              </w:rPr>
              <w:t>QAA</w:t>
            </w:r>
            <w:r w:rsidR="006A0EAC" w:rsidRPr="00464797">
              <w:rPr>
                <w:color w:val="000000"/>
                <w:lang w:val="en-US"/>
              </w:rPr>
              <w:t xml:space="preserve"> </w:t>
            </w:r>
            <w:r w:rsidRPr="00464797">
              <w:rPr>
                <w:color w:val="000000"/>
                <w:lang w:val="en-US"/>
              </w:rPr>
              <w:t>had they previously considered this point.</w:t>
            </w:r>
          </w:p>
        </w:tc>
      </w:tr>
    </w:tbl>
    <w:p w14:paraId="26327D90" w14:textId="77777777" w:rsidR="001748CA" w:rsidRPr="00B81877" w:rsidRDefault="001748CA">
      <w:pPr>
        <w:rPr>
          <w:lang w:val="en-US"/>
        </w:rPr>
      </w:pPr>
      <w:r w:rsidRPr="00B81877">
        <w:rPr>
          <w:lang w:val="en-US"/>
        </w:rPr>
        <w:br w:type="page"/>
      </w:r>
    </w:p>
    <w:tbl>
      <w:tblPr>
        <w:tblW w:w="9854" w:type="dxa"/>
        <w:tblLayout w:type="fixed"/>
        <w:tblLook w:val="04A0" w:firstRow="1" w:lastRow="0" w:firstColumn="1" w:lastColumn="0" w:noHBand="0" w:noVBand="1"/>
      </w:tblPr>
      <w:tblGrid>
        <w:gridCol w:w="4913"/>
        <w:gridCol w:w="4941"/>
      </w:tblGrid>
      <w:tr w:rsidR="002B45C4" w:rsidRPr="000D5E09" w14:paraId="26327D93" w14:textId="77777777" w:rsidTr="001748CA">
        <w:tc>
          <w:tcPr>
            <w:tcW w:w="4913" w:type="dxa"/>
            <w:shd w:val="clear" w:color="auto" w:fill="auto"/>
          </w:tcPr>
          <w:p w14:paraId="26327D91" w14:textId="77777777" w:rsidR="00F04DAC" w:rsidRPr="00B321D8" w:rsidRDefault="00F04DAC" w:rsidP="00A72BFC">
            <w:pPr>
              <w:pStyle w:val="Textkrper"/>
              <w:tabs>
                <w:tab w:val="left" w:pos="570"/>
              </w:tabs>
              <w:spacing w:before="120" w:after="120"/>
              <w:jc w:val="both"/>
            </w:pPr>
            <w:r w:rsidRPr="00B321D8">
              <w:rPr>
                <w:color w:val="000000"/>
              </w:rPr>
              <w:lastRenderedPageBreak/>
              <w:t>Die folgenden Anlagen sind untrennbarer Bestandteil dieser QSV:</w:t>
            </w:r>
          </w:p>
        </w:tc>
        <w:tc>
          <w:tcPr>
            <w:tcW w:w="4941" w:type="dxa"/>
            <w:shd w:val="clear" w:color="auto" w:fill="auto"/>
          </w:tcPr>
          <w:p w14:paraId="26327D92" w14:textId="77777777" w:rsidR="00F04DAC" w:rsidRPr="00FC5DF0" w:rsidRDefault="00F04DAC" w:rsidP="001B0CB2">
            <w:pPr>
              <w:pStyle w:val="Textkrper"/>
              <w:tabs>
                <w:tab w:val="left" w:pos="570"/>
              </w:tabs>
              <w:spacing w:before="120" w:after="120"/>
              <w:jc w:val="both"/>
              <w:rPr>
                <w:lang w:val="en-US"/>
              </w:rPr>
            </w:pPr>
            <w:r w:rsidRPr="00B321D8">
              <w:rPr>
                <w:color w:val="000000"/>
                <w:lang w:val="en-US"/>
              </w:rPr>
              <w:t>The following annexes are an integral part of this QAA:</w:t>
            </w:r>
          </w:p>
        </w:tc>
      </w:tr>
      <w:tr w:rsidR="002B45C4" w:rsidRPr="000D5E09" w14:paraId="26327DA4" w14:textId="77777777" w:rsidTr="001748CA">
        <w:tc>
          <w:tcPr>
            <w:tcW w:w="4913" w:type="dxa"/>
            <w:shd w:val="clear" w:color="auto" w:fill="auto"/>
          </w:tcPr>
          <w:p w14:paraId="26327D94" w14:textId="77777777" w:rsidR="00F04DAC" w:rsidRPr="00B321D8" w:rsidRDefault="00F04DAC" w:rsidP="00A72BFC">
            <w:pPr>
              <w:pStyle w:val="Textkrper"/>
              <w:spacing w:before="120" w:after="120"/>
              <w:jc w:val="both"/>
              <w:rPr>
                <w:color w:val="000000"/>
              </w:rPr>
            </w:pPr>
            <w:r w:rsidRPr="00B321D8">
              <w:rPr>
                <w:color w:val="000000"/>
              </w:rPr>
              <w:t>Anlage</w:t>
            </w:r>
            <w:r w:rsidR="00FC5DF0">
              <w:rPr>
                <w:color w:val="000000"/>
              </w:rPr>
              <w:t xml:space="preserve"> </w:t>
            </w:r>
            <w:r w:rsidRPr="00B321D8">
              <w:rPr>
                <w:color w:val="000000"/>
              </w:rPr>
              <w:t xml:space="preserve">- Liste der Kärcher </w:t>
            </w:r>
            <w:r w:rsidR="00FC5DF0">
              <w:rPr>
                <w:color w:val="000000"/>
              </w:rPr>
              <w:t>Werke</w:t>
            </w:r>
          </w:p>
          <w:p w14:paraId="26327D95" w14:textId="77777777" w:rsidR="00F04DAC" w:rsidRPr="00B321D8" w:rsidRDefault="00F04DAC" w:rsidP="00A72BFC">
            <w:pPr>
              <w:pStyle w:val="Textkrper"/>
              <w:spacing w:before="120" w:after="120"/>
              <w:jc w:val="both"/>
              <w:rPr>
                <w:color w:val="000000"/>
              </w:rPr>
            </w:pPr>
            <w:r w:rsidRPr="00B321D8">
              <w:rPr>
                <w:color w:val="000000"/>
              </w:rPr>
              <w:t>Soweit zutreffend:</w:t>
            </w:r>
          </w:p>
          <w:p w14:paraId="26327D96" w14:textId="77777777" w:rsidR="00F04DAC" w:rsidRPr="00684318" w:rsidRDefault="00F04DAC" w:rsidP="00A72BFC">
            <w:pPr>
              <w:pStyle w:val="Textkrper"/>
              <w:spacing w:before="120" w:after="120"/>
              <w:jc w:val="both"/>
              <w:rPr>
                <w:color w:val="000000"/>
                <w:sz w:val="16"/>
                <w:szCs w:val="16"/>
              </w:rPr>
            </w:pPr>
            <w:r w:rsidRPr="00684318">
              <w:rPr>
                <w:color w:val="000000"/>
                <w:sz w:val="16"/>
                <w:szCs w:val="16"/>
              </w:rPr>
              <w:t>(Download</w:t>
            </w:r>
            <w:r w:rsidR="00FC5DF0" w:rsidRPr="00684318">
              <w:rPr>
                <w:color w:val="000000"/>
                <w:sz w:val="16"/>
                <w:szCs w:val="16"/>
              </w:rPr>
              <w:t>)</w:t>
            </w:r>
          </w:p>
          <w:p w14:paraId="01926C8F" w14:textId="77777777" w:rsidR="000D5E09" w:rsidRDefault="000D5E09" w:rsidP="00A72BFC">
            <w:pPr>
              <w:pStyle w:val="Textkrper"/>
              <w:spacing w:before="120" w:after="120"/>
              <w:jc w:val="both"/>
            </w:pPr>
            <w:hyperlink r:id="rId22" w:history="1">
              <w:r w:rsidRPr="000D5E09">
                <w:rPr>
                  <w:color w:val="0000FF"/>
                  <w:u w:val="single"/>
                </w:rPr>
                <w:t>https://www.kaercher.com/int/inside-kaercher/company/supplier-area/download-area/qualification-documents.html</w:t>
              </w:r>
            </w:hyperlink>
          </w:p>
          <w:p w14:paraId="26327D98" w14:textId="695B4871" w:rsidR="00F04DAC" w:rsidRPr="00B321D8" w:rsidRDefault="00F04DAC" w:rsidP="00A72BFC">
            <w:pPr>
              <w:pStyle w:val="Textkrper"/>
              <w:spacing w:before="120" w:after="120"/>
              <w:jc w:val="both"/>
              <w:rPr>
                <w:color w:val="000000"/>
              </w:rPr>
            </w:pPr>
            <w:r w:rsidRPr="00B321D8">
              <w:rPr>
                <w:color w:val="000000"/>
              </w:rPr>
              <w:t>Anlage #1 - Kabel und Kabelbaumbaugruppen</w:t>
            </w:r>
          </w:p>
          <w:p w14:paraId="26327D99" w14:textId="77777777" w:rsidR="00F04DAC" w:rsidRPr="0041265C" w:rsidRDefault="00F04DAC" w:rsidP="00A72BFC">
            <w:pPr>
              <w:pStyle w:val="Textkrper"/>
              <w:tabs>
                <w:tab w:val="left" w:pos="570"/>
              </w:tabs>
              <w:spacing w:before="120" w:after="120"/>
              <w:jc w:val="both"/>
              <w:rPr>
                <w:color w:val="000000"/>
              </w:rPr>
            </w:pPr>
            <w:r w:rsidRPr="0041265C">
              <w:rPr>
                <w:color w:val="000000"/>
              </w:rPr>
              <w:t>Anlage #2 - Elektronik Baugruppen</w:t>
            </w:r>
          </w:p>
          <w:p w14:paraId="26327D9A" w14:textId="77777777" w:rsidR="00F04DAC" w:rsidRPr="00071BED" w:rsidRDefault="00F04DAC" w:rsidP="00A72BFC">
            <w:pPr>
              <w:pStyle w:val="Textkrper"/>
              <w:tabs>
                <w:tab w:val="left" w:pos="570"/>
              </w:tabs>
              <w:spacing w:before="120" w:after="120"/>
              <w:jc w:val="both"/>
              <w:rPr>
                <w:color w:val="000000"/>
              </w:rPr>
            </w:pPr>
            <w:r w:rsidRPr="00D53C84">
              <w:rPr>
                <w:color w:val="000000"/>
              </w:rPr>
              <w:t xml:space="preserve">Anlage #3 </w:t>
            </w:r>
            <w:r w:rsidR="00071BED" w:rsidRPr="00071BED">
              <w:rPr>
                <w:color w:val="000000"/>
              </w:rPr>
              <w:t>–</w:t>
            </w:r>
            <w:r w:rsidRPr="00D53C84">
              <w:rPr>
                <w:color w:val="000000"/>
              </w:rPr>
              <w:t xml:space="preserve"> Handelsware</w:t>
            </w:r>
          </w:p>
          <w:p w14:paraId="26327D9B" w14:textId="77777777" w:rsidR="00F04DAC" w:rsidRPr="00D53C84" w:rsidRDefault="00071BED" w:rsidP="00A72BFC">
            <w:pPr>
              <w:pStyle w:val="Textkrper"/>
              <w:tabs>
                <w:tab w:val="left" w:pos="570"/>
              </w:tabs>
              <w:spacing w:before="120" w:after="120"/>
              <w:jc w:val="both"/>
            </w:pPr>
            <w:r w:rsidRPr="00071BED">
              <w:rPr>
                <w:color w:val="000000"/>
              </w:rPr>
              <w:t>Anlage #4 –</w:t>
            </w:r>
            <w:r>
              <w:rPr>
                <w:color w:val="000000"/>
              </w:rPr>
              <w:t xml:space="preserve"> Kärcher-</w:t>
            </w:r>
            <w:r w:rsidRPr="00071BED">
              <w:rPr>
                <w:color w:val="000000"/>
              </w:rPr>
              <w:t>Einkaufsbedingungen</w:t>
            </w:r>
          </w:p>
        </w:tc>
        <w:tc>
          <w:tcPr>
            <w:tcW w:w="4941" w:type="dxa"/>
            <w:shd w:val="clear" w:color="auto" w:fill="auto"/>
          </w:tcPr>
          <w:p w14:paraId="26327D9C" w14:textId="77777777" w:rsidR="00F04DAC" w:rsidRPr="00014E13" w:rsidRDefault="00F04DAC" w:rsidP="00A72BFC">
            <w:pPr>
              <w:pStyle w:val="Textkrper"/>
              <w:spacing w:before="120" w:after="120"/>
              <w:jc w:val="both"/>
              <w:rPr>
                <w:color w:val="000000"/>
                <w:lang w:val="en-US"/>
              </w:rPr>
            </w:pPr>
            <w:r w:rsidRPr="00014E13">
              <w:rPr>
                <w:color w:val="000000"/>
                <w:lang w:val="en-US"/>
              </w:rPr>
              <w:t xml:space="preserve">Annex - List of Kärcher </w:t>
            </w:r>
            <w:r w:rsidR="00FC5DF0">
              <w:rPr>
                <w:color w:val="000000"/>
                <w:lang w:val="en-US"/>
              </w:rPr>
              <w:t>Plants</w:t>
            </w:r>
          </w:p>
          <w:p w14:paraId="26327D9D" w14:textId="77777777" w:rsidR="00F04DAC" w:rsidRPr="00364C8B" w:rsidRDefault="00F04DAC" w:rsidP="00A72BFC">
            <w:pPr>
              <w:pStyle w:val="Textkrper"/>
              <w:spacing w:before="120" w:after="120"/>
              <w:jc w:val="both"/>
              <w:rPr>
                <w:color w:val="000000"/>
                <w:lang w:val="en-US"/>
              </w:rPr>
            </w:pPr>
            <w:r w:rsidRPr="001F4374">
              <w:rPr>
                <w:color w:val="000000"/>
                <w:lang w:val="en-US"/>
              </w:rPr>
              <w:t>As applicable:</w:t>
            </w:r>
          </w:p>
          <w:p w14:paraId="26327D9E" w14:textId="77777777" w:rsidR="00FC5DF0" w:rsidRDefault="00F04DAC" w:rsidP="00FC5DF0">
            <w:pPr>
              <w:pStyle w:val="Textkrper"/>
              <w:spacing w:before="120" w:after="120"/>
              <w:ind w:left="34"/>
              <w:jc w:val="both"/>
              <w:rPr>
                <w:color w:val="000000"/>
                <w:sz w:val="16"/>
                <w:szCs w:val="16"/>
                <w:lang w:val="en-US"/>
              </w:rPr>
            </w:pPr>
            <w:r w:rsidRPr="00B321D8">
              <w:rPr>
                <w:color w:val="000000"/>
                <w:sz w:val="16"/>
                <w:szCs w:val="16"/>
                <w:lang w:val="en-US"/>
              </w:rPr>
              <w:t>(Download</w:t>
            </w:r>
            <w:r w:rsidR="00FC5DF0">
              <w:rPr>
                <w:color w:val="000000"/>
                <w:sz w:val="16"/>
                <w:szCs w:val="16"/>
                <w:lang w:val="en-US"/>
              </w:rPr>
              <w:t>)</w:t>
            </w:r>
          </w:p>
          <w:p w14:paraId="3AD99A89" w14:textId="77777777" w:rsidR="000D5E09" w:rsidRDefault="000D5E09" w:rsidP="00A72BFC">
            <w:pPr>
              <w:pStyle w:val="Textkrper"/>
              <w:spacing w:before="120" w:after="120"/>
              <w:jc w:val="both"/>
            </w:pPr>
            <w:hyperlink r:id="rId23" w:history="1">
              <w:r w:rsidRPr="000D5E09">
                <w:rPr>
                  <w:color w:val="0000FF"/>
                  <w:u w:val="single"/>
                  <w:lang w:val="en-US"/>
                </w:rPr>
                <w:t>https://www.kaercher.com/int/inside-kaercher/company/supplier-area/download-area/qualification-documents.html</w:t>
              </w:r>
            </w:hyperlink>
          </w:p>
          <w:p w14:paraId="26327DA0" w14:textId="490A4A2B" w:rsidR="00F04DAC" w:rsidRPr="00B321D8" w:rsidRDefault="00F04DAC" w:rsidP="00A72BFC">
            <w:pPr>
              <w:pStyle w:val="Textkrper"/>
              <w:spacing w:before="120" w:after="120"/>
              <w:jc w:val="both"/>
              <w:rPr>
                <w:color w:val="000000"/>
                <w:lang w:val="en-US"/>
              </w:rPr>
            </w:pPr>
            <w:r w:rsidRPr="00B321D8">
              <w:rPr>
                <w:color w:val="000000"/>
                <w:lang w:val="en-US"/>
              </w:rPr>
              <w:t>Annex #1 - Cables and Harness Assemblies</w:t>
            </w:r>
          </w:p>
          <w:p w14:paraId="26327DA1" w14:textId="77777777" w:rsidR="00F04DAC" w:rsidRPr="00B321D8" w:rsidRDefault="00F04DAC" w:rsidP="00A72BFC">
            <w:pPr>
              <w:pStyle w:val="Textkrper"/>
              <w:tabs>
                <w:tab w:val="left" w:pos="570"/>
              </w:tabs>
              <w:spacing w:before="120" w:after="120"/>
              <w:jc w:val="both"/>
              <w:rPr>
                <w:color w:val="000000"/>
                <w:lang w:val="en-US"/>
              </w:rPr>
            </w:pPr>
            <w:r w:rsidRPr="00B321D8">
              <w:rPr>
                <w:color w:val="000000"/>
                <w:lang w:val="en-US"/>
              </w:rPr>
              <w:t>Annex #2 - Electronics Assemblies</w:t>
            </w:r>
          </w:p>
          <w:p w14:paraId="26327DA2" w14:textId="77777777" w:rsidR="00F04DAC" w:rsidRDefault="00F04DAC" w:rsidP="00A72BFC">
            <w:pPr>
              <w:pStyle w:val="Textkrper"/>
              <w:tabs>
                <w:tab w:val="left" w:pos="570"/>
              </w:tabs>
              <w:spacing w:before="120" w:after="120"/>
              <w:jc w:val="both"/>
              <w:rPr>
                <w:color w:val="000000"/>
                <w:lang w:val="en-US"/>
              </w:rPr>
            </w:pPr>
            <w:r w:rsidRPr="00B321D8">
              <w:rPr>
                <w:color w:val="000000"/>
                <w:lang w:val="en-US"/>
              </w:rPr>
              <w:t>Annex #3 - Trading Goods</w:t>
            </w:r>
          </w:p>
          <w:p w14:paraId="26327DA3" w14:textId="77777777" w:rsidR="00F04DAC" w:rsidRPr="00B321D8" w:rsidRDefault="00071BED" w:rsidP="00B32C3A">
            <w:pPr>
              <w:pStyle w:val="Textkrper"/>
              <w:tabs>
                <w:tab w:val="left" w:pos="570"/>
              </w:tabs>
              <w:spacing w:before="120" w:after="120"/>
              <w:rPr>
                <w:lang w:val="en-US"/>
              </w:rPr>
            </w:pPr>
            <w:r>
              <w:rPr>
                <w:color w:val="000000"/>
                <w:lang w:val="en-US"/>
              </w:rPr>
              <w:t xml:space="preserve">Annex #4 </w:t>
            </w:r>
            <w:r w:rsidR="00B32C3A">
              <w:rPr>
                <w:color w:val="000000"/>
                <w:lang w:val="en-US"/>
              </w:rPr>
              <w:t xml:space="preserve">- </w:t>
            </w:r>
            <w:r>
              <w:rPr>
                <w:color w:val="000000"/>
                <w:lang w:val="en-US"/>
              </w:rPr>
              <w:t>Kärcher Terms and Conditions</w:t>
            </w:r>
            <w:r w:rsidR="00B32C3A">
              <w:rPr>
                <w:color w:val="000000"/>
                <w:lang w:val="en-US"/>
              </w:rPr>
              <w:br/>
            </w:r>
            <w:r>
              <w:rPr>
                <w:color w:val="000000"/>
                <w:lang w:val="en-US"/>
              </w:rPr>
              <w:t>of Purchase</w:t>
            </w:r>
          </w:p>
        </w:tc>
      </w:tr>
    </w:tbl>
    <w:p w14:paraId="26327DA5" w14:textId="77777777" w:rsidR="00F04DAC" w:rsidRPr="00B321D8" w:rsidRDefault="00F04DAC" w:rsidP="00A72BFC">
      <w:pPr>
        <w:jc w:val="both"/>
        <w:rPr>
          <w:sz w:val="20"/>
          <w:lang w:val="en-US"/>
        </w:rPr>
      </w:pPr>
    </w:p>
    <w:p w14:paraId="26327DA6" w14:textId="77777777" w:rsidR="00F04DAC" w:rsidRPr="00B321D8" w:rsidRDefault="00F04DAC" w:rsidP="00A72BFC">
      <w:pPr>
        <w:jc w:val="both"/>
        <w:rPr>
          <w:sz w:val="20"/>
          <w:lang w:val="en-US"/>
        </w:rPr>
      </w:pPr>
    </w:p>
    <w:tbl>
      <w:tblPr>
        <w:tblW w:w="9774" w:type="dxa"/>
        <w:tblLook w:val="04A0" w:firstRow="1" w:lastRow="0" w:firstColumn="1" w:lastColumn="0" w:noHBand="0" w:noVBand="1"/>
      </w:tblPr>
      <w:tblGrid>
        <w:gridCol w:w="4887"/>
        <w:gridCol w:w="4887"/>
      </w:tblGrid>
      <w:tr w:rsidR="00F04DAC" w:rsidRPr="00B321D8" w14:paraId="26327DAD" w14:textId="77777777" w:rsidTr="00A72BFC">
        <w:tc>
          <w:tcPr>
            <w:tcW w:w="4887" w:type="dxa"/>
            <w:shd w:val="clear" w:color="auto" w:fill="auto"/>
          </w:tcPr>
          <w:p w14:paraId="26327DA7" w14:textId="77777777" w:rsidR="00F04DAC" w:rsidRPr="00B321D8" w:rsidRDefault="00F04DAC" w:rsidP="00A72BFC">
            <w:pPr>
              <w:jc w:val="both"/>
              <w:rPr>
                <w:color w:val="000000"/>
                <w:sz w:val="18"/>
                <w:lang w:val="en-US"/>
              </w:rPr>
            </w:pPr>
            <w:r w:rsidRPr="00B321D8">
              <w:rPr>
                <w:sz w:val="20"/>
                <w:lang w:val="en-US"/>
              </w:rPr>
              <w:br w:type="page"/>
            </w:r>
            <w:r w:rsidRPr="00B321D8">
              <w:rPr>
                <w:noProof/>
                <w:color w:val="000000"/>
                <w:sz w:val="18"/>
                <w:lang w:val="en-US"/>
              </w:rPr>
              <w:t>Ort / Town</w:t>
            </w:r>
            <w:r w:rsidRPr="00B321D8">
              <w:rPr>
                <w:color w:val="000000"/>
                <w:sz w:val="18"/>
                <w:lang w:val="en-US"/>
              </w:rPr>
              <w:t xml:space="preserve">, </w:t>
            </w:r>
            <w:r w:rsidRPr="00B321D8">
              <w:rPr>
                <w:rFonts w:cs="Arial"/>
                <w:sz w:val="18"/>
              </w:rPr>
              <w:fldChar w:fldCharType="begin">
                <w:ffData>
                  <w:name w:val=""/>
                  <w:enabled/>
                  <w:calcOnExit w:val="0"/>
                  <w:textInput>
                    <w:default w:val="(Name)"/>
                  </w:textInput>
                </w:ffData>
              </w:fldChar>
            </w:r>
            <w:r w:rsidRPr="00B321D8">
              <w:rPr>
                <w:rFonts w:cs="Arial"/>
                <w:sz w:val="18"/>
                <w:lang w:val="en-US"/>
              </w:rPr>
              <w:instrText xml:space="preserve"> FORMTEXT </w:instrText>
            </w:r>
            <w:r w:rsidRPr="00B321D8">
              <w:rPr>
                <w:rFonts w:cs="Arial"/>
                <w:sz w:val="18"/>
              </w:rPr>
            </w:r>
            <w:r w:rsidRPr="00B321D8">
              <w:rPr>
                <w:rFonts w:cs="Arial"/>
                <w:sz w:val="18"/>
              </w:rPr>
              <w:fldChar w:fldCharType="separate"/>
            </w:r>
            <w:r w:rsidRPr="00B321D8">
              <w:rPr>
                <w:rFonts w:cs="Arial"/>
                <w:noProof/>
                <w:sz w:val="18"/>
                <w:lang w:val="en-US"/>
              </w:rPr>
              <w:t>(Name)</w:t>
            </w:r>
            <w:r w:rsidRPr="00B321D8">
              <w:rPr>
                <w:rFonts w:cs="Arial"/>
                <w:sz w:val="18"/>
              </w:rPr>
              <w:fldChar w:fldCharType="end"/>
            </w:r>
          </w:p>
          <w:p w14:paraId="26327DA8" w14:textId="77777777" w:rsidR="00F04DAC" w:rsidRPr="00B321D8" w:rsidRDefault="00F04DAC" w:rsidP="00A72BFC">
            <w:pPr>
              <w:jc w:val="both"/>
              <w:rPr>
                <w:color w:val="000000"/>
                <w:sz w:val="18"/>
                <w:lang w:val="en-US"/>
              </w:rPr>
            </w:pPr>
          </w:p>
          <w:p w14:paraId="26327DA9" w14:textId="77777777" w:rsidR="00F04DAC" w:rsidRPr="00B321D8" w:rsidRDefault="00F04DAC" w:rsidP="00A72BFC">
            <w:pPr>
              <w:pStyle w:val="Textkrper"/>
              <w:tabs>
                <w:tab w:val="left" w:pos="570"/>
              </w:tabs>
              <w:spacing w:before="120" w:after="120"/>
              <w:jc w:val="both"/>
              <w:rPr>
                <w:lang w:val="en-US"/>
              </w:rPr>
            </w:pPr>
            <w:r w:rsidRPr="0041265C">
              <w:rPr>
                <w:color w:val="000000"/>
                <w:sz w:val="18"/>
                <w:lang w:val="en-US"/>
              </w:rPr>
              <w:t>Datum / Date .</w:t>
            </w:r>
            <w:r w:rsidRPr="002059CD">
              <w:rPr>
                <w:rFonts w:cs="Arial"/>
                <w:sz w:val="18"/>
              </w:rPr>
              <w:fldChar w:fldCharType="begin">
                <w:ffData>
                  <w:name w:val=""/>
                  <w:enabled/>
                  <w:calcOnExit w:val="0"/>
                  <w:textInput>
                    <w:default w:val="(Name)"/>
                  </w:textInput>
                </w:ffData>
              </w:fldChar>
            </w:r>
            <w:r w:rsidRPr="00B321D8">
              <w:rPr>
                <w:rFonts w:cs="Arial"/>
                <w:sz w:val="18"/>
                <w:lang w:val="en-US"/>
              </w:rPr>
              <w:instrText xml:space="preserve"> FORMTEXT </w:instrText>
            </w:r>
            <w:r w:rsidRPr="002059CD">
              <w:rPr>
                <w:rFonts w:cs="Arial"/>
                <w:sz w:val="18"/>
              </w:rPr>
            </w:r>
            <w:r w:rsidRPr="002059CD">
              <w:rPr>
                <w:rFonts w:cs="Arial"/>
                <w:sz w:val="18"/>
              </w:rPr>
              <w:fldChar w:fldCharType="separate"/>
            </w:r>
            <w:r w:rsidRPr="00B321D8">
              <w:rPr>
                <w:rFonts w:cs="Arial"/>
                <w:noProof/>
                <w:sz w:val="18"/>
              </w:rPr>
              <w:t>(Name)</w:t>
            </w:r>
            <w:r w:rsidRPr="002059CD">
              <w:rPr>
                <w:rFonts w:cs="Arial"/>
                <w:sz w:val="18"/>
              </w:rPr>
              <w:fldChar w:fldCharType="end"/>
            </w:r>
          </w:p>
        </w:tc>
        <w:tc>
          <w:tcPr>
            <w:tcW w:w="4887" w:type="dxa"/>
            <w:shd w:val="clear" w:color="auto" w:fill="auto"/>
          </w:tcPr>
          <w:p w14:paraId="26327DAA" w14:textId="77777777" w:rsidR="00F04DAC" w:rsidRPr="00B321D8" w:rsidRDefault="00F04DAC" w:rsidP="00A72BFC">
            <w:pPr>
              <w:jc w:val="both"/>
              <w:rPr>
                <w:color w:val="000000"/>
                <w:sz w:val="18"/>
              </w:rPr>
            </w:pPr>
          </w:p>
          <w:p w14:paraId="26327DAB" w14:textId="77777777" w:rsidR="00F04DAC" w:rsidRPr="00B321D8" w:rsidRDefault="00F04DAC" w:rsidP="00A72BFC">
            <w:pPr>
              <w:jc w:val="both"/>
              <w:rPr>
                <w:color w:val="000000"/>
                <w:sz w:val="18"/>
              </w:rPr>
            </w:pPr>
          </w:p>
          <w:p w14:paraId="26327DAC" w14:textId="77777777" w:rsidR="00F04DAC" w:rsidRPr="00B321D8" w:rsidRDefault="00F04DAC" w:rsidP="00A72BFC">
            <w:pPr>
              <w:pStyle w:val="Textkrper"/>
              <w:tabs>
                <w:tab w:val="left" w:pos="570"/>
              </w:tabs>
              <w:spacing w:before="120" w:after="120"/>
              <w:jc w:val="both"/>
              <w:rPr>
                <w:lang w:val="en-US"/>
              </w:rPr>
            </w:pPr>
            <w:r w:rsidRPr="00B321D8">
              <w:rPr>
                <w:color w:val="000000"/>
                <w:sz w:val="18"/>
              </w:rPr>
              <w:t>.......................................................................................</w:t>
            </w:r>
          </w:p>
        </w:tc>
      </w:tr>
      <w:tr w:rsidR="00F04DAC" w:rsidRPr="000D5E09" w14:paraId="26327DB1" w14:textId="77777777" w:rsidTr="00A72BFC">
        <w:tc>
          <w:tcPr>
            <w:tcW w:w="4887" w:type="dxa"/>
            <w:shd w:val="clear" w:color="auto" w:fill="auto"/>
          </w:tcPr>
          <w:p w14:paraId="26327DAE" w14:textId="77777777" w:rsidR="00F04DAC" w:rsidRPr="00B321D8" w:rsidRDefault="00F04DAC" w:rsidP="00A72BFC">
            <w:pPr>
              <w:pStyle w:val="Textkrper"/>
              <w:tabs>
                <w:tab w:val="left" w:pos="570"/>
              </w:tabs>
              <w:spacing w:before="120" w:after="120"/>
              <w:jc w:val="both"/>
              <w:rPr>
                <w:lang w:val="en-US"/>
              </w:rPr>
            </w:pPr>
          </w:p>
        </w:tc>
        <w:tc>
          <w:tcPr>
            <w:tcW w:w="4887" w:type="dxa"/>
            <w:shd w:val="clear" w:color="auto" w:fill="auto"/>
          </w:tcPr>
          <w:p w14:paraId="26327DAF" w14:textId="77777777" w:rsidR="00F04DAC" w:rsidRPr="001B0CB2" w:rsidRDefault="00F04DAC" w:rsidP="00D53C84">
            <w:pPr>
              <w:pStyle w:val="Funotentext"/>
              <w:jc w:val="both"/>
              <w:rPr>
                <w:color w:val="000000"/>
                <w:sz w:val="18"/>
                <w:lang w:val="en-US"/>
              </w:rPr>
            </w:pPr>
            <w:r w:rsidRPr="00B321D8">
              <w:rPr>
                <w:color w:val="000000"/>
                <w:sz w:val="18"/>
                <w:lang w:val="en-US"/>
              </w:rPr>
              <w:t>Unterschrift Lieferant / Signature Supplier</w:t>
            </w:r>
          </w:p>
          <w:p w14:paraId="26327DB0" w14:textId="77777777" w:rsidR="00F04DAC" w:rsidRPr="00B321D8" w:rsidRDefault="00F04DAC" w:rsidP="00A72BFC">
            <w:pPr>
              <w:pStyle w:val="Textkrper"/>
              <w:tabs>
                <w:tab w:val="left" w:pos="570"/>
              </w:tabs>
              <w:spacing w:before="120" w:after="120"/>
              <w:jc w:val="both"/>
              <w:rPr>
                <w:sz w:val="18"/>
                <w:lang w:val="en-US"/>
              </w:rPr>
            </w:pPr>
            <w:r w:rsidRPr="00B321D8">
              <w:rPr>
                <w:color w:val="000000"/>
                <w:sz w:val="18"/>
                <w:lang w:val="en-US"/>
              </w:rPr>
              <w:t>Firmen-Stempel Lieferant / Company Stamp Supplier</w:t>
            </w:r>
          </w:p>
        </w:tc>
      </w:tr>
    </w:tbl>
    <w:p w14:paraId="26327DB2" w14:textId="77777777" w:rsidR="00F04DAC" w:rsidRPr="00B321D8" w:rsidRDefault="00F04DAC" w:rsidP="00A72BFC">
      <w:pPr>
        <w:jc w:val="both"/>
        <w:rPr>
          <w:sz w:val="20"/>
          <w:lang w:val="en-US"/>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1910"/>
        <w:gridCol w:w="2259"/>
        <w:gridCol w:w="3099"/>
      </w:tblGrid>
      <w:tr w:rsidR="00F04DAC" w:rsidRPr="00B321D8" w14:paraId="26327DBB" w14:textId="77777777" w:rsidTr="00A72BFC">
        <w:tc>
          <w:tcPr>
            <w:tcW w:w="2518" w:type="dxa"/>
            <w:shd w:val="clear" w:color="auto" w:fill="auto"/>
          </w:tcPr>
          <w:p w14:paraId="26327DB3" w14:textId="77777777" w:rsidR="00F04DAC" w:rsidRPr="00B321D8" w:rsidRDefault="00F04DAC" w:rsidP="00A72BFC">
            <w:pPr>
              <w:spacing w:line="-320" w:lineRule="auto"/>
              <w:jc w:val="both"/>
              <w:rPr>
                <w:color w:val="000000"/>
                <w:sz w:val="20"/>
              </w:rPr>
            </w:pPr>
            <w:r w:rsidRPr="00B321D8">
              <w:rPr>
                <w:color w:val="000000"/>
                <w:sz w:val="20"/>
              </w:rPr>
              <w:t>Name Klarschrift /</w:t>
            </w:r>
          </w:p>
          <w:p w14:paraId="26327DB4" w14:textId="77777777" w:rsidR="00F04DAC" w:rsidRPr="00B321D8" w:rsidRDefault="00F04DAC" w:rsidP="00A72BFC">
            <w:pPr>
              <w:jc w:val="both"/>
              <w:rPr>
                <w:sz w:val="20"/>
              </w:rPr>
            </w:pPr>
            <w:r w:rsidRPr="00B321D8">
              <w:rPr>
                <w:color w:val="000000"/>
                <w:sz w:val="20"/>
              </w:rPr>
              <w:t>Name in printed letters</w:t>
            </w:r>
          </w:p>
        </w:tc>
        <w:tc>
          <w:tcPr>
            <w:tcW w:w="1917" w:type="dxa"/>
            <w:shd w:val="clear" w:color="auto" w:fill="auto"/>
          </w:tcPr>
          <w:p w14:paraId="26327DB5" w14:textId="77777777" w:rsidR="00F04DAC" w:rsidRPr="00B321D8" w:rsidRDefault="00F04DAC" w:rsidP="00A72BFC">
            <w:pPr>
              <w:spacing w:line="-320" w:lineRule="auto"/>
              <w:jc w:val="both"/>
              <w:rPr>
                <w:color w:val="000000"/>
                <w:sz w:val="20"/>
              </w:rPr>
            </w:pPr>
            <w:r w:rsidRPr="00B321D8">
              <w:rPr>
                <w:color w:val="000000"/>
                <w:sz w:val="20"/>
              </w:rPr>
              <w:t>Funktion /</w:t>
            </w:r>
          </w:p>
          <w:p w14:paraId="26327DB6" w14:textId="77777777" w:rsidR="00F04DAC" w:rsidRPr="00B321D8" w:rsidRDefault="00F04DAC" w:rsidP="00A72BFC">
            <w:pPr>
              <w:jc w:val="both"/>
              <w:rPr>
                <w:sz w:val="20"/>
                <w:lang w:val="en-US"/>
              </w:rPr>
            </w:pPr>
            <w:r w:rsidRPr="00B321D8">
              <w:rPr>
                <w:color w:val="000000"/>
                <w:sz w:val="20"/>
              </w:rPr>
              <w:t>Function</w:t>
            </w:r>
          </w:p>
        </w:tc>
        <w:tc>
          <w:tcPr>
            <w:tcW w:w="2268" w:type="dxa"/>
            <w:shd w:val="clear" w:color="auto" w:fill="auto"/>
          </w:tcPr>
          <w:p w14:paraId="26327DB7" w14:textId="77777777" w:rsidR="00F04DAC" w:rsidRPr="00B321D8" w:rsidRDefault="00F04DAC" w:rsidP="00A72BFC">
            <w:pPr>
              <w:spacing w:line="-320" w:lineRule="auto"/>
              <w:jc w:val="both"/>
              <w:rPr>
                <w:color w:val="000000"/>
                <w:sz w:val="20"/>
              </w:rPr>
            </w:pPr>
            <w:r w:rsidRPr="00B321D8">
              <w:rPr>
                <w:color w:val="000000"/>
                <w:sz w:val="20"/>
              </w:rPr>
              <w:t>Telefon /</w:t>
            </w:r>
          </w:p>
          <w:p w14:paraId="26327DB8" w14:textId="77777777" w:rsidR="00F04DAC" w:rsidRPr="00B321D8" w:rsidRDefault="00F04DAC" w:rsidP="00A72BFC">
            <w:pPr>
              <w:jc w:val="both"/>
              <w:rPr>
                <w:sz w:val="20"/>
                <w:lang w:val="en-US"/>
              </w:rPr>
            </w:pPr>
            <w:r w:rsidRPr="00B321D8">
              <w:rPr>
                <w:color w:val="000000"/>
                <w:sz w:val="20"/>
              </w:rPr>
              <w:t>Telephone</w:t>
            </w:r>
          </w:p>
        </w:tc>
        <w:tc>
          <w:tcPr>
            <w:tcW w:w="3118" w:type="dxa"/>
            <w:shd w:val="clear" w:color="auto" w:fill="auto"/>
          </w:tcPr>
          <w:p w14:paraId="26327DB9" w14:textId="77777777" w:rsidR="00F04DAC" w:rsidRPr="00B321D8" w:rsidRDefault="00F04DAC" w:rsidP="00A72BFC">
            <w:pPr>
              <w:spacing w:line="-320" w:lineRule="auto"/>
              <w:jc w:val="both"/>
              <w:rPr>
                <w:color w:val="000000"/>
                <w:sz w:val="20"/>
              </w:rPr>
            </w:pPr>
            <w:r w:rsidRPr="00B321D8">
              <w:rPr>
                <w:color w:val="000000"/>
                <w:sz w:val="20"/>
              </w:rPr>
              <w:t>Email /</w:t>
            </w:r>
          </w:p>
          <w:p w14:paraId="26327DBA" w14:textId="77777777" w:rsidR="00F04DAC" w:rsidRPr="00B321D8" w:rsidRDefault="00F04DAC" w:rsidP="00A72BFC">
            <w:pPr>
              <w:jc w:val="both"/>
              <w:rPr>
                <w:sz w:val="20"/>
                <w:lang w:val="en-US"/>
              </w:rPr>
            </w:pPr>
            <w:r w:rsidRPr="00B321D8">
              <w:rPr>
                <w:color w:val="000000"/>
                <w:sz w:val="20"/>
              </w:rPr>
              <w:t>Email</w:t>
            </w:r>
          </w:p>
        </w:tc>
      </w:tr>
      <w:tr w:rsidR="00F04DAC" w:rsidRPr="00B321D8" w14:paraId="26327DC1" w14:textId="77777777" w:rsidTr="00A72BFC">
        <w:tc>
          <w:tcPr>
            <w:tcW w:w="2518" w:type="dxa"/>
            <w:shd w:val="clear" w:color="auto" w:fill="auto"/>
          </w:tcPr>
          <w:p w14:paraId="26327DBC" w14:textId="77777777" w:rsidR="00F04DAC" w:rsidRPr="00B321D8" w:rsidRDefault="00F04DAC" w:rsidP="00A72BFC">
            <w:pPr>
              <w:jc w:val="both"/>
              <w:rPr>
                <w:sz w:val="20"/>
                <w:lang w:val="en-US"/>
              </w:rPr>
            </w:pPr>
            <w:r w:rsidRPr="00B321D8">
              <w:rPr>
                <w:rFonts w:cs="Arial"/>
                <w:sz w:val="20"/>
              </w:rPr>
              <w:fldChar w:fldCharType="begin">
                <w:ffData>
                  <w:name w:val=""/>
                  <w:enabled/>
                  <w:calcOnExit w:val="0"/>
                  <w:textInput>
                    <w:default w:val="(Name)"/>
                  </w:textInput>
                </w:ffData>
              </w:fldChar>
            </w:r>
            <w:r w:rsidRPr="00B321D8">
              <w:rPr>
                <w:rFonts w:cs="Arial"/>
                <w:sz w:val="20"/>
              </w:rPr>
              <w:instrText xml:space="preserve"> FORMTEXT </w:instrText>
            </w:r>
            <w:r w:rsidRPr="00B321D8">
              <w:rPr>
                <w:rFonts w:cs="Arial"/>
                <w:sz w:val="20"/>
              </w:rPr>
            </w:r>
            <w:r w:rsidRPr="00B321D8">
              <w:rPr>
                <w:rFonts w:cs="Arial"/>
                <w:sz w:val="20"/>
              </w:rPr>
              <w:fldChar w:fldCharType="separate"/>
            </w:r>
            <w:r w:rsidRPr="00B321D8">
              <w:rPr>
                <w:rFonts w:cs="Arial"/>
                <w:noProof/>
                <w:sz w:val="20"/>
              </w:rPr>
              <w:t>(Name)</w:t>
            </w:r>
            <w:r w:rsidRPr="00B321D8">
              <w:rPr>
                <w:rFonts w:cs="Arial"/>
                <w:sz w:val="20"/>
              </w:rPr>
              <w:fldChar w:fldCharType="end"/>
            </w:r>
          </w:p>
        </w:tc>
        <w:tc>
          <w:tcPr>
            <w:tcW w:w="1917" w:type="dxa"/>
            <w:shd w:val="clear" w:color="auto" w:fill="auto"/>
          </w:tcPr>
          <w:p w14:paraId="26327DBD" w14:textId="77777777" w:rsidR="00F04DAC" w:rsidRPr="00B321D8" w:rsidRDefault="00F04DAC" w:rsidP="00A72BFC">
            <w:pPr>
              <w:spacing w:line="-320" w:lineRule="auto"/>
              <w:jc w:val="both"/>
              <w:rPr>
                <w:rFonts w:cs="Arial"/>
                <w:sz w:val="20"/>
              </w:rPr>
            </w:pPr>
            <w:r w:rsidRPr="00B321D8">
              <w:rPr>
                <w:rFonts w:cs="Arial"/>
                <w:sz w:val="20"/>
              </w:rPr>
              <w:fldChar w:fldCharType="begin">
                <w:ffData>
                  <w:name w:val=""/>
                  <w:enabled/>
                  <w:calcOnExit w:val="0"/>
                  <w:textInput>
                    <w:default w:val="(Function)"/>
                  </w:textInput>
                </w:ffData>
              </w:fldChar>
            </w:r>
            <w:r w:rsidRPr="00B321D8">
              <w:rPr>
                <w:rFonts w:cs="Arial"/>
                <w:sz w:val="20"/>
              </w:rPr>
              <w:instrText xml:space="preserve"> FORMTEXT </w:instrText>
            </w:r>
            <w:r w:rsidRPr="00B321D8">
              <w:rPr>
                <w:rFonts w:cs="Arial"/>
                <w:sz w:val="20"/>
              </w:rPr>
            </w:r>
            <w:r w:rsidRPr="00B321D8">
              <w:rPr>
                <w:rFonts w:cs="Arial"/>
                <w:sz w:val="20"/>
              </w:rPr>
              <w:fldChar w:fldCharType="separate"/>
            </w:r>
            <w:r w:rsidRPr="00B321D8">
              <w:rPr>
                <w:rFonts w:cs="Arial"/>
                <w:noProof/>
                <w:sz w:val="20"/>
              </w:rPr>
              <w:t>(Functi</w:t>
            </w:r>
            <w:r w:rsidRPr="0041265C">
              <w:rPr>
                <w:rFonts w:cs="Arial"/>
                <w:noProof/>
                <w:sz w:val="20"/>
              </w:rPr>
              <w:t>on)</w:t>
            </w:r>
            <w:r w:rsidRPr="00B321D8">
              <w:rPr>
                <w:rFonts w:cs="Arial"/>
                <w:sz w:val="20"/>
              </w:rPr>
              <w:fldChar w:fldCharType="end"/>
            </w:r>
          </w:p>
          <w:p w14:paraId="26327DBE" w14:textId="77777777" w:rsidR="00F04DAC" w:rsidRPr="00B321D8" w:rsidRDefault="00F04DAC" w:rsidP="00A72BFC">
            <w:pPr>
              <w:jc w:val="both"/>
              <w:rPr>
                <w:sz w:val="20"/>
                <w:lang w:val="en-US"/>
              </w:rPr>
            </w:pPr>
          </w:p>
        </w:tc>
        <w:tc>
          <w:tcPr>
            <w:tcW w:w="2268" w:type="dxa"/>
            <w:shd w:val="clear" w:color="auto" w:fill="auto"/>
          </w:tcPr>
          <w:p w14:paraId="26327DBF" w14:textId="77777777" w:rsidR="00F04DAC" w:rsidRPr="00B321D8" w:rsidRDefault="00F04DAC" w:rsidP="00A72BFC">
            <w:pPr>
              <w:jc w:val="both"/>
              <w:rPr>
                <w:sz w:val="20"/>
                <w:lang w:val="en-US"/>
              </w:rPr>
            </w:pPr>
            <w:r w:rsidRPr="00B321D8">
              <w:rPr>
                <w:rFonts w:cs="Arial"/>
                <w:sz w:val="20"/>
              </w:rPr>
              <w:fldChar w:fldCharType="begin">
                <w:ffData>
                  <w:name w:val=""/>
                  <w:enabled/>
                  <w:calcOnExit w:val="0"/>
                  <w:textInput>
                    <w:default w:val="(Phone)"/>
                  </w:textInput>
                </w:ffData>
              </w:fldChar>
            </w:r>
            <w:r w:rsidRPr="00B321D8">
              <w:rPr>
                <w:rFonts w:cs="Arial"/>
                <w:sz w:val="20"/>
              </w:rPr>
              <w:instrText xml:space="preserve"> FORMTEXT </w:instrText>
            </w:r>
            <w:r w:rsidRPr="00B321D8">
              <w:rPr>
                <w:rFonts w:cs="Arial"/>
                <w:sz w:val="20"/>
              </w:rPr>
            </w:r>
            <w:r w:rsidRPr="00B321D8">
              <w:rPr>
                <w:rFonts w:cs="Arial"/>
                <w:sz w:val="20"/>
              </w:rPr>
              <w:fldChar w:fldCharType="separate"/>
            </w:r>
            <w:r w:rsidRPr="00B321D8">
              <w:rPr>
                <w:rFonts w:cs="Arial"/>
                <w:noProof/>
                <w:sz w:val="20"/>
              </w:rPr>
              <w:t>(Phone)</w:t>
            </w:r>
            <w:r w:rsidRPr="00B321D8">
              <w:rPr>
                <w:rFonts w:cs="Arial"/>
                <w:sz w:val="20"/>
              </w:rPr>
              <w:fldChar w:fldCharType="end"/>
            </w:r>
          </w:p>
        </w:tc>
        <w:tc>
          <w:tcPr>
            <w:tcW w:w="3118" w:type="dxa"/>
            <w:shd w:val="clear" w:color="auto" w:fill="auto"/>
          </w:tcPr>
          <w:p w14:paraId="26327DC0" w14:textId="77777777" w:rsidR="00F04DAC" w:rsidRPr="00B321D8" w:rsidRDefault="00F04DAC" w:rsidP="00A72BFC">
            <w:pPr>
              <w:jc w:val="both"/>
              <w:rPr>
                <w:sz w:val="20"/>
                <w:lang w:val="en-US"/>
              </w:rPr>
            </w:pPr>
            <w:r w:rsidRPr="00B321D8">
              <w:rPr>
                <w:rFonts w:cs="Arial"/>
                <w:sz w:val="20"/>
              </w:rPr>
              <w:fldChar w:fldCharType="begin">
                <w:ffData>
                  <w:name w:val=""/>
                  <w:enabled/>
                  <w:calcOnExit w:val="0"/>
                  <w:textInput>
                    <w:default w:val="(Mail)"/>
                  </w:textInput>
                </w:ffData>
              </w:fldChar>
            </w:r>
            <w:r w:rsidRPr="00B321D8">
              <w:rPr>
                <w:rFonts w:cs="Arial"/>
                <w:sz w:val="20"/>
              </w:rPr>
              <w:instrText xml:space="preserve"> FORMTEXT </w:instrText>
            </w:r>
            <w:r w:rsidRPr="00B321D8">
              <w:rPr>
                <w:rFonts w:cs="Arial"/>
                <w:sz w:val="20"/>
              </w:rPr>
            </w:r>
            <w:r w:rsidRPr="00B321D8">
              <w:rPr>
                <w:rFonts w:cs="Arial"/>
                <w:sz w:val="20"/>
              </w:rPr>
              <w:fldChar w:fldCharType="separate"/>
            </w:r>
            <w:r w:rsidRPr="00B321D8">
              <w:rPr>
                <w:rFonts w:cs="Arial"/>
                <w:noProof/>
                <w:sz w:val="20"/>
              </w:rPr>
              <w:t>(Mail)</w:t>
            </w:r>
            <w:r w:rsidRPr="00B321D8">
              <w:rPr>
                <w:rFonts w:cs="Arial"/>
                <w:sz w:val="20"/>
              </w:rPr>
              <w:fldChar w:fldCharType="end"/>
            </w:r>
          </w:p>
        </w:tc>
      </w:tr>
    </w:tbl>
    <w:p w14:paraId="26327DC2" w14:textId="77777777" w:rsidR="00F04DAC" w:rsidRPr="00B321D8" w:rsidRDefault="00F04DAC" w:rsidP="00A72BFC">
      <w:pPr>
        <w:jc w:val="both"/>
        <w:rPr>
          <w:sz w:val="20"/>
          <w:lang w:val="en-US"/>
        </w:rPr>
        <w:sectPr w:rsidR="00F04DAC" w:rsidRPr="00B321D8" w:rsidSect="00407208">
          <w:headerReference w:type="default" r:id="rId24"/>
          <w:footerReference w:type="default" r:id="rId25"/>
          <w:type w:val="continuous"/>
          <w:pgSz w:w="11906" w:h="16838"/>
          <w:pgMar w:top="567" w:right="1134" w:bottom="851" w:left="1134" w:header="720" w:footer="720" w:gutter="0"/>
          <w:cols w:space="720"/>
        </w:sectPr>
      </w:pPr>
    </w:p>
    <w:p w14:paraId="26327DC3" w14:textId="77777777" w:rsidR="00F04DAC" w:rsidRPr="00B321D8" w:rsidRDefault="00F04DAC" w:rsidP="00A72BFC">
      <w:pPr>
        <w:jc w:val="both"/>
        <w:rPr>
          <w:sz w:val="20"/>
        </w:rPr>
      </w:pPr>
      <w:r w:rsidRPr="00B321D8">
        <w:rPr>
          <w:sz w:val="20"/>
        </w:rPr>
        <w:lastRenderedPageBreak/>
        <w:t>Anlage “Werke” zur QSV</w:t>
      </w:r>
    </w:p>
    <w:p w14:paraId="26327DC4" w14:textId="77777777" w:rsidR="00F04DAC" w:rsidRPr="00B321D8" w:rsidRDefault="00F04DAC" w:rsidP="00A72BFC">
      <w:pPr>
        <w:jc w:val="both"/>
        <w:rPr>
          <w:sz w:val="20"/>
        </w:rPr>
      </w:pPr>
      <w:r w:rsidRPr="00B321D8">
        <w:rPr>
          <w:sz w:val="20"/>
        </w:rPr>
        <w:t>Annex “Plants” to QAA</w:t>
      </w:r>
    </w:p>
    <w:p w14:paraId="26327DC5" w14:textId="77777777" w:rsidR="00F04DAC" w:rsidRPr="00B321D8" w:rsidRDefault="00F04DAC" w:rsidP="00A72BFC">
      <w:pPr>
        <w:jc w:val="both"/>
        <w:rPr>
          <w:sz w:val="20"/>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4887"/>
      </w:tblGrid>
      <w:tr w:rsidR="00F04DAC" w:rsidRPr="000D5E09" w14:paraId="26327DC9" w14:textId="77777777" w:rsidTr="00A72BFC">
        <w:tc>
          <w:tcPr>
            <w:tcW w:w="4887" w:type="dxa"/>
            <w:shd w:val="clear" w:color="auto" w:fill="auto"/>
          </w:tcPr>
          <w:p w14:paraId="68541ECF" w14:textId="77777777" w:rsidR="000D5E09" w:rsidRDefault="00F04DAC" w:rsidP="00A72BFC">
            <w:pPr>
              <w:jc w:val="both"/>
              <w:rPr>
                <w:rFonts w:cs="Arial"/>
                <w:color w:val="000000"/>
                <w:sz w:val="20"/>
              </w:rPr>
            </w:pPr>
            <w:r w:rsidRPr="00B321D8">
              <w:rPr>
                <w:rFonts w:cs="Arial"/>
                <w:color w:val="000000"/>
                <w:sz w:val="20"/>
              </w:rPr>
              <w:t xml:space="preserve">Die aktuelle Liste der Gesellschaften der </w:t>
            </w:r>
            <w:r w:rsidRPr="00B321D8">
              <w:rPr>
                <w:rFonts w:cs="Arial"/>
                <w:color w:val="000000"/>
                <w:sz w:val="20"/>
              </w:rPr>
              <w:br/>
              <w:t>Kärcher-Gruppe finden sie unter</w:t>
            </w:r>
          </w:p>
          <w:p w14:paraId="26327DC6" w14:textId="65A2A746" w:rsidR="00F04DAC" w:rsidRPr="00B321D8" w:rsidRDefault="000D5E09" w:rsidP="00A72BFC">
            <w:pPr>
              <w:jc w:val="both"/>
              <w:rPr>
                <w:rFonts w:cs="Arial"/>
                <w:color w:val="000000"/>
                <w:sz w:val="20"/>
              </w:rPr>
            </w:pPr>
            <w:hyperlink r:id="rId26" w:history="1">
              <w:r w:rsidRPr="000D5E09">
                <w:rPr>
                  <w:color w:val="0000FF"/>
                  <w:sz w:val="16"/>
                  <w:u w:val="single"/>
                </w:rPr>
                <w:t>https://www.kaercher.com/int/inside-kaercher/company/supplier-area/download-area/qualification-documents.html</w:t>
              </w:r>
            </w:hyperlink>
          </w:p>
          <w:p w14:paraId="26327DC7" w14:textId="77777777" w:rsidR="00F04DAC" w:rsidRPr="00B321D8" w:rsidRDefault="00F04DAC" w:rsidP="00A72BFC">
            <w:pPr>
              <w:jc w:val="both"/>
              <w:rPr>
                <w:b/>
                <w:color w:val="000000"/>
                <w:szCs w:val="22"/>
              </w:rPr>
            </w:pPr>
          </w:p>
        </w:tc>
        <w:tc>
          <w:tcPr>
            <w:tcW w:w="4887" w:type="dxa"/>
            <w:shd w:val="clear" w:color="auto" w:fill="auto"/>
          </w:tcPr>
          <w:p w14:paraId="3D72F714" w14:textId="77777777" w:rsidR="000D5E09" w:rsidRDefault="00F04DAC" w:rsidP="000D5E09">
            <w:pPr>
              <w:jc w:val="both"/>
              <w:rPr>
                <w:rFonts w:cs="Arial"/>
                <w:color w:val="000000"/>
                <w:sz w:val="20"/>
                <w:lang w:val="en-US"/>
              </w:rPr>
            </w:pPr>
            <w:r w:rsidRPr="00B321D8">
              <w:rPr>
                <w:rFonts w:cs="Arial"/>
                <w:color w:val="000000"/>
                <w:sz w:val="20"/>
                <w:lang w:val="en-US"/>
              </w:rPr>
              <w:t>The matrix with the current companies of the Kärcher-group please see</w:t>
            </w:r>
          </w:p>
          <w:p w14:paraId="26327DC8" w14:textId="7E7D8125" w:rsidR="00F04DAC" w:rsidRPr="00B321D8" w:rsidRDefault="000D5E09" w:rsidP="000D5E09">
            <w:pPr>
              <w:jc w:val="both"/>
              <w:rPr>
                <w:rFonts w:cs="Arial"/>
                <w:color w:val="000000"/>
                <w:sz w:val="20"/>
                <w:lang w:val="en-US"/>
              </w:rPr>
            </w:pPr>
            <w:hyperlink r:id="rId27" w:history="1">
              <w:r w:rsidRPr="000D5E09">
                <w:rPr>
                  <w:color w:val="0000FF"/>
                  <w:sz w:val="16"/>
                  <w:u w:val="single"/>
                  <w:lang w:val="en-US"/>
                </w:rPr>
                <w:t>https://www.kaercher.com/int/inside-kaercher/company/supplier-area/download-area/qualification-documents.html</w:t>
              </w:r>
            </w:hyperlink>
          </w:p>
        </w:tc>
      </w:tr>
      <w:tr w:rsidR="00F04DAC" w:rsidRPr="00B321D8" w14:paraId="26327DCC" w14:textId="77777777" w:rsidTr="00A72BFC">
        <w:tc>
          <w:tcPr>
            <w:tcW w:w="4887" w:type="dxa"/>
            <w:tcBorders>
              <w:bottom w:val="single" w:sz="4" w:space="0" w:color="auto"/>
            </w:tcBorders>
            <w:shd w:val="clear" w:color="auto" w:fill="auto"/>
          </w:tcPr>
          <w:p w14:paraId="26327DCA" w14:textId="77777777" w:rsidR="00F04DAC" w:rsidRPr="00B321D8" w:rsidRDefault="00F04DAC" w:rsidP="00A72BFC">
            <w:pPr>
              <w:jc w:val="both"/>
              <w:rPr>
                <w:b/>
                <w:color w:val="000000"/>
                <w:szCs w:val="22"/>
                <w:lang w:val="en-US"/>
              </w:rPr>
            </w:pPr>
            <w:r w:rsidRPr="00B321D8">
              <w:rPr>
                <w:b/>
                <w:color w:val="000000"/>
                <w:szCs w:val="22"/>
                <w:lang w:val="en-US"/>
              </w:rPr>
              <w:t>Anlage zur QSV</w:t>
            </w:r>
          </w:p>
        </w:tc>
        <w:tc>
          <w:tcPr>
            <w:tcW w:w="4887" w:type="dxa"/>
            <w:tcBorders>
              <w:bottom w:val="single" w:sz="4" w:space="0" w:color="auto"/>
            </w:tcBorders>
            <w:shd w:val="clear" w:color="auto" w:fill="auto"/>
          </w:tcPr>
          <w:p w14:paraId="26327DCB" w14:textId="77777777" w:rsidR="00F04DAC" w:rsidRPr="001B0CB2" w:rsidRDefault="00F04DAC" w:rsidP="00B206E3">
            <w:pPr>
              <w:jc w:val="both"/>
              <w:rPr>
                <w:b/>
                <w:color w:val="000000"/>
                <w:szCs w:val="22"/>
                <w:lang w:val="en-US"/>
              </w:rPr>
            </w:pPr>
            <w:r w:rsidRPr="00B321D8">
              <w:rPr>
                <w:b/>
                <w:color w:val="000000"/>
                <w:szCs w:val="22"/>
                <w:lang w:val="en-US"/>
              </w:rPr>
              <w:t>Annex to the QAA</w:t>
            </w:r>
          </w:p>
        </w:tc>
      </w:tr>
      <w:tr w:rsidR="00F04DAC" w:rsidRPr="00B321D8" w14:paraId="26327E03" w14:textId="77777777" w:rsidTr="00A72BFC">
        <w:tc>
          <w:tcPr>
            <w:tcW w:w="4887" w:type="dxa"/>
            <w:tcBorders>
              <w:bottom w:val="nil"/>
            </w:tcBorders>
            <w:shd w:val="clear" w:color="auto" w:fill="auto"/>
            <w:tcMar>
              <w:top w:w="113" w:type="dxa"/>
              <w:bottom w:w="113" w:type="dxa"/>
            </w:tcMar>
          </w:tcPr>
          <w:p w14:paraId="26327DCD" w14:textId="77777777" w:rsidR="00F04DAC" w:rsidRPr="001B0CB2" w:rsidRDefault="00F04DAC" w:rsidP="00B206E3">
            <w:pPr>
              <w:jc w:val="both"/>
              <w:rPr>
                <w:b/>
                <w:sz w:val="20"/>
                <w:lang w:val="pt-BR"/>
              </w:rPr>
            </w:pPr>
            <w:r w:rsidRPr="00B321D8">
              <w:rPr>
                <w:b/>
                <w:sz w:val="20"/>
                <w:lang w:val="pt-BR"/>
              </w:rPr>
              <w:t>Alfred Kärcher SE &amp; Co. KG</w:t>
            </w:r>
          </w:p>
          <w:p w14:paraId="26327DCE" w14:textId="77777777" w:rsidR="00F04DAC" w:rsidRPr="00B321D8" w:rsidRDefault="00F04DAC" w:rsidP="00A72BFC">
            <w:pPr>
              <w:jc w:val="both"/>
              <w:rPr>
                <w:b/>
                <w:sz w:val="20"/>
                <w:lang w:val="pt-BR"/>
              </w:rPr>
            </w:pPr>
          </w:p>
          <w:p w14:paraId="26327DCF" w14:textId="77777777" w:rsidR="00F04DAC" w:rsidRPr="00B321D8" w:rsidRDefault="00F04DAC" w:rsidP="00A72BFC">
            <w:pPr>
              <w:jc w:val="both"/>
              <w:rPr>
                <w:sz w:val="20"/>
                <w:lang w:val="pt-BR"/>
              </w:rPr>
            </w:pPr>
            <w:r w:rsidRPr="00B321D8">
              <w:rPr>
                <w:sz w:val="20"/>
                <w:lang w:val="pt-BR"/>
              </w:rPr>
              <w:t>Werk Winnenden:</w:t>
            </w:r>
          </w:p>
          <w:p w14:paraId="26327DD0" w14:textId="77777777" w:rsidR="00F04DAC" w:rsidRPr="00B321D8" w:rsidRDefault="00F04DAC" w:rsidP="00A72BFC">
            <w:pPr>
              <w:jc w:val="both"/>
              <w:rPr>
                <w:sz w:val="20"/>
                <w:lang w:val="pt-BR"/>
              </w:rPr>
            </w:pPr>
            <w:r w:rsidRPr="00B321D8">
              <w:rPr>
                <w:sz w:val="20"/>
                <w:lang w:val="pt-BR"/>
              </w:rPr>
              <w:t xml:space="preserve">Alfred-Kärcher-Str. 28 – 40, </w:t>
            </w:r>
          </w:p>
          <w:p w14:paraId="26327DD1" w14:textId="77777777" w:rsidR="00F04DAC" w:rsidRPr="00B321D8" w:rsidRDefault="00F04DAC" w:rsidP="00A72BFC">
            <w:pPr>
              <w:jc w:val="both"/>
              <w:rPr>
                <w:sz w:val="20"/>
                <w:lang w:val="pt-BR"/>
              </w:rPr>
            </w:pPr>
            <w:r w:rsidRPr="00B321D8">
              <w:rPr>
                <w:sz w:val="20"/>
                <w:lang w:val="pt-BR"/>
              </w:rPr>
              <w:t>71364 Winnenden, Deutschland</w:t>
            </w:r>
          </w:p>
          <w:p w14:paraId="26327DD2" w14:textId="77777777" w:rsidR="00F04DAC" w:rsidRPr="00B321D8" w:rsidRDefault="00F04DAC" w:rsidP="00A72BFC">
            <w:pPr>
              <w:jc w:val="both"/>
              <w:rPr>
                <w:sz w:val="20"/>
                <w:lang w:val="pt-BR"/>
              </w:rPr>
            </w:pPr>
          </w:p>
          <w:p w14:paraId="26327DD3" w14:textId="77777777" w:rsidR="00F04DAC" w:rsidRPr="00B321D8" w:rsidRDefault="00F04DAC" w:rsidP="00A72BFC">
            <w:pPr>
              <w:jc w:val="both"/>
              <w:rPr>
                <w:sz w:val="20"/>
                <w:lang w:val="pt-BR"/>
              </w:rPr>
            </w:pPr>
            <w:r w:rsidRPr="00B321D8">
              <w:rPr>
                <w:sz w:val="20"/>
                <w:lang w:val="pt-BR"/>
              </w:rPr>
              <w:t>Werk Bühlertal:</w:t>
            </w:r>
          </w:p>
          <w:p w14:paraId="26327DD4" w14:textId="77777777" w:rsidR="00F04DAC" w:rsidRPr="00B321D8" w:rsidRDefault="00F04DAC" w:rsidP="00A72BFC">
            <w:pPr>
              <w:jc w:val="both"/>
              <w:rPr>
                <w:sz w:val="20"/>
                <w:lang w:val="pt-BR"/>
              </w:rPr>
            </w:pPr>
            <w:r w:rsidRPr="00B321D8">
              <w:rPr>
                <w:sz w:val="20"/>
                <w:lang w:val="pt-BR"/>
              </w:rPr>
              <w:t xml:space="preserve">Eberhard-Herzog-Str. 12 – 20, </w:t>
            </w:r>
          </w:p>
          <w:p w14:paraId="26327DD5" w14:textId="77777777" w:rsidR="00F04DAC" w:rsidRPr="00B321D8" w:rsidRDefault="00F04DAC" w:rsidP="00A72BFC">
            <w:pPr>
              <w:jc w:val="both"/>
              <w:rPr>
                <w:sz w:val="20"/>
                <w:lang w:val="pt-BR"/>
              </w:rPr>
            </w:pPr>
            <w:r w:rsidRPr="00B321D8">
              <w:rPr>
                <w:sz w:val="20"/>
                <w:lang w:val="pt-BR"/>
              </w:rPr>
              <w:t>74423 Obersontheim, Deutschland</w:t>
            </w:r>
          </w:p>
          <w:p w14:paraId="26327DD6" w14:textId="77777777" w:rsidR="00F04DAC" w:rsidRPr="00B321D8" w:rsidRDefault="00F04DAC" w:rsidP="00A72BFC">
            <w:pPr>
              <w:jc w:val="both"/>
              <w:rPr>
                <w:sz w:val="20"/>
                <w:lang w:val="pt-BR"/>
              </w:rPr>
            </w:pPr>
          </w:p>
          <w:p w14:paraId="26327DD7" w14:textId="77777777" w:rsidR="00F04DAC" w:rsidRPr="00B321D8" w:rsidRDefault="00F04DAC" w:rsidP="00A72BFC">
            <w:pPr>
              <w:jc w:val="both"/>
              <w:rPr>
                <w:sz w:val="20"/>
                <w:lang w:val="pt-BR"/>
              </w:rPr>
            </w:pPr>
            <w:r w:rsidRPr="00B321D8">
              <w:rPr>
                <w:sz w:val="20"/>
                <w:lang w:val="pt-BR"/>
              </w:rPr>
              <w:t>Werk Gissigheim:</w:t>
            </w:r>
          </w:p>
          <w:p w14:paraId="26327DD8" w14:textId="77777777" w:rsidR="00F04DAC" w:rsidRPr="00B321D8" w:rsidRDefault="00F04DAC" w:rsidP="00A72BFC">
            <w:pPr>
              <w:jc w:val="both"/>
              <w:rPr>
                <w:sz w:val="20"/>
                <w:lang w:val="pt-BR"/>
              </w:rPr>
            </w:pPr>
            <w:r w:rsidRPr="00B321D8">
              <w:rPr>
                <w:sz w:val="20"/>
                <w:lang w:val="pt-BR"/>
              </w:rPr>
              <w:t xml:space="preserve">Im Gewerbegebiet 2, </w:t>
            </w:r>
          </w:p>
          <w:p w14:paraId="26327DD9" w14:textId="77777777" w:rsidR="00F04DAC" w:rsidRPr="00B321D8" w:rsidRDefault="00F04DAC" w:rsidP="00A72BFC">
            <w:pPr>
              <w:jc w:val="both"/>
              <w:rPr>
                <w:sz w:val="20"/>
                <w:lang w:val="pt-BR"/>
              </w:rPr>
            </w:pPr>
            <w:r w:rsidRPr="00B321D8">
              <w:rPr>
                <w:sz w:val="20"/>
                <w:lang w:val="pt-BR"/>
              </w:rPr>
              <w:t>97953 Königheim-Gissigheim, Deutschland</w:t>
            </w:r>
          </w:p>
          <w:p w14:paraId="26327DDA" w14:textId="77777777" w:rsidR="00F04DAC" w:rsidRPr="00B321D8" w:rsidRDefault="00F04DAC" w:rsidP="00A72BFC">
            <w:pPr>
              <w:jc w:val="both"/>
              <w:rPr>
                <w:sz w:val="20"/>
                <w:lang w:val="pt-BR"/>
              </w:rPr>
            </w:pPr>
          </w:p>
          <w:p w14:paraId="26327DDB" w14:textId="77777777" w:rsidR="00F04DAC" w:rsidRPr="00B321D8" w:rsidRDefault="00F04DAC" w:rsidP="00A72BFC">
            <w:pPr>
              <w:jc w:val="both"/>
              <w:rPr>
                <w:sz w:val="20"/>
                <w:lang w:val="pt-BR"/>
              </w:rPr>
            </w:pPr>
            <w:r w:rsidRPr="00B321D8">
              <w:rPr>
                <w:sz w:val="20"/>
                <w:lang w:val="pt-BR"/>
              </w:rPr>
              <w:t>Werk Illingen:</w:t>
            </w:r>
          </w:p>
          <w:p w14:paraId="26327DDC" w14:textId="77777777" w:rsidR="00F04DAC" w:rsidRPr="00B321D8" w:rsidRDefault="00F04DAC" w:rsidP="00A72BFC">
            <w:pPr>
              <w:jc w:val="both"/>
              <w:rPr>
                <w:sz w:val="20"/>
                <w:lang w:val="pt-BR"/>
              </w:rPr>
            </w:pPr>
            <w:r w:rsidRPr="00B321D8">
              <w:rPr>
                <w:sz w:val="20"/>
                <w:lang w:val="pt-BR"/>
              </w:rPr>
              <w:t>Industriestr. 5, 75428 Illingen, Deutschland</w:t>
            </w:r>
          </w:p>
          <w:p w14:paraId="26327DDD" w14:textId="77777777" w:rsidR="00F04DAC" w:rsidRPr="00B321D8" w:rsidRDefault="00F04DAC" w:rsidP="00A72BFC">
            <w:pPr>
              <w:jc w:val="both"/>
              <w:rPr>
                <w:sz w:val="20"/>
                <w:lang w:val="pt-BR"/>
              </w:rPr>
            </w:pPr>
          </w:p>
          <w:p w14:paraId="26327DDE" w14:textId="77777777" w:rsidR="00F04DAC" w:rsidRPr="00B321D8" w:rsidRDefault="00F04DAC" w:rsidP="00A72BFC">
            <w:pPr>
              <w:jc w:val="both"/>
              <w:rPr>
                <w:sz w:val="20"/>
                <w:lang w:val="pt-BR"/>
              </w:rPr>
            </w:pPr>
            <w:r w:rsidRPr="00B321D8">
              <w:rPr>
                <w:sz w:val="20"/>
                <w:lang w:val="pt-BR"/>
              </w:rPr>
              <w:t>Werk Obersontheim:</w:t>
            </w:r>
          </w:p>
          <w:p w14:paraId="26327DDF" w14:textId="77777777" w:rsidR="00F04DAC" w:rsidRPr="00B321D8" w:rsidRDefault="00F04DAC" w:rsidP="00A72BFC">
            <w:pPr>
              <w:jc w:val="both"/>
              <w:rPr>
                <w:sz w:val="20"/>
                <w:lang w:val="pt-BR"/>
              </w:rPr>
            </w:pPr>
            <w:r w:rsidRPr="00B321D8">
              <w:rPr>
                <w:sz w:val="20"/>
                <w:lang w:val="pt-BR"/>
              </w:rPr>
              <w:t>Schlossstr. 1, 74423 Obersontheim, Deutschland</w:t>
            </w:r>
          </w:p>
          <w:p w14:paraId="26327DE0" w14:textId="77777777" w:rsidR="00F04DAC" w:rsidRPr="00B321D8" w:rsidRDefault="00F04DAC" w:rsidP="00A72BFC">
            <w:pPr>
              <w:jc w:val="both"/>
              <w:rPr>
                <w:sz w:val="20"/>
                <w:lang w:val="pt-BR"/>
              </w:rPr>
            </w:pPr>
          </w:p>
          <w:p w14:paraId="26327DE1" w14:textId="77777777" w:rsidR="00F04DAC" w:rsidRPr="00B321D8" w:rsidRDefault="00F04DAC" w:rsidP="00A72BFC">
            <w:pPr>
              <w:jc w:val="both"/>
              <w:rPr>
                <w:sz w:val="20"/>
                <w:lang w:val="pt-BR"/>
              </w:rPr>
            </w:pPr>
            <w:r w:rsidRPr="00B321D8">
              <w:rPr>
                <w:sz w:val="20"/>
                <w:lang w:val="pt-BR"/>
              </w:rPr>
              <w:t>Logistikzentrum:</w:t>
            </w:r>
          </w:p>
          <w:p w14:paraId="26327DE2" w14:textId="77777777" w:rsidR="00F04DAC" w:rsidRPr="00B321D8" w:rsidRDefault="00F04DAC" w:rsidP="00A72BFC">
            <w:pPr>
              <w:jc w:val="both"/>
              <w:rPr>
                <w:sz w:val="20"/>
                <w:lang w:val="pt-BR"/>
              </w:rPr>
            </w:pPr>
            <w:r w:rsidRPr="00B321D8">
              <w:rPr>
                <w:sz w:val="20"/>
                <w:lang w:val="pt-BR"/>
              </w:rPr>
              <w:t xml:space="preserve">Irene-Kärcher-Straße 2, </w:t>
            </w:r>
          </w:p>
          <w:p w14:paraId="26327DE3" w14:textId="77777777" w:rsidR="00F04DAC" w:rsidRPr="00B321D8" w:rsidRDefault="00F04DAC" w:rsidP="00A72BFC">
            <w:pPr>
              <w:jc w:val="both"/>
              <w:rPr>
                <w:sz w:val="20"/>
                <w:lang w:val="pt-BR"/>
              </w:rPr>
            </w:pPr>
            <w:r w:rsidRPr="00B321D8">
              <w:rPr>
                <w:sz w:val="20"/>
                <w:lang w:val="pt-BR"/>
              </w:rPr>
              <w:t>74423 Obersontheim, Deutschland</w:t>
            </w:r>
          </w:p>
          <w:p w14:paraId="26327DE4" w14:textId="77777777" w:rsidR="00F04DAC" w:rsidRPr="00B321D8" w:rsidRDefault="00F04DAC" w:rsidP="00A72BFC">
            <w:pPr>
              <w:jc w:val="both"/>
              <w:rPr>
                <w:sz w:val="20"/>
                <w:lang w:val="pt-BR"/>
              </w:rPr>
            </w:pPr>
          </w:p>
          <w:p w14:paraId="26327DE5" w14:textId="77777777" w:rsidR="00F04DAC" w:rsidRPr="00B321D8" w:rsidRDefault="00F04DAC" w:rsidP="00A72BFC">
            <w:pPr>
              <w:jc w:val="both"/>
              <w:rPr>
                <w:sz w:val="20"/>
                <w:lang w:val="pt-BR"/>
              </w:rPr>
            </w:pPr>
            <w:r w:rsidRPr="00B321D8">
              <w:rPr>
                <w:sz w:val="20"/>
                <w:lang w:val="pt-BR"/>
              </w:rPr>
              <w:t>Standort Wismar:</w:t>
            </w:r>
          </w:p>
          <w:p w14:paraId="26327DE6" w14:textId="77777777" w:rsidR="00F04DAC" w:rsidRPr="00B321D8" w:rsidRDefault="00F04DAC" w:rsidP="00A72BFC">
            <w:pPr>
              <w:jc w:val="both"/>
              <w:rPr>
                <w:sz w:val="20"/>
                <w:lang w:val="pt-BR"/>
              </w:rPr>
            </w:pPr>
            <w:r w:rsidRPr="00B321D8">
              <w:rPr>
                <w:sz w:val="20"/>
                <w:lang w:val="pt-BR"/>
              </w:rPr>
              <w:t>Alter Holzhafen 19 / Haus TFZ</w:t>
            </w:r>
          </w:p>
          <w:p w14:paraId="26327DE7" w14:textId="77777777" w:rsidR="00F04DAC" w:rsidRPr="00B321D8" w:rsidRDefault="00F04DAC" w:rsidP="00A72BFC">
            <w:pPr>
              <w:jc w:val="both"/>
              <w:rPr>
                <w:sz w:val="20"/>
                <w:lang w:val="pt-BR"/>
              </w:rPr>
            </w:pPr>
            <w:r w:rsidRPr="00B321D8">
              <w:rPr>
                <w:sz w:val="20"/>
                <w:lang w:val="pt-BR"/>
              </w:rPr>
              <w:t>23966 Wismar, Deutschland</w:t>
            </w:r>
          </w:p>
        </w:tc>
        <w:tc>
          <w:tcPr>
            <w:tcW w:w="4887" w:type="dxa"/>
            <w:tcBorders>
              <w:bottom w:val="nil"/>
            </w:tcBorders>
            <w:shd w:val="clear" w:color="auto" w:fill="auto"/>
          </w:tcPr>
          <w:p w14:paraId="26327DE8" w14:textId="77777777" w:rsidR="00F04DAC" w:rsidRPr="001B0CB2" w:rsidRDefault="00F04DAC" w:rsidP="00B206E3">
            <w:pPr>
              <w:jc w:val="both"/>
              <w:rPr>
                <w:b/>
                <w:sz w:val="20"/>
                <w:lang w:val="pt-BR"/>
              </w:rPr>
            </w:pPr>
            <w:r w:rsidRPr="00B321D8">
              <w:rPr>
                <w:b/>
                <w:sz w:val="20"/>
                <w:lang w:val="pt-BR"/>
              </w:rPr>
              <w:t>Alfred Kärcher SE &amp; Co. KG</w:t>
            </w:r>
          </w:p>
          <w:p w14:paraId="26327DE9" w14:textId="77777777" w:rsidR="00F04DAC" w:rsidRPr="00B321D8" w:rsidRDefault="00F04DAC" w:rsidP="00A72BFC">
            <w:pPr>
              <w:jc w:val="both"/>
              <w:rPr>
                <w:b/>
                <w:sz w:val="20"/>
                <w:lang w:val="pt-BR"/>
              </w:rPr>
            </w:pPr>
          </w:p>
          <w:p w14:paraId="26327DEA" w14:textId="77777777" w:rsidR="00F04DAC" w:rsidRPr="00B321D8" w:rsidRDefault="00F04DAC" w:rsidP="00A72BFC">
            <w:pPr>
              <w:jc w:val="both"/>
              <w:rPr>
                <w:sz w:val="20"/>
                <w:lang w:val="pt-BR"/>
              </w:rPr>
            </w:pPr>
            <w:r w:rsidRPr="00B321D8">
              <w:rPr>
                <w:sz w:val="20"/>
                <w:lang w:val="pt-BR"/>
              </w:rPr>
              <w:t>Factory Winnenden:</w:t>
            </w:r>
          </w:p>
          <w:p w14:paraId="26327DEB" w14:textId="77777777" w:rsidR="00F04DAC" w:rsidRPr="00B321D8" w:rsidRDefault="00F04DAC" w:rsidP="00A72BFC">
            <w:pPr>
              <w:jc w:val="both"/>
              <w:rPr>
                <w:sz w:val="20"/>
                <w:lang w:val="pt-BR"/>
              </w:rPr>
            </w:pPr>
            <w:r w:rsidRPr="00B321D8">
              <w:rPr>
                <w:sz w:val="20"/>
                <w:lang w:val="pt-BR"/>
              </w:rPr>
              <w:t xml:space="preserve">Alfred-Kärcher-Str. 28 – 40, </w:t>
            </w:r>
          </w:p>
          <w:p w14:paraId="26327DEC" w14:textId="77777777" w:rsidR="00F04DAC" w:rsidRPr="00B321D8" w:rsidRDefault="00F04DAC" w:rsidP="00A72BFC">
            <w:pPr>
              <w:jc w:val="both"/>
              <w:rPr>
                <w:sz w:val="20"/>
                <w:lang w:val="pt-BR"/>
              </w:rPr>
            </w:pPr>
            <w:r w:rsidRPr="00B321D8">
              <w:rPr>
                <w:sz w:val="20"/>
                <w:lang w:val="pt-BR"/>
              </w:rPr>
              <w:t>71364 Winnenden, Germany</w:t>
            </w:r>
          </w:p>
          <w:p w14:paraId="26327DED" w14:textId="77777777" w:rsidR="00F04DAC" w:rsidRPr="00B321D8" w:rsidRDefault="00F04DAC" w:rsidP="00A72BFC">
            <w:pPr>
              <w:jc w:val="both"/>
              <w:rPr>
                <w:sz w:val="20"/>
                <w:lang w:val="pt-BR"/>
              </w:rPr>
            </w:pPr>
          </w:p>
          <w:p w14:paraId="26327DEE" w14:textId="77777777" w:rsidR="00F04DAC" w:rsidRPr="00B321D8" w:rsidRDefault="00F04DAC" w:rsidP="00A72BFC">
            <w:pPr>
              <w:jc w:val="both"/>
              <w:rPr>
                <w:sz w:val="20"/>
                <w:lang w:val="pt-BR"/>
              </w:rPr>
            </w:pPr>
            <w:r w:rsidRPr="00B321D8">
              <w:rPr>
                <w:sz w:val="20"/>
                <w:lang w:val="pt-BR"/>
              </w:rPr>
              <w:t>Factory Bühlertal:</w:t>
            </w:r>
          </w:p>
          <w:p w14:paraId="26327DEF" w14:textId="77777777" w:rsidR="00F04DAC" w:rsidRPr="00B321D8" w:rsidRDefault="00F04DAC" w:rsidP="00A72BFC">
            <w:pPr>
              <w:jc w:val="both"/>
              <w:rPr>
                <w:sz w:val="20"/>
                <w:lang w:val="pt-BR"/>
              </w:rPr>
            </w:pPr>
            <w:r w:rsidRPr="00B321D8">
              <w:rPr>
                <w:sz w:val="20"/>
                <w:lang w:val="pt-BR"/>
              </w:rPr>
              <w:t xml:space="preserve">Eberhard-Herzog-Str. 12 – 20, </w:t>
            </w:r>
          </w:p>
          <w:p w14:paraId="26327DF0" w14:textId="77777777" w:rsidR="00F04DAC" w:rsidRPr="00B321D8" w:rsidRDefault="00F04DAC" w:rsidP="00A72BFC">
            <w:pPr>
              <w:jc w:val="both"/>
              <w:rPr>
                <w:sz w:val="20"/>
                <w:lang w:val="pt-BR"/>
              </w:rPr>
            </w:pPr>
            <w:r w:rsidRPr="00B321D8">
              <w:rPr>
                <w:sz w:val="20"/>
                <w:lang w:val="pt-BR"/>
              </w:rPr>
              <w:t>74423 Obersontheim, Germany</w:t>
            </w:r>
          </w:p>
          <w:p w14:paraId="26327DF1" w14:textId="77777777" w:rsidR="00F04DAC" w:rsidRPr="00B321D8" w:rsidRDefault="00F04DAC" w:rsidP="00A72BFC">
            <w:pPr>
              <w:jc w:val="both"/>
              <w:rPr>
                <w:sz w:val="20"/>
                <w:lang w:val="pt-BR"/>
              </w:rPr>
            </w:pPr>
          </w:p>
          <w:p w14:paraId="26327DF2" w14:textId="77777777" w:rsidR="00F04DAC" w:rsidRPr="00B321D8" w:rsidRDefault="00F04DAC" w:rsidP="00A72BFC">
            <w:pPr>
              <w:jc w:val="both"/>
              <w:rPr>
                <w:sz w:val="20"/>
                <w:lang w:val="pt-BR"/>
              </w:rPr>
            </w:pPr>
            <w:r w:rsidRPr="00B321D8">
              <w:rPr>
                <w:sz w:val="20"/>
                <w:lang w:val="pt-BR"/>
              </w:rPr>
              <w:t>Factory Gissigheim:</w:t>
            </w:r>
          </w:p>
          <w:p w14:paraId="26327DF3" w14:textId="77777777" w:rsidR="00F04DAC" w:rsidRPr="00B321D8" w:rsidRDefault="00F04DAC" w:rsidP="00A72BFC">
            <w:pPr>
              <w:jc w:val="both"/>
              <w:rPr>
                <w:sz w:val="20"/>
                <w:lang w:val="pt-BR"/>
              </w:rPr>
            </w:pPr>
            <w:r w:rsidRPr="00B321D8">
              <w:rPr>
                <w:sz w:val="20"/>
                <w:lang w:val="pt-BR"/>
              </w:rPr>
              <w:t xml:space="preserve">Im Gewerbegebiet 2, </w:t>
            </w:r>
          </w:p>
          <w:p w14:paraId="26327DF4" w14:textId="77777777" w:rsidR="00F04DAC" w:rsidRPr="00B321D8" w:rsidRDefault="00F04DAC" w:rsidP="00A72BFC">
            <w:pPr>
              <w:jc w:val="both"/>
              <w:rPr>
                <w:sz w:val="20"/>
                <w:lang w:val="pt-BR"/>
              </w:rPr>
            </w:pPr>
            <w:r w:rsidRPr="00B321D8">
              <w:rPr>
                <w:sz w:val="20"/>
                <w:lang w:val="pt-BR"/>
              </w:rPr>
              <w:t>97953 Königheim-Gissigheim, Germany</w:t>
            </w:r>
          </w:p>
          <w:p w14:paraId="26327DF5" w14:textId="77777777" w:rsidR="00F04DAC" w:rsidRPr="00B321D8" w:rsidRDefault="00F04DAC" w:rsidP="00A72BFC">
            <w:pPr>
              <w:jc w:val="both"/>
              <w:rPr>
                <w:sz w:val="20"/>
                <w:lang w:val="pt-BR"/>
              </w:rPr>
            </w:pPr>
          </w:p>
          <w:p w14:paraId="26327DF6" w14:textId="77777777" w:rsidR="00F04DAC" w:rsidRPr="00B321D8" w:rsidRDefault="00F04DAC" w:rsidP="00A72BFC">
            <w:pPr>
              <w:jc w:val="both"/>
              <w:rPr>
                <w:sz w:val="20"/>
                <w:lang w:val="pt-BR"/>
              </w:rPr>
            </w:pPr>
            <w:r w:rsidRPr="00B321D8">
              <w:rPr>
                <w:sz w:val="20"/>
                <w:lang w:val="pt-BR"/>
              </w:rPr>
              <w:t>Factory Illingen:</w:t>
            </w:r>
          </w:p>
          <w:p w14:paraId="26327DF7" w14:textId="77777777" w:rsidR="00F04DAC" w:rsidRPr="00B321D8" w:rsidRDefault="00F04DAC" w:rsidP="00A72BFC">
            <w:pPr>
              <w:jc w:val="both"/>
              <w:rPr>
                <w:sz w:val="20"/>
                <w:lang w:val="pt-BR"/>
              </w:rPr>
            </w:pPr>
            <w:r w:rsidRPr="00B321D8">
              <w:rPr>
                <w:sz w:val="20"/>
                <w:lang w:val="pt-BR"/>
              </w:rPr>
              <w:t>Industriestr. 5, 75428 Illingen, Germany</w:t>
            </w:r>
          </w:p>
          <w:p w14:paraId="26327DF8" w14:textId="77777777" w:rsidR="00F04DAC" w:rsidRPr="00B321D8" w:rsidRDefault="00F04DAC" w:rsidP="00A72BFC">
            <w:pPr>
              <w:jc w:val="both"/>
              <w:rPr>
                <w:sz w:val="20"/>
                <w:lang w:val="pt-BR"/>
              </w:rPr>
            </w:pPr>
          </w:p>
          <w:p w14:paraId="26327DF9" w14:textId="77777777" w:rsidR="00F04DAC" w:rsidRPr="00B321D8" w:rsidRDefault="00F04DAC" w:rsidP="00A72BFC">
            <w:pPr>
              <w:jc w:val="both"/>
              <w:rPr>
                <w:sz w:val="20"/>
                <w:lang w:val="pt-BR"/>
              </w:rPr>
            </w:pPr>
            <w:r w:rsidRPr="00B321D8">
              <w:rPr>
                <w:sz w:val="20"/>
                <w:lang w:val="pt-BR"/>
              </w:rPr>
              <w:t>Factory Obersontheim:</w:t>
            </w:r>
          </w:p>
          <w:p w14:paraId="26327DFA" w14:textId="77777777" w:rsidR="00F04DAC" w:rsidRPr="00B321D8" w:rsidRDefault="00F04DAC" w:rsidP="00A72BFC">
            <w:pPr>
              <w:jc w:val="both"/>
              <w:rPr>
                <w:sz w:val="20"/>
                <w:lang w:val="pt-BR"/>
              </w:rPr>
            </w:pPr>
            <w:r w:rsidRPr="00B321D8">
              <w:rPr>
                <w:sz w:val="20"/>
                <w:lang w:val="pt-BR"/>
              </w:rPr>
              <w:t>Schlossstr. 1, 74423 Obersontheim, Germany</w:t>
            </w:r>
          </w:p>
          <w:p w14:paraId="26327DFB" w14:textId="77777777" w:rsidR="00F04DAC" w:rsidRPr="00B321D8" w:rsidRDefault="00F04DAC" w:rsidP="00A72BFC">
            <w:pPr>
              <w:jc w:val="both"/>
              <w:rPr>
                <w:sz w:val="20"/>
                <w:lang w:val="pt-BR"/>
              </w:rPr>
            </w:pPr>
          </w:p>
          <w:p w14:paraId="26327DFC" w14:textId="77777777" w:rsidR="00F04DAC" w:rsidRPr="00B321D8" w:rsidRDefault="00F04DAC" w:rsidP="00A72BFC">
            <w:pPr>
              <w:jc w:val="both"/>
              <w:rPr>
                <w:sz w:val="20"/>
                <w:lang w:val="pt-BR"/>
              </w:rPr>
            </w:pPr>
            <w:r w:rsidRPr="00B321D8">
              <w:rPr>
                <w:sz w:val="20"/>
                <w:lang w:val="pt-BR"/>
              </w:rPr>
              <w:t>Logistics centre:</w:t>
            </w:r>
          </w:p>
          <w:p w14:paraId="26327DFD" w14:textId="77777777" w:rsidR="00F04DAC" w:rsidRPr="00B321D8" w:rsidRDefault="00F04DAC" w:rsidP="00A72BFC">
            <w:pPr>
              <w:jc w:val="both"/>
              <w:rPr>
                <w:sz w:val="20"/>
                <w:lang w:val="pt-BR"/>
              </w:rPr>
            </w:pPr>
            <w:r w:rsidRPr="00B321D8">
              <w:rPr>
                <w:sz w:val="20"/>
                <w:lang w:val="pt-BR"/>
              </w:rPr>
              <w:t xml:space="preserve">Irene-Kärcher-Straße 2, </w:t>
            </w:r>
          </w:p>
          <w:p w14:paraId="26327DFE" w14:textId="77777777" w:rsidR="00F04DAC" w:rsidRPr="00B321D8" w:rsidRDefault="00F04DAC" w:rsidP="00A72BFC">
            <w:pPr>
              <w:jc w:val="both"/>
              <w:rPr>
                <w:sz w:val="20"/>
                <w:lang w:val="pt-BR"/>
              </w:rPr>
            </w:pPr>
            <w:r w:rsidRPr="00B321D8">
              <w:rPr>
                <w:sz w:val="20"/>
                <w:lang w:val="pt-BR"/>
              </w:rPr>
              <w:t>74423 Obersontheim, Germany</w:t>
            </w:r>
          </w:p>
          <w:p w14:paraId="26327DFF" w14:textId="77777777" w:rsidR="00F04DAC" w:rsidRPr="00B321D8" w:rsidRDefault="00F04DAC" w:rsidP="00A72BFC">
            <w:pPr>
              <w:jc w:val="both"/>
              <w:rPr>
                <w:sz w:val="20"/>
                <w:lang w:val="pt-BR"/>
              </w:rPr>
            </w:pPr>
          </w:p>
          <w:p w14:paraId="26327E00" w14:textId="77777777" w:rsidR="00F04DAC" w:rsidRPr="00B321D8" w:rsidRDefault="00F04DAC" w:rsidP="00A72BFC">
            <w:pPr>
              <w:jc w:val="both"/>
              <w:rPr>
                <w:sz w:val="20"/>
                <w:lang w:val="pt-BR"/>
              </w:rPr>
            </w:pPr>
            <w:r w:rsidRPr="00B321D8">
              <w:rPr>
                <w:sz w:val="20"/>
                <w:lang w:val="pt-BR"/>
              </w:rPr>
              <w:t>Location Wismar:</w:t>
            </w:r>
          </w:p>
          <w:p w14:paraId="26327E01" w14:textId="77777777" w:rsidR="00F04DAC" w:rsidRPr="00B321D8" w:rsidRDefault="00F04DAC" w:rsidP="00A72BFC">
            <w:pPr>
              <w:jc w:val="both"/>
              <w:rPr>
                <w:sz w:val="20"/>
                <w:lang w:val="pt-BR"/>
              </w:rPr>
            </w:pPr>
            <w:r w:rsidRPr="00B321D8">
              <w:rPr>
                <w:sz w:val="20"/>
                <w:lang w:val="pt-BR"/>
              </w:rPr>
              <w:t>Alter Holzhafen 19 / Haus TFZ</w:t>
            </w:r>
          </w:p>
          <w:p w14:paraId="26327E02" w14:textId="77777777" w:rsidR="00F04DAC" w:rsidRPr="00B321D8" w:rsidRDefault="00F04DAC" w:rsidP="00A72BFC">
            <w:pPr>
              <w:jc w:val="both"/>
              <w:rPr>
                <w:sz w:val="20"/>
                <w:lang w:val="pt-BR"/>
              </w:rPr>
            </w:pPr>
            <w:r w:rsidRPr="00B321D8">
              <w:rPr>
                <w:sz w:val="20"/>
                <w:lang w:val="pt-BR"/>
              </w:rPr>
              <w:t>23966 Wismar, Germany</w:t>
            </w:r>
          </w:p>
        </w:tc>
      </w:tr>
      <w:tr w:rsidR="00F04DAC" w:rsidRPr="00B321D8" w14:paraId="26327E0A" w14:textId="77777777" w:rsidTr="00A72BFC">
        <w:tc>
          <w:tcPr>
            <w:tcW w:w="4887" w:type="dxa"/>
            <w:tcBorders>
              <w:top w:val="nil"/>
              <w:bottom w:val="nil"/>
            </w:tcBorders>
            <w:shd w:val="clear" w:color="auto" w:fill="auto"/>
            <w:tcMar>
              <w:top w:w="113" w:type="dxa"/>
              <w:bottom w:w="113" w:type="dxa"/>
            </w:tcMar>
          </w:tcPr>
          <w:p w14:paraId="26327E04" w14:textId="77777777" w:rsidR="00F04DAC" w:rsidRPr="001B0CB2" w:rsidRDefault="00F04DAC" w:rsidP="00B206E3">
            <w:pPr>
              <w:jc w:val="both"/>
              <w:rPr>
                <w:b/>
                <w:sz w:val="20"/>
                <w:lang w:val="pt-BR"/>
              </w:rPr>
            </w:pPr>
            <w:r w:rsidRPr="00B321D8">
              <w:rPr>
                <w:b/>
                <w:sz w:val="20"/>
                <w:lang w:val="pt-BR"/>
              </w:rPr>
              <w:t>Ringler GmbH</w:t>
            </w:r>
          </w:p>
          <w:p w14:paraId="26327E05" w14:textId="77777777" w:rsidR="00F04DAC" w:rsidRPr="00B321D8" w:rsidRDefault="00F04DAC" w:rsidP="00A72BFC">
            <w:pPr>
              <w:jc w:val="both"/>
              <w:rPr>
                <w:sz w:val="20"/>
                <w:lang w:val="pt-BR"/>
              </w:rPr>
            </w:pPr>
            <w:r w:rsidRPr="00B321D8">
              <w:rPr>
                <w:sz w:val="20"/>
                <w:lang w:val="pt-BR"/>
              </w:rPr>
              <w:t>Robert-Bosch-Straße 4-8</w:t>
            </w:r>
          </w:p>
          <w:p w14:paraId="26327E06" w14:textId="77777777" w:rsidR="00F04DAC" w:rsidRPr="00B321D8" w:rsidRDefault="00F04DAC" w:rsidP="00A72BFC">
            <w:pPr>
              <w:jc w:val="both"/>
              <w:rPr>
                <w:b/>
                <w:color w:val="000000"/>
                <w:sz w:val="20"/>
                <w:lang w:val="pt-BR"/>
              </w:rPr>
            </w:pPr>
            <w:r w:rsidRPr="00B321D8">
              <w:rPr>
                <w:sz w:val="20"/>
                <w:lang w:val="pt-BR"/>
              </w:rPr>
              <w:t>73550 Waldstetten, Deutschland</w:t>
            </w:r>
          </w:p>
        </w:tc>
        <w:tc>
          <w:tcPr>
            <w:tcW w:w="4887" w:type="dxa"/>
            <w:tcBorders>
              <w:top w:val="nil"/>
              <w:bottom w:val="nil"/>
            </w:tcBorders>
            <w:shd w:val="clear" w:color="auto" w:fill="auto"/>
          </w:tcPr>
          <w:p w14:paraId="26327E07" w14:textId="77777777" w:rsidR="00F04DAC" w:rsidRPr="001B0CB2" w:rsidRDefault="00F04DAC" w:rsidP="00B206E3">
            <w:pPr>
              <w:jc w:val="both"/>
              <w:rPr>
                <w:b/>
                <w:sz w:val="20"/>
                <w:lang w:val="pt-BR"/>
              </w:rPr>
            </w:pPr>
            <w:r w:rsidRPr="00B321D8">
              <w:rPr>
                <w:b/>
                <w:sz w:val="20"/>
                <w:lang w:val="pt-BR"/>
              </w:rPr>
              <w:t>Ringler GmbH</w:t>
            </w:r>
          </w:p>
          <w:p w14:paraId="26327E08" w14:textId="77777777" w:rsidR="00F04DAC" w:rsidRPr="00B321D8" w:rsidRDefault="00F04DAC" w:rsidP="00A72BFC">
            <w:pPr>
              <w:jc w:val="both"/>
              <w:rPr>
                <w:sz w:val="20"/>
                <w:lang w:val="pt-BR"/>
              </w:rPr>
            </w:pPr>
            <w:r w:rsidRPr="00B321D8">
              <w:rPr>
                <w:sz w:val="20"/>
                <w:lang w:val="pt-BR"/>
              </w:rPr>
              <w:t>Robert-Bosch-Straße 4-8</w:t>
            </w:r>
          </w:p>
          <w:p w14:paraId="26327E09" w14:textId="77777777" w:rsidR="00F04DAC" w:rsidRPr="00B321D8" w:rsidRDefault="00F04DAC" w:rsidP="00A72BFC">
            <w:pPr>
              <w:jc w:val="both"/>
              <w:rPr>
                <w:b/>
                <w:color w:val="000000"/>
                <w:sz w:val="20"/>
                <w:lang w:val="pt-BR"/>
              </w:rPr>
            </w:pPr>
            <w:r w:rsidRPr="00B321D8">
              <w:rPr>
                <w:sz w:val="20"/>
                <w:lang w:val="pt-BR"/>
              </w:rPr>
              <w:t>73550 Waldstetten, Germany</w:t>
            </w:r>
          </w:p>
        </w:tc>
      </w:tr>
      <w:tr w:rsidR="00F04DAC" w:rsidRPr="00B321D8" w14:paraId="26327E11" w14:textId="77777777" w:rsidTr="00A72BFC">
        <w:tc>
          <w:tcPr>
            <w:tcW w:w="4887" w:type="dxa"/>
            <w:tcBorders>
              <w:top w:val="nil"/>
              <w:bottom w:val="nil"/>
            </w:tcBorders>
            <w:shd w:val="clear" w:color="auto" w:fill="auto"/>
            <w:tcMar>
              <w:top w:w="113" w:type="dxa"/>
              <w:bottom w:w="113" w:type="dxa"/>
            </w:tcMar>
          </w:tcPr>
          <w:p w14:paraId="26327E0B" w14:textId="77777777" w:rsidR="00F04DAC" w:rsidRPr="001B0CB2" w:rsidRDefault="00F04DAC" w:rsidP="00B206E3">
            <w:pPr>
              <w:jc w:val="both"/>
              <w:rPr>
                <w:b/>
                <w:sz w:val="20"/>
                <w:lang w:val="pt-BR"/>
              </w:rPr>
            </w:pPr>
            <w:r w:rsidRPr="00B321D8">
              <w:rPr>
                <w:b/>
                <w:sz w:val="20"/>
                <w:lang w:val="pt-BR"/>
              </w:rPr>
              <w:t>WOMA GmbH</w:t>
            </w:r>
          </w:p>
          <w:p w14:paraId="26327E0C" w14:textId="77777777" w:rsidR="00F04DAC" w:rsidRPr="00B321D8" w:rsidRDefault="00F04DAC" w:rsidP="00A72BFC">
            <w:pPr>
              <w:jc w:val="both"/>
              <w:rPr>
                <w:sz w:val="20"/>
                <w:lang w:val="pt-BR"/>
              </w:rPr>
            </w:pPr>
            <w:r w:rsidRPr="00B321D8">
              <w:rPr>
                <w:sz w:val="20"/>
                <w:lang w:val="pt-BR"/>
              </w:rPr>
              <w:t>Werthauser Straße 77-79</w:t>
            </w:r>
          </w:p>
          <w:p w14:paraId="26327E0D" w14:textId="77777777" w:rsidR="00F04DAC" w:rsidRPr="00B321D8" w:rsidRDefault="00F04DAC" w:rsidP="00A72BFC">
            <w:pPr>
              <w:jc w:val="both"/>
              <w:rPr>
                <w:b/>
                <w:color w:val="000000"/>
                <w:sz w:val="20"/>
                <w:lang w:val="pt-BR"/>
              </w:rPr>
            </w:pPr>
            <w:r w:rsidRPr="00B321D8">
              <w:rPr>
                <w:sz w:val="20"/>
                <w:lang w:val="pt-BR"/>
              </w:rPr>
              <w:t>47226 Duisburg, Deutschland</w:t>
            </w:r>
          </w:p>
        </w:tc>
        <w:tc>
          <w:tcPr>
            <w:tcW w:w="4887" w:type="dxa"/>
            <w:tcBorders>
              <w:top w:val="nil"/>
              <w:bottom w:val="nil"/>
            </w:tcBorders>
            <w:shd w:val="clear" w:color="auto" w:fill="auto"/>
          </w:tcPr>
          <w:p w14:paraId="26327E0E" w14:textId="77777777" w:rsidR="00F04DAC" w:rsidRPr="001B0CB2" w:rsidRDefault="00F04DAC" w:rsidP="00B206E3">
            <w:pPr>
              <w:jc w:val="both"/>
              <w:rPr>
                <w:b/>
                <w:sz w:val="20"/>
                <w:lang w:val="pt-BR"/>
              </w:rPr>
            </w:pPr>
            <w:r w:rsidRPr="00B321D8">
              <w:rPr>
                <w:b/>
                <w:sz w:val="20"/>
                <w:lang w:val="pt-BR"/>
              </w:rPr>
              <w:t>WOMA GmbH</w:t>
            </w:r>
          </w:p>
          <w:p w14:paraId="26327E0F" w14:textId="77777777" w:rsidR="00F04DAC" w:rsidRPr="00B321D8" w:rsidRDefault="00F04DAC" w:rsidP="00A72BFC">
            <w:pPr>
              <w:jc w:val="both"/>
              <w:rPr>
                <w:sz w:val="20"/>
                <w:lang w:val="pt-BR"/>
              </w:rPr>
            </w:pPr>
            <w:r w:rsidRPr="00B321D8">
              <w:rPr>
                <w:sz w:val="20"/>
                <w:lang w:val="pt-BR"/>
              </w:rPr>
              <w:t>Werthauser Straße 77-79</w:t>
            </w:r>
          </w:p>
          <w:p w14:paraId="26327E10" w14:textId="77777777" w:rsidR="00F04DAC" w:rsidRPr="00B321D8" w:rsidRDefault="00F04DAC" w:rsidP="00A72BFC">
            <w:pPr>
              <w:jc w:val="both"/>
              <w:rPr>
                <w:b/>
                <w:color w:val="000000"/>
                <w:sz w:val="20"/>
                <w:lang w:val="pt-BR"/>
              </w:rPr>
            </w:pPr>
            <w:r w:rsidRPr="00B321D8">
              <w:rPr>
                <w:sz w:val="20"/>
                <w:lang w:val="pt-BR"/>
              </w:rPr>
              <w:t>47226 Duisburg, Germany</w:t>
            </w:r>
          </w:p>
        </w:tc>
      </w:tr>
      <w:tr w:rsidR="00F04DAC" w:rsidRPr="00B321D8" w14:paraId="26327E18" w14:textId="77777777" w:rsidTr="00A72BFC">
        <w:tc>
          <w:tcPr>
            <w:tcW w:w="4887" w:type="dxa"/>
            <w:tcBorders>
              <w:top w:val="nil"/>
              <w:bottom w:val="nil"/>
            </w:tcBorders>
            <w:shd w:val="clear" w:color="auto" w:fill="auto"/>
            <w:tcMar>
              <w:top w:w="113" w:type="dxa"/>
              <w:bottom w:w="113" w:type="dxa"/>
            </w:tcMar>
          </w:tcPr>
          <w:p w14:paraId="26327E12" w14:textId="77777777" w:rsidR="00F04DAC" w:rsidRPr="001B0CB2" w:rsidRDefault="00F04DAC" w:rsidP="00B206E3">
            <w:pPr>
              <w:jc w:val="both"/>
              <w:rPr>
                <w:b/>
                <w:sz w:val="20"/>
                <w:lang w:val="pt-BR"/>
              </w:rPr>
            </w:pPr>
            <w:r w:rsidRPr="00B321D8">
              <w:rPr>
                <w:b/>
                <w:sz w:val="20"/>
                <w:lang w:val="pt-BR"/>
              </w:rPr>
              <w:t>Kärcher Futuretech GmbH</w:t>
            </w:r>
          </w:p>
          <w:p w14:paraId="26327E13" w14:textId="77777777" w:rsidR="00F04DAC" w:rsidRPr="00B321D8" w:rsidRDefault="00F04DAC" w:rsidP="00A72BFC">
            <w:pPr>
              <w:jc w:val="both"/>
              <w:rPr>
                <w:sz w:val="20"/>
                <w:lang w:val="pt-BR"/>
              </w:rPr>
            </w:pPr>
            <w:r w:rsidRPr="00B321D8">
              <w:rPr>
                <w:sz w:val="20"/>
                <w:lang w:val="pt-BR"/>
              </w:rPr>
              <w:t>Alfred-Schefenacker-Straße 1</w:t>
            </w:r>
          </w:p>
          <w:p w14:paraId="1285EBAA" w14:textId="77777777" w:rsidR="00F04DAC" w:rsidRDefault="00F04DAC" w:rsidP="00A72BFC">
            <w:pPr>
              <w:jc w:val="both"/>
              <w:rPr>
                <w:sz w:val="20"/>
                <w:lang w:val="pt-BR"/>
              </w:rPr>
            </w:pPr>
            <w:r w:rsidRPr="00B321D8">
              <w:rPr>
                <w:sz w:val="20"/>
                <w:lang w:val="pt-BR"/>
              </w:rPr>
              <w:t>71409 Schwaikheim, Deutschland</w:t>
            </w:r>
          </w:p>
          <w:p w14:paraId="36AE8CE9" w14:textId="77777777" w:rsidR="000D7142" w:rsidRDefault="000D7142" w:rsidP="00A72BFC">
            <w:pPr>
              <w:jc w:val="both"/>
              <w:rPr>
                <w:sz w:val="20"/>
                <w:lang w:val="pt-BR"/>
              </w:rPr>
            </w:pPr>
          </w:p>
          <w:p w14:paraId="61608A4E" w14:textId="77777777" w:rsidR="000D7142" w:rsidRPr="0013602D" w:rsidRDefault="000D7142" w:rsidP="000D7142">
            <w:pPr>
              <w:widowControl w:val="0"/>
              <w:jc w:val="both"/>
              <w:rPr>
                <w:b/>
                <w:sz w:val="20"/>
              </w:rPr>
            </w:pPr>
            <w:r w:rsidRPr="0013602D">
              <w:rPr>
                <w:b/>
                <w:sz w:val="20"/>
              </w:rPr>
              <w:t xml:space="preserve">Max Holder GmbH </w:t>
            </w:r>
          </w:p>
          <w:p w14:paraId="4FA6AD00" w14:textId="77777777" w:rsidR="000D7142" w:rsidRPr="0013602D" w:rsidRDefault="000D7142" w:rsidP="000D7142">
            <w:pPr>
              <w:widowControl w:val="0"/>
              <w:jc w:val="both"/>
              <w:rPr>
                <w:sz w:val="20"/>
              </w:rPr>
            </w:pPr>
            <w:r w:rsidRPr="0013602D">
              <w:rPr>
                <w:sz w:val="20"/>
              </w:rPr>
              <w:t xml:space="preserve">Mahdenstraße 8 </w:t>
            </w:r>
          </w:p>
          <w:p w14:paraId="26327E14" w14:textId="4847AA99" w:rsidR="000D7142" w:rsidRPr="00B321D8" w:rsidRDefault="000D7142" w:rsidP="000D7142">
            <w:pPr>
              <w:jc w:val="both"/>
              <w:rPr>
                <w:b/>
                <w:color w:val="000000"/>
                <w:sz w:val="20"/>
                <w:lang w:val="pt-BR"/>
              </w:rPr>
            </w:pPr>
            <w:r w:rsidRPr="0013602D">
              <w:rPr>
                <w:sz w:val="20"/>
              </w:rPr>
              <w:t>72768 Reutlingen Deutschland</w:t>
            </w:r>
          </w:p>
        </w:tc>
        <w:tc>
          <w:tcPr>
            <w:tcW w:w="4887" w:type="dxa"/>
            <w:tcBorders>
              <w:top w:val="nil"/>
              <w:bottom w:val="nil"/>
            </w:tcBorders>
            <w:shd w:val="clear" w:color="auto" w:fill="auto"/>
          </w:tcPr>
          <w:p w14:paraId="26327E15" w14:textId="77777777" w:rsidR="00F04DAC" w:rsidRPr="001B0CB2" w:rsidRDefault="00F04DAC" w:rsidP="00B206E3">
            <w:pPr>
              <w:jc w:val="both"/>
              <w:rPr>
                <w:b/>
                <w:sz w:val="20"/>
                <w:lang w:val="pt-BR"/>
              </w:rPr>
            </w:pPr>
            <w:r w:rsidRPr="00B321D8">
              <w:rPr>
                <w:b/>
                <w:sz w:val="20"/>
                <w:lang w:val="pt-BR"/>
              </w:rPr>
              <w:t>Kärcher Futuretech GmbH</w:t>
            </w:r>
          </w:p>
          <w:p w14:paraId="26327E16" w14:textId="77777777" w:rsidR="00F04DAC" w:rsidRPr="00B321D8" w:rsidRDefault="00F04DAC" w:rsidP="00A72BFC">
            <w:pPr>
              <w:jc w:val="both"/>
              <w:rPr>
                <w:sz w:val="20"/>
                <w:lang w:val="pt-BR"/>
              </w:rPr>
            </w:pPr>
            <w:r w:rsidRPr="00B321D8">
              <w:rPr>
                <w:sz w:val="20"/>
                <w:lang w:val="pt-BR"/>
              </w:rPr>
              <w:t>Alfred-Schefenacker-Straße 1</w:t>
            </w:r>
          </w:p>
          <w:p w14:paraId="00688202" w14:textId="77777777" w:rsidR="00F04DAC" w:rsidRDefault="00F04DAC" w:rsidP="00A72BFC">
            <w:pPr>
              <w:jc w:val="both"/>
              <w:rPr>
                <w:sz w:val="20"/>
                <w:lang w:val="pt-BR"/>
              </w:rPr>
            </w:pPr>
            <w:r w:rsidRPr="00B321D8">
              <w:rPr>
                <w:sz w:val="20"/>
                <w:lang w:val="pt-BR"/>
              </w:rPr>
              <w:t>71409 Schwaikheim, Germany</w:t>
            </w:r>
          </w:p>
          <w:p w14:paraId="445032B6" w14:textId="77777777" w:rsidR="000D7142" w:rsidRDefault="000D7142" w:rsidP="00A72BFC">
            <w:pPr>
              <w:jc w:val="both"/>
              <w:rPr>
                <w:sz w:val="20"/>
                <w:lang w:val="pt-BR"/>
              </w:rPr>
            </w:pPr>
          </w:p>
          <w:p w14:paraId="53B63B7F" w14:textId="77777777" w:rsidR="000D7142" w:rsidRPr="0013602D" w:rsidRDefault="000D7142" w:rsidP="000D7142">
            <w:pPr>
              <w:widowControl w:val="0"/>
              <w:jc w:val="both"/>
              <w:rPr>
                <w:b/>
                <w:sz w:val="20"/>
              </w:rPr>
            </w:pPr>
            <w:r w:rsidRPr="0013602D">
              <w:rPr>
                <w:b/>
                <w:sz w:val="20"/>
              </w:rPr>
              <w:t xml:space="preserve">Max Holder GmbH </w:t>
            </w:r>
          </w:p>
          <w:p w14:paraId="11155506" w14:textId="77777777" w:rsidR="000D7142" w:rsidRPr="0013602D" w:rsidRDefault="000D7142" w:rsidP="000D7142">
            <w:pPr>
              <w:widowControl w:val="0"/>
              <w:jc w:val="both"/>
              <w:rPr>
                <w:sz w:val="20"/>
              </w:rPr>
            </w:pPr>
            <w:r w:rsidRPr="0013602D">
              <w:rPr>
                <w:sz w:val="20"/>
              </w:rPr>
              <w:t xml:space="preserve">Mahdenstraße 8 </w:t>
            </w:r>
          </w:p>
          <w:p w14:paraId="26327E17" w14:textId="0D540B4B" w:rsidR="000D7142" w:rsidRPr="00B321D8" w:rsidRDefault="000D7142" w:rsidP="000D7142">
            <w:pPr>
              <w:jc w:val="both"/>
              <w:rPr>
                <w:b/>
                <w:color w:val="000000"/>
                <w:sz w:val="20"/>
                <w:lang w:val="pt-BR"/>
              </w:rPr>
            </w:pPr>
            <w:r w:rsidRPr="0013602D">
              <w:rPr>
                <w:sz w:val="20"/>
              </w:rPr>
              <w:t xml:space="preserve">72768 Reutlingen </w:t>
            </w:r>
            <w:r>
              <w:rPr>
                <w:sz w:val="20"/>
              </w:rPr>
              <w:t>Germany</w:t>
            </w:r>
          </w:p>
        </w:tc>
      </w:tr>
      <w:tr w:rsidR="00F04DAC" w:rsidRPr="00B321D8" w14:paraId="26327E1F" w14:textId="77777777" w:rsidTr="00A72BFC">
        <w:tc>
          <w:tcPr>
            <w:tcW w:w="4887" w:type="dxa"/>
            <w:tcBorders>
              <w:top w:val="nil"/>
              <w:bottom w:val="nil"/>
            </w:tcBorders>
            <w:shd w:val="clear" w:color="auto" w:fill="auto"/>
            <w:tcMar>
              <w:top w:w="113" w:type="dxa"/>
              <w:bottom w:w="113" w:type="dxa"/>
            </w:tcMar>
          </w:tcPr>
          <w:p w14:paraId="26327E19" w14:textId="77777777" w:rsidR="00F04DAC" w:rsidRPr="001B0CB2" w:rsidRDefault="00F04DAC" w:rsidP="00B206E3">
            <w:pPr>
              <w:jc w:val="both"/>
              <w:rPr>
                <w:b/>
                <w:sz w:val="20"/>
                <w:lang w:val="pt-BR"/>
              </w:rPr>
            </w:pPr>
            <w:r w:rsidRPr="00B321D8">
              <w:rPr>
                <w:b/>
                <w:sz w:val="20"/>
                <w:lang w:val="pt-BR"/>
              </w:rPr>
              <w:t xml:space="preserve">CEM S.p.A. </w:t>
            </w:r>
          </w:p>
          <w:p w14:paraId="26327E1A" w14:textId="77777777" w:rsidR="00F04DAC" w:rsidRPr="00B321D8" w:rsidRDefault="00F04DAC" w:rsidP="00A72BFC">
            <w:pPr>
              <w:jc w:val="both"/>
              <w:rPr>
                <w:sz w:val="20"/>
                <w:lang w:val="pt-BR"/>
              </w:rPr>
            </w:pPr>
            <w:r w:rsidRPr="00B321D8">
              <w:rPr>
                <w:sz w:val="20"/>
                <w:lang w:val="pt-BR"/>
              </w:rPr>
              <w:t xml:space="preserve">Via Ca’ Rossa n.1, </w:t>
            </w:r>
          </w:p>
          <w:p w14:paraId="26327E1B" w14:textId="77777777" w:rsidR="00F04DAC" w:rsidRPr="00B321D8" w:rsidRDefault="00F04DAC" w:rsidP="00A72BFC">
            <w:pPr>
              <w:jc w:val="both"/>
              <w:rPr>
                <w:b/>
                <w:color w:val="000000"/>
                <w:sz w:val="20"/>
                <w:lang w:val="pt-BR"/>
              </w:rPr>
            </w:pPr>
            <w:r w:rsidRPr="00B321D8">
              <w:rPr>
                <w:sz w:val="20"/>
                <w:lang w:val="pt-BR"/>
              </w:rPr>
              <w:t>46026 Quistello (MN), Italien</w:t>
            </w:r>
          </w:p>
        </w:tc>
        <w:tc>
          <w:tcPr>
            <w:tcW w:w="4887" w:type="dxa"/>
            <w:tcBorders>
              <w:top w:val="nil"/>
              <w:bottom w:val="nil"/>
            </w:tcBorders>
            <w:shd w:val="clear" w:color="auto" w:fill="auto"/>
          </w:tcPr>
          <w:p w14:paraId="26327E1C" w14:textId="77777777" w:rsidR="00F04DAC" w:rsidRPr="001B0CB2" w:rsidRDefault="00F04DAC" w:rsidP="00B206E3">
            <w:pPr>
              <w:jc w:val="both"/>
              <w:rPr>
                <w:b/>
                <w:sz w:val="20"/>
                <w:lang w:val="pt-BR"/>
              </w:rPr>
            </w:pPr>
            <w:r w:rsidRPr="00B321D8">
              <w:rPr>
                <w:b/>
                <w:sz w:val="20"/>
                <w:lang w:val="pt-BR"/>
              </w:rPr>
              <w:t xml:space="preserve">CEM S.p.A. </w:t>
            </w:r>
          </w:p>
          <w:p w14:paraId="26327E1D" w14:textId="77777777" w:rsidR="00F04DAC" w:rsidRPr="00B321D8" w:rsidRDefault="00F04DAC" w:rsidP="00A72BFC">
            <w:pPr>
              <w:jc w:val="both"/>
              <w:rPr>
                <w:sz w:val="20"/>
                <w:lang w:val="pt-BR"/>
              </w:rPr>
            </w:pPr>
            <w:r w:rsidRPr="00B321D8">
              <w:rPr>
                <w:sz w:val="20"/>
                <w:lang w:val="pt-BR"/>
              </w:rPr>
              <w:t xml:space="preserve">Via Ca’ Rossa n.1, </w:t>
            </w:r>
          </w:p>
          <w:p w14:paraId="26327E1E" w14:textId="77777777" w:rsidR="00F04DAC" w:rsidRPr="00B321D8" w:rsidRDefault="00F04DAC" w:rsidP="00A72BFC">
            <w:pPr>
              <w:jc w:val="both"/>
              <w:rPr>
                <w:b/>
                <w:color w:val="000000"/>
                <w:sz w:val="20"/>
                <w:lang w:val="pt-BR"/>
              </w:rPr>
            </w:pPr>
            <w:r w:rsidRPr="00B321D8">
              <w:rPr>
                <w:sz w:val="20"/>
                <w:lang w:val="pt-BR"/>
              </w:rPr>
              <w:t>46026 Quistello (MN), Italy</w:t>
            </w:r>
          </w:p>
        </w:tc>
      </w:tr>
    </w:tbl>
    <w:p w14:paraId="56616752" w14:textId="77777777" w:rsidR="000D7142" w:rsidRDefault="000D7142">
      <w:r>
        <w:br w:type="page"/>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4887"/>
      </w:tblGrid>
      <w:tr w:rsidR="00F04DAC" w:rsidRPr="00421E08" w14:paraId="26327E2F" w14:textId="77777777" w:rsidTr="00A72BFC">
        <w:tc>
          <w:tcPr>
            <w:tcW w:w="4887" w:type="dxa"/>
            <w:tcBorders>
              <w:top w:val="nil"/>
              <w:bottom w:val="nil"/>
            </w:tcBorders>
            <w:shd w:val="clear" w:color="auto" w:fill="auto"/>
            <w:tcMar>
              <w:top w:w="113" w:type="dxa"/>
              <w:bottom w:w="113" w:type="dxa"/>
            </w:tcMar>
          </w:tcPr>
          <w:p w14:paraId="26327E28" w14:textId="519B859B" w:rsidR="00F04DAC" w:rsidRPr="001B0CB2" w:rsidRDefault="00F04DAC" w:rsidP="00B206E3">
            <w:pPr>
              <w:jc w:val="both"/>
              <w:rPr>
                <w:b/>
                <w:sz w:val="20"/>
                <w:lang w:val="pt-BR"/>
              </w:rPr>
            </w:pPr>
            <w:r w:rsidRPr="00B321D8">
              <w:rPr>
                <w:b/>
                <w:sz w:val="20"/>
                <w:lang w:val="pt-BR"/>
              </w:rPr>
              <w:lastRenderedPageBreak/>
              <w:t>ISAL s.r.l.</w:t>
            </w:r>
          </w:p>
          <w:p w14:paraId="26327E29" w14:textId="77777777" w:rsidR="00F04DAC" w:rsidRPr="00B321D8" w:rsidRDefault="00F04DAC" w:rsidP="00A72BFC">
            <w:pPr>
              <w:jc w:val="both"/>
              <w:rPr>
                <w:sz w:val="20"/>
                <w:lang w:val="pt-BR"/>
              </w:rPr>
            </w:pPr>
            <w:r w:rsidRPr="00B321D8">
              <w:rPr>
                <w:sz w:val="20"/>
                <w:lang w:val="pt-BR"/>
              </w:rPr>
              <w:t>Via Modena 42/B</w:t>
            </w:r>
          </w:p>
          <w:p w14:paraId="26327E2A" w14:textId="77777777" w:rsidR="00F04DAC" w:rsidRPr="00B321D8" w:rsidRDefault="00F04DAC" w:rsidP="00A72BFC">
            <w:pPr>
              <w:jc w:val="both"/>
              <w:rPr>
                <w:b/>
                <w:color w:val="000000"/>
                <w:sz w:val="20"/>
                <w:lang w:val="pt-BR"/>
              </w:rPr>
            </w:pPr>
            <w:r w:rsidRPr="00B321D8">
              <w:rPr>
                <w:sz w:val="20"/>
                <w:lang w:val="pt-BR"/>
              </w:rPr>
              <w:t>42015 Corregio (RE), Italien</w:t>
            </w:r>
          </w:p>
        </w:tc>
        <w:tc>
          <w:tcPr>
            <w:tcW w:w="4887" w:type="dxa"/>
            <w:tcBorders>
              <w:top w:val="nil"/>
              <w:bottom w:val="nil"/>
            </w:tcBorders>
            <w:shd w:val="clear" w:color="auto" w:fill="auto"/>
          </w:tcPr>
          <w:p w14:paraId="26327E2C" w14:textId="77777777" w:rsidR="00F04DAC" w:rsidRPr="001B0CB2" w:rsidRDefault="00F04DAC" w:rsidP="00B206E3">
            <w:pPr>
              <w:jc w:val="both"/>
              <w:rPr>
                <w:b/>
                <w:sz w:val="20"/>
                <w:lang w:val="pt-BR"/>
              </w:rPr>
            </w:pPr>
            <w:r w:rsidRPr="00B321D8">
              <w:rPr>
                <w:b/>
                <w:sz w:val="20"/>
                <w:lang w:val="pt-BR"/>
              </w:rPr>
              <w:t>ISAL s.r.l.</w:t>
            </w:r>
          </w:p>
          <w:p w14:paraId="26327E2D" w14:textId="77777777" w:rsidR="00F04DAC" w:rsidRPr="00B321D8" w:rsidRDefault="00F04DAC" w:rsidP="00A72BFC">
            <w:pPr>
              <w:jc w:val="both"/>
              <w:rPr>
                <w:sz w:val="20"/>
                <w:lang w:val="pt-BR"/>
              </w:rPr>
            </w:pPr>
            <w:r w:rsidRPr="00B321D8">
              <w:rPr>
                <w:sz w:val="20"/>
                <w:lang w:val="pt-BR"/>
              </w:rPr>
              <w:t>Via Modena 42/B</w:t>
            </w:r>
          </w:p>
          <w:p w14:paraId="26327E2E" w14:textId="77777777" w:rsidR="00F04DAC" w:rsidRPr="00B321D8" w:rsidRDefault="00F04DAC" w:rsidP="00A72BFC">
            <w:pPr>
              <w:jc w:val="both"/>
              <w:rPr>
                <w:b/>
                <w:color w:val="000000"/>
                <w:sz w:val="20"/>
                <w:lang w:val="pt-BR"/>
              </w:rPr>
            </w:pPr>
            <w:r w:rsidRPr="00B321D8">
              <w:rPr>
                <w:sz w:val="20"/>
                <w:lang w:val="pt-BR"/>
              </w:rPr>
              <w:t>42015 Corregio (RE), Italy</w:t>
            </w:r>
          </w:p>
        </w:tc>
      </w:tr>
      <w:tr w:rsidR="00F04DAC" w:rsidRPr="00B321D8" w14:paraId="26327E36" w14:textId="77777777" w:rsidTr="00A72BFC">
        <w:tc>
          <w:tcPr>
            <w:tcW w:w="4887" w:type="dxa"/>
            <w:tcBorders>
              <w:top w:val="nil"/>
              <w:bottom w:val="nil"/>
            </w:tcBorders>
            <w:shd w:val="clear" w:color="auto" w:fill="auto"/>
            <w:tcMar>
              <w:top w:w="113" w:type="dxa"/>
              <w:bottom w:w="113" w:type="dxa"/>
            </w:tcMar>
          </w:tcPr>
          <w:p w14:paraId="26327E30" w14:textId="77777777" w:rsidR="00F04DAC" w:rsidRPr="001B0CB2" w:rsidRDefault="00F04DAC" w:rsidP="00B206E3">
            <w:pPr>
              <w:jc w:val="both"/>
              <w:rPr>
                <w:b/>
                <w:sz w:val="20"/>
                <w:lang w:val="pt-BR"/>
              </w:rPr>
            </w:pPr>
            <w:r w:rsidRPr="00B321D8">
              <w:rPr>
                <w:b/>
                <w:sz w:val="20"/>
                <w:lang w:val="pt-BR"/>
              </w:rPr>
              <w:t>LEUCO S.p.A.</w:t>
            </w:r>
          </w:p>
          <w:p w14:paraId="26327E31" w14:textId="77777777" w:rsidR="00F04DAC" w:rsidRPr="00B321D8" w:rsidRDefault="00F04DAC" w:rsidP="00A72BFC">
            <w:pPr>
              <w:jc w:val="both"/>
              <w:rPr>
                <w:sz w:val="20"/>
                <w:lang w:val="pt-BR"/>
              </w:rPr>
            </w:pPr>
            <w:r w:rsidRPr="00B321D8">
              <w:rPr>
                <w:sz w:val="20"/>
                <w:lang w:val="pt-BR"/>
              </w:rPr>
              <w:t>Via U. Degola 25</w:t>
            </w:r>
          </w:p>
          <w:p w14:paraId="26327E32" w14:textId="77777777" w:rsidR="00F04DAC" w:rsidRPr="00B321D8" w:rsidRDefault="00F04DAC" w:rsidP="00A72BFC">
            <w:pPr>
              <w:jc w:val="both"/>
              <w:rPr>
                <w:b/>
                <w:color w:val="000000"/>
                <w:sz w:val="20"/>
                <w:lang w:val="pt-BR"/>
              </w:rPr>
            </w:pPr>
            <w:r w:rsidRPr="00B321D8">
              <w:rPr>
                <w:sz w:val="20"/>
                <w:lang w:val="pt-BR"/>
              </w:rPr>
              <w:t>42100 Reggio Emilia, Italien</w:t>
            </w:r>
          </w:p>
        </w:tc>
        <w:tc>
          <w:tcPr>
            <w:tcW w:w="4887" w:type="dxa"/>
            <w:tcBorders>
              <w:top w:val="nil"/>
              <w:bottom w:val="nil"/>
            </w:tcBorders>
            <w:shd w:val="clear" w:color="auto" w:fill="auto"/>
          </w:tcPr>
          <w:p w14:paraId="26327E33" w14:textId="77777777" w:rsidR="00F04DAC" w:rsidRPr="001B0CB2" w:rsidRDefault="00F04DAC" w:rsidP="00B206E3">
            <w:pPr>
              <w:jc w:val="both"/>
              <w:rPr>
                <w:b/>
                <w:sz w:val="20"/>
                <w:lang w:val="pt-BR"/>
              </w:rPr>
            </w:pPr>
            <w:r w:rsidRPr="00B321D8">
              <w:rPr>
                <w:b/>
                <w:sz w:val="20"/>
                <w:lang w:val="pt-BR"/>
              </w:rPr>
              <w:t>LEUCO S.p.A.</w:t>
            </w:r>
          </w:p>
          <w:p w14:paraId="26327E34" w14:textId="77777777" w:rsidR="00F04DAC" w:rsidRPr="00B321D8" w:rsidRDefault="00F04DAC" w:rsidP="00A72BFC">
            <w:pPr>
              <w:jc w:val="both"/>
              <w:rPr>
                <w:sz w:val="20"/>
                <w:lang w:val="pt-BR"/>
              </w:rPr>
            </w:pPr>
            <w:r w:rsidRPr="00B321D8">
              <w:rPr>
                <w:sz w:val="20"/>
                <w:lang w:val="pt-BR"/>
              </w:rPr>
              <w:t>Via U. Degola 25</w:t>
            </w:r>
          </w:p>
          <w:p w14:paraId="26327E35" w14:textId="77777777" w:rsidR="00F04DAC" w:rsidRPr="00B321D8" w:rsidRDefault="00F04DAC" w:rsidP="00A72BFC">
            <w:pPr>
              <w:jc w:val="both"/>
              <w:rPr>
                <w:b/>
                <w:color w:val="000000"/>
                <w:sz w:val="20"/>
                <w:lang w:val="pt-BR"/>
              </w:rPr>
            </w:pPr>
            <w:r w:rsidRPr="00B321D8">
              <w:rPr>
                <w:sz w:val="20"/>
                <w:lang w:val="pt-BR"/>
              </w:rPr>
              <w:t>42100 Reggio Emilia, Italy</w:t>
            </w:r>
          </w:p>
        </w:tc>
      </w:tr>
      <w:tr w:rsidR="00F04DAC" w:rsidRPr="000D5E09" w14:paraId="26327E3B" w14:textId="77777777" w:rsidTr="00A72BFC">
        <w:tc>
          <w:tcPr>
            <w:tcW w:w="4887" w:type="dxa"/>
            <w:tcBorders>
              <w:top w:val="nil"/>
              <w:bottom w:val="nil"/>
            </w:tcBorders>
            <w:shd w:val="clear" w:color="auto" w:fill="auto"/>
            <w:tcMar>
              <w:top w:w="113" w:type="dxa"/>
              <w:bottom w:w="113" w:type="dxa"/>
            </w:tcMar>
          </w:tcPr>
          <w:p w14:paraId="26327E37" w14:textId="77777777" w:rsidR="00F04DAC" w:rsidRPr="001B0CB2" w:rsidRDefault="00F04DAC" w:rsidP="00B206E3">
            <w:pPr>
              <w:jc w:val="both"/>
              <w:rPr>
                <w:b/>
                <w:sz w:val="20"/>
                <w:lang w:val="pt-BR"/>
              </w:rPr>
            </w:pPr>
            <w:r w:rsidRPr="00B321D8">
              <w:rPr>
                <w:b/>
                <w:sz w:val="20"/>
                <w:lang w:val="pt-BR"/>
              </w:rPr>
              <w:t xml:space="preserve">CER Cleaning Equipment S.R.L. </w:t>
            </w:r>
          </w:p>
          <w:p w14:paraId="26327E38" w14:textId="77777777" w:rsidR="00F04DAC" w:rsidRPr="00B321D8" w:rsidRDefault="00F04DAC" w:rsidP="00A72BFC">
            <w:pPr>
              <w:jc w:val="both"/>
              <w:rPr>
                <w:b/>
                <w:color w:val="000000"/>
                <w:sz w:val="20"/>
                <w:lang w:val="pt-BR"/>
              </w:rPr>
            </w:pPr>
            <w:r w:rsidRPr="00B321D8">
              <w:rPr>
                <w:sz w:val="20"/>
                <w:lang w:val="pt-BR"/>
              </w:rPr>
              <w:t>Strada Nordului 13-15, Curtea de Arges 115300, Rumänien</w:t>
            </w:r>
          </w:p>
        </w:tc>
        <w:tc>
          <w:tcPr>
            <w:tcW w:w="4887" w:type="dxa"/>
            <w:tcBorders>
              <w:top w:val="nil"/>
              <w:bottom w:val="nil"/>
            </w:tcBorders>
            <w:shd w:val="clear" w:color="auto" w:fill="auto"/>
          </w:tcPr>
          <w:p w14:paraId="26327E39" w14:textId="77777777" w:rsidR="00F04DAC" w:rsidRPr="001B0CB2" w:rsidRDefault="00F04DAC" w:rsidP="00B206E3">
            <w:pPr>
              <w:jc w:val="both"/>
              <w:rPr>
                <w:b/>
                <w:sz w:val="20"/>
                <w:lang w:val="pt-BR"/>
              </w:rPr>
            </w:pPr>
            <w:r w:rsidRPr="00B321D8">
              <w:rPr>
                <w:b/>
                <w:sz w:val="20"/>
                <w:lang w:val="pt-BR"/>
              </w:rPr>
              <w:t>CER Cleaning Equipment S.R.L.</w:t>
            </w:r>
          </w:p>
          <w:p w14:paraId="26327E3A" w14:textId="77777777" w:rsidR="00F04DAC" w:rsidRPr="00B321D8" w:rsidRDefault="00F04DAC" w:rsidP="00A72BFC">
            <w:pPr>
              <w:jc w:val="both"/>
              <w:rPr>
                <w:b/>
                <w:color w:val="000000"/>
                <w:sz w:val="20"/>
                <w:lang w:val="pt-BR"/>
              </w:rPr>
            </w:pPr>
            <w:r w:rsidRPr="00B321D8">
              <w:rPr>
                <w:sz w:val="20"/>
                <w:lang w:val="pt-BR"/>
              </w:rPr>
              <w:t>Strada Nordului 13-15, Curtea de Arges 115300, Romania</w:t>
            </w:r>
          </w:p>
        </w:tc>
      </w:tr>
      <w:tr w:rsidR="00F04DAC" w:rsidRPr="000D5E09" w14:paraId="26327E40" w14:textId="77777777" w:rsidTr="00A72BFC">
        <w:tc>
          <w:tcPr>
            <w:tcW w:w="4887" w:type="dxa"/>
            <w:tcBorders>
              <w:top w:val="nil"/>
              <w:bottom w:val="nil"/>
            </w:tcBorders>
            <w:shd w:val="clear" w:color="auto" w:fill="auto"/>
            <w:tcMar>
              <w:top w:w="113" w:type="dxa"/>
              <w:bottom w:w="113" w:type="dxa"/>
            </w:tcMar>
          </w:tcPr>
          <w:p w14:paraId="26327E3C" w14:textId="77777777" w:rsidR="00F04DAC" w:rsidRPr="001B0CB2" w:rsidRDefault="00F04DAC" w:rsidP="00B206E3">
            <w:pPr>
              <w:jc w:val="both"/>
              <w:rPr>
                <w:b/>
                <w:sz w:val="20"/>
                <w:lang w:val="pt-BR"/>
              </w:rPr>
            </w:pPr>
            <w:r w:rsidRPr="00B321D8">
              <w:rPr>
                <w:b/>
                <w:sz w:val="20"/>
                <w:lang w:val="pt-BR"/>
              </w:rPr>
              <w:t>Kärcher Cleaning Technology (Changshu) Co. Ltd.</w:t>
            </w:r>
          </w:p>
          <w:p w14:paraId="26327E3D" w14:textId="77777777" w:rsidR="00F04DAC" w:rsidRPr="00B321D8" w:rsidRDefault="00F04DAC" w:rsidP="00A72BFC">
            <w:pPr>
              <w:jc w:val="both"/>
              <w:rPr>
                <w:b/>
                <w:color w:val="000000"/>
                <w:sz w:val="20"/>
                <w:lang w:val="pt-BR"/>
              </w:rPr>
            </w:pPr>
            <w:r w:rsidRPr="00B321D8">
              <w:rPr>
                <w:sz w:val="20"/>
                <w:lang w:val="pt-BR"/>
              </w:rPr>
              <w:t>No. 11 Southeast Avenue, Changshu South East Economic Development Zone, Changshu 215500, Jiangsu Province, China</w:t>
            </w:r>
          </w:p>
        </w:tc>
        <w:tc>
          <w:tcPr>
            <w:tcW w:w="4887" w:type="dxa"/>
            <w:tcBorders>
              <w:top w:val="nil"/>
              <w:bottom w:val="nil"/>
            </w:tcBorders>
            <w:shd w:val="clear" w:color="auto" w:fill="auto"/>
          </w:tcPr>
          <w:p w14:paraId="26327E3E" w14:textId="77777777" w:rsidR="00F04DAC" w:rsidRPr="001B0CB2" w:rsidRDefault="00F04DAC" w:rsidP="00B206E3">
            <w:pPr>
              <w:jc w:val="both"/>
              <w:rPr>
                <w:b/>
                <w:sz w:val="20"/>
                <w:lang w:val="pt-BR"/>
              </w:rPr>
            </w:pPr>
            <w:r w:rsidRPr="00B321D8">
              <w:rPr>
                <w:b/>
                <w:sz w:val="20"/>
                <w:lang w:val="pt-BR"/>
              </w:rPr>
              <w:t>Kärcher Cleaning Technology (Changshu) Co. Ltd.</w:t>
            </w:r>
          </w:p>
          <w:p w14:paraId="26327E3F" w14:textId="77777777" w:rsidR="00F04DAC" w:rsidRPr="00B321D8" w:rsidRDefault="00F04DAC" w:rsidP="00A72BFC">
            <w:pPr>
              <w:jc w:val="both"/>
              <w:rPr>
                <w:b/>
                <w:color w:val="000000"/>
                <w:sz w:val="20"/>
                <w:lang w:val="pt-BR"/>
              </w:rPr>
            </w:pPr>
            <w:r w:rsidRPr="00B321D8">
              <w:rPr>
                <w:sz w:val="20"/>
                <w:lang w:val="pt-BR"/>
              </w:rPr>
              <w:t>No. 11 Southeast Avenue, Changshu South East Economic Development Zone, Changshu 215500, Jiangsu Province, China</w:t>
            </w:r>
          </w:p>
        </w:tc>
      </w:tr>
      <w:tr w:rsidR="00F04DAC" w:rsidRPr="00B321D8" w14:paraId="26327E4B" w14:textId="77777777" w:rsidTr="00A72BFC">
        <w:tc>
          <w:tcPr>
            <w:tcW w:w="4887" w:type="dxa"/>
            <w:tcBorders>
              <w:top w:val="nil"/>
              <w:bottom w:val="nil"/>
            </w:tcBorders>
            <w:shd w:val="clear" w:color="auto" w:fill="auto"/>
            <w:tcMar>
              <w:top w:w="113" w:type="dxa"/>
              <w:bottom w:w="113" w:type="dxa"/>
            </w:tcMar>
          </w:tcPr>
          <w:p w14:paraId="26327E41" w14:textId="77777777" w:rsidR="00F04DAC" w:rsidRPr="001B0CB2" w:rsidRDefault="00F04DAC" w:rsidP="00B206E3">
            <w:pPr>
              <w:jc w:val="both"/>
              <w:rPr>
                <w:b/>
                <w:sz w:val="20"/>
                <w:lang w:val="pt-BR"/>
              </w:rPr>
            </w:pPr>
            <w:r w:rsidRPr="00B321D8">
              <w:rPr>
                <w:b/>
                <w:sz w:val="20"/>
                <w:lang w:val="pt-BR"/>
              </w:rPr>
              <w:t>Kärcher Indústria e Comércio Ltda.</w:t>
            </w:r>
          </w:p>
          <w:p w14:paraId="26327E42" w14:textId="77777777" w:rsidR="00F04DAC" w:rsidRPr="00B321D8" w:rsidRDefault="00F04DAC" w:rsidP="00A72BFC">
            <w:pPr>
              <w:jc w:val="both"/>
              <w:rPr>
                <w:sz w:val="20"/>
                <w:lang w:val="pt-BR"/>
              </w:rPr>
            </w:pPr>
            <w:r w:rsidRPr="00B321D8">
              <w:rPr>
                <w:sz w:val="20"/>
                <w:lang w:val="pt-BR"/>
              </w:rPr>
              <w:t xml:space="preserve">Rodovia Vinhedo-Viracopos, km 04 </w:t>
            </w:r>
          </w:p>
          <w:p w14:paraId="26327E43" w14:textId="77777777" w:rsidR="00F04DAC" w:rsidRPr="00B321D8" w:rsidRDefault="00F04DAC" w:rsidP="00A72BFC">
            <w:pPr>
              <w:jc w:val="both"/>
              <w:rPr>
                <w:sz w:val="20"/>
                <w:lang w:val="pt-BR"/>
              </w:rPr>
            </w:pPr>
            <w:r w:rsidRPr="00B321D8">
              <w:rPr>
                <w:sz w:val="20"/>
                <w:lang w:val="pt-BR"/>
              </w:rPr>
              <w:t>Distrito Industrial</w:t>
            </w:r>
          </w:p>
          <w:p w14:paraId="26327E44" w14:textId="77777777" w:rsidR="00F04DAC" w:rsidRPr="00B321D8" w:rsidRDefault="00F04DAC" w:rsidP="00A72BFC">
            <w:pPr>
              <w:jc w:val="both"/>
              <w:rPr>
                <w:sz w:val="20"/>
                <w:lang w:val="pt-BR"/>
              </w:rPr>
            </w:pPr>
            <w:r w:rsidRPr="00B321D8">
              <w:rPr>
                <w:sz w:val="20"/>
                <w:lang w:val="pt-BR"/>
              </w:rPr>
              <w:t>Vinhedo-SP</w:t>
            </w:r>
          </w:p>
          <w:p w14:paraId="26327E45" w14:textId="77777777" w:rsidR="00F04DAC" w:rsidRPr="00B321D8" w:rsidRDefault="00F04DAC" w:rsidP="00A72BFC">
            <w:pPr>
              <w:jc w:val="both"/>
              <w:rPr>
                <w:b/>
                <w:color w:val="000000"/>
                <w:sz w:val="20"/>
                <w:lang w:val="pt-BR"/>
              </w:rPr>
            </w:pPr>
            <w:r w:rsidRPr="00B321D8">
              <w:rPr>
                <w:sz w:val="20"/>
                <w:lang w:val="pt-BR"/>
              </w:rPr>
              <w:t>CEP 13280-000, Brasilien</w:t>
            </w:r>
          </w:p>
        </w:tc>
        <w:tc>
          <w:tcPr>
            <w:tcW w:w="4887" w:type="dxa"/>
            <w:tcBorders>
              <w:top w:val="nil"/>
              <w:bottom w:val="nil"/>
            </w:tcBorders>
            <w:shd w:val="clear" w:color="auto" w:fill="auto"/>
          </w:tcPr>
          <w:p w14:paraId="26327E46" w14:textId="77777777" w:rsidR="00F04DAC" w:rsidRPr="001B0CB2" w:rsidRDefault="00F04DAC" w:rsidP="00B206E3">
            <w:pPr>
              <w:jc w:val="both"/>
              <w:rPr>
                <w:b/>
                <w:sz w:val="20"/>
                <w:lang w:val="pt-BR"/>
              </w:rPr>
            </w:pPr>
            <w:r w:rsidRPr="00B321D8">
              <w:rPr>
                <w:b/>
                <w:sz w:val="20"/>
                <w:lang w:val="pt-BR"/>
              </w:rPr>
              <w:t>Kärcher Indústria e Comércio Ltda.</w:t>
            </w:r>
          </w:p>
          <w:p w14:paraId="26327E47" w14:textId="77777777" w:rsidR="00F04DAC" w:rsidRPr="00B321D8" w:rsidRDefault="00F04DAC" w:rsidP="00A72BFC">
            <w:pPr>
              <w:jc w:val="both"/>
              <w:rPr>
                <w:sz w:val="20"/>
                <w:lang w:val="pt-BR"/>
              </w:rPr>
            </w:pPr>
            <w:r w:rsidRPr="00B321D8">
              <w:rPr>
                <w:sz w:val="20"/>
                <w:lang w:val="pt-BR"/>
              </w:rPr>
              <w:t xml:space="preserve">Rodovia Vinhedo-Viracopos, km 04 </w:t>
            </w:r>
          </w:p>
          <w:p w14:paraId="26327E48" w14:textId="77777777" w:rsidR="00F04DAC" w:rsidRPr="00B321D8" w:rsidRDefault="00F04DAC" w:rsidP="00A72BFC">
            <w:pPr>
              <w:jc w:val="both"/>
              <w:rPr>
                <w:sz w:val="20"/>
                <w:lang w:val="pt-BR"/>
              </w:rPr>
            </w:pPr>
            <w:r w:rsidRPr="00B321D8">
              <w:rPr>
                <w:sz w:val="20"/>
                <w:lang w:val="pt-BR"/>
              </w:rPr>
              <w:t>Distrito Industrial</w:t>
            </w:r>
          </w:p>
          <w:p w14:paraId="26327E49" w14:textId="77777777" w:rsidR="00F04DAC" w:rsidRPr="00B321D8" w:rsidRDefault="00F04DAC" w:rsidP="00A72BFC">
            <w:pPr>
              <w:jc w:val="both"/>
              <w:rPr>
                <w:sz w:val="20"/>
                <w:lang w:val="pt-BR"/>
              </w:rPr>
            </w:pPr>
            <w:r w:rsidRPr="00B321D8">
              <w:rPr>
                <w:sz w:val="20"/>
                <w:lang w:val="pt-BR"/>
              </w:rPr>
              <w:t>Vinhedo-SP</w:t>
            </w:r>
          </w:p>
          <w:p w14:paraId="26327E4A" w14:textId="77777777" w:rsidR="00F04DAC" w:rsidRPr="00B321D8" w:rsidRDefault="00F04DAC" w:rsidP="00A72BFC">
            <w:pPr>
              <w:jc w:val="both"/>
              <w:rPr>
                <w:b/>
                <w:color w:val="000000"/>
                <w:sz w:val="20"/>
                <w:lang w:val="pt-BR"/>
              </w:rPr>
            </w:pPr>
            <w:r w:rsidRPr="00B321D8">
              <w:rPr>
                <w:sz w:val="20"/>
                <w:lang w:val="pt-BR"/>
              </w:rPr>
              <w:t>CEP 13280-000, Brazil</w:t>
            </w:r>
          </w:p>
        </w:tc>
      </w:tr>
      <w:tr w:rsidR="00F04DAC" w:rsidRPr="00B321D8" w14:paraId="26327E58" w14:textId="77777777" w:rsidTr="00A72BFC">
        <w:tc>
          <w:tcPr>
            <w:tcW w:w="4887" w:type="dxa"/>
            <w:tcBorders>
              <w:top w:val="nil"/>
              <w:bottom w:val="nil"/>
            </w:tcBorders>
            <w:shd w:val="clear" w:color="auto" w:fill="auto"/>
            <w:tcMar>
              <w:top w:w="113" w:type="dxa"/>
              <w:bottom w:w="113" w:type="dxa"/>
            </w:tcMar>
          </w:tcPr>
          <w:p w14:paraId="26327E4C" w14:textId="77777777" w:rsidR="00F04DAC" w:rsidRPr="001B0CB2" w:rsidRDefault="00F04DAC" w:rsidP="00B206E3">
            <w:pPr>
              <w:jc w:val="both"/>
              <w:rPr>
                <w:b/>
                <w:color w:val="000000"/>
                <w:sz w:val="20"/>
                <w:lang w:val="pt-BR"/>
              </w:rPr>
            </w:pPr>
            <w:r w:rsidRPr="00B321D8">
              <w:rPr>
                <w:b/>
                <w:color w:val="000000"/>
                <w:sz w:val="20"/>
                <w:lang w:val="pt-BR"/>
              </w:rPr>
              <w:t xml:space="preserve">Kärcher North America de México, </w:t>
            </w:r>
          </w:p>
          <w:p w14:paraId="26327E4D" w14:textId="77777777" w:rsidR="00F04DAC" w:rsidRPr="00B321D8" w:rsidRDefault="00F04DAC" w:rsidP="00A72BFC">
            <w:pPr>
              <w:jc w:val="both"/>
              <w:rPr>
                <w:b/>
                <w:color w:val="000000"/>
                <w:sz w:val="20"/>
                <w:lang w:val="pt-BR"/>
              </w:rPr>
            </w:pPr>
            <w:r w:rsidRPr="00B321D8">
              <w:rPr>
                <w:b/>
                <w:color w:val="000000"/>
                <w:sz w:val="20"/>
                <w:lang w:val="pt-BR"/>
              </w:rPr>
              <w:t>S. de R.L. de C.V.</w:t>
            </w:r>
          </w:p>
          <w:p w14:paraId="26327E4E" w14:textId="77777777" w:rsidR="00F04DAC" w:rsidRPr="00B321D8" w:rsidRDefault="00F04DAC" w:rsidP="00A72BFC">
            <w:pPr>
              <w:jc w:val="both"/>
              <w:rPr>
                <w:color w:val="000000"/>
                <w:sz w:val="20"/>
                <w:lang w:val="pt-BR"/>
              </w:rPr>
            </w:pPr>
            <w:r w:rsidRPr="00B321D8">
              <w:rPr>
                <w:color w:val="000000"/>
                <w:sz w:val="20"/>
                <w:lang w:val="pt-BR"/>
              </w:rPr>
              <w:t>Avenida Avante #831</w:t>
            </w:r>
          </w:p>
          <w:p w14:paraId="26327E4F" w14:textId="77777777" w:rsidR="00F04DAC" w:rsidRPr="00B321D8" w:rsidRDefault="00F04DAC" w:rsidP="00A72BFC">
            <w:pPr>
              <w:jc w:val="both"/>
              <w:rPr>
                <w:color w:val="000000"/>
                <w:sz w:val="20"/>
                <w:lang w:val="pt-BR"/>
              </w:rPr>
            </w:pPr>
            <w:r w:rsidRPr="00B321D8">
              <w:rPr>
                <w:color w:val="000000"/>
                <w:sz w:val="20"/>
                <w:lang w:val="pt-BR"/>
              </w:rPr>
              <w:t>Parque de Industrial Guadalupe</w:t>
            </w:r>
          </w:p>
          <w:p w14:paraId="26327E50" w14:textId="77777777" w:rsidR="00F04DAC" w:rsidRPr="00B321D8" w:rsidRDefault="00F04DAC" w:rsidP="00A72BFC">
            <w:pPr>
              <w:jc w:val="both"/>
              <w:rPr>
                <w:color w:val="000000"/>
                <w:sz w:val="20"/>
                <w:lang w:val="pt-BR"/>
              </w:rPr>
            </w:pPr>
            <w:r w:rsidRPr="00B321D8">
              <w:rPr>
                <w:color w:val="000000"/>
                <w:sz w:val="20"/>
                <w:lang w:val="pt-BR"/>
              </w:rPr>
              <w:t>67190 Guadalupe, Estado Nuevo leon</w:t>
            </w:r>
          </w:p>
          <w:p w14:paraId="26327E51" w14:textId="77777777" w:rsidR="00F04DAC" w:rsidRPr="00B321D8" w:rsidRDefault="00F04DAC" w:rsidP="00A72BFC">
            <w:pPr>
              <w:jc w:val="both"/>
              <w:rPr>
                <w:b/>
                <w:color w:val="000000"/>
                <w:sz w:val="20"/>
                <w:lang w:val="pt-BR"/>
              </w:rPr>
            </w:pPr>
            <w:r w:rsidRPr="00B321D8">
              <w:rPr>
                <w:color w:val="000000"/>
                <w:sz w:val="20"/>
                <w:lang w:val="pt-BR"/>
              </w:rPr>
              <w:t>Apodaca, México</w:t>
            </w:r>
          </w:p>
        </w:tc>
        <w:tc>
          <w:tcPr>
            <w:tcW w:w="4887" w:type="dxa"/>
            <w:tcBorders>
              <w:top w:val="nil"/>
              <w:bottom w:val="nil"/>
            </w:tcBorders>
            <w:shd w:val="clear" w:color="auto" w:fill="auto"/>
          </w:tcPr>
          <w:p w14:paraId="26327E52" w14:textId="77777777" w:rsidR="00F04DAC" w:rsidRPr="001B0CB2" w:rsidRDefault="00F04DAC" w:rsidP="00B206E3">
            <w:pPr>
              <w:jc w:val="both"/>
              <w:rPr>
                <w:b/>
                <w:color w:val="000000"/>
                <w:sz w:val="20"/>
                <w:lang w:val="pt-BR"/>
              </w:rPr>
            </w:pPr>
            <w:r w:rsidRPr="00B321D8">
              <w:rPr>
                <w:b/>
                <w:color w:val="000000"/>
                <w:sz w:val="20"/>
                <w:lang w:val="pt-BR"/>
              </w:rPr>
              <w:t xml:space="preserve">Kärcher North America de México, </w:t>
            </w:r>
          </w:p>
          <w:p w14:paraId="26327E53" w14:textId="77777777" w:rsidR="00F04DAC" w:rsidRPr="00B321D8" w:rsidRDefault="00F04DAC" w:rsidP="00A72BFC">
            <w:pPr>
              <w:jc w:val="both"/>
              <w:rPr>
                <w:b/>
                <w:color w:val="000000"/>
                <w:sz w:val="20"/>
                <w:lang w:val="pt-BR"/>
              </w:rPr>
            </w:pPr>
            <w:r w:rsidRPr="00B321D8">
              <w:rPr>
                <w:b/>
                <w:color w:val="000000"/>
                <w:sz w:val="20"/>
                <w:lang w:val="pt-BR"/>
              </w:rPr>
              <w:t>S. de R.L. de C.V.</w:t>
            </w:r>
          </w:p>
          <w:p w14:paraId="26327E54" w14:textId="77777777" w:rsidR="00F04DAC" w:rsidRPr="00B321D8" w:rsidRDefault="00F04DAC" w:rsidP="00A72BFC">
            <w:pPr>
              <w:jc w:val="both"/>
              <w:rPr>
                <w:color w:val="000000"/>
                <w:sz w:val="20"/>
                <w:lang w:val="pt-BR"/>
              </w:rPr>
            </w:pPr>
            <w:r w:rsidRPr="00B321D8">
              <w:rPr>
                <w:color w:val="000000"/>
                <w:sz w:val="20"/>
                <w:lang w:val="pt-BR"/>
              </w:rPr>
              <w:t>Avenida Avante #831</w:t>
            </w:r>
          </w:p>
          <w:p w14:paraId="26327E55" w14:textId="77777777" w:rsidR="00F04DAC" w:rsidRPr="00B321D8" w:rsidRDefault="00F04DAC" w:rsidP="00A72BFC">
            <w:pPr>
              <w:jc w:val="both"/>
              <w:rPr>
                <w:color w:val="000000"/>
                <w:sz w:val="20"/>
                <w:lang w:val="pt-BR"/>
              </w:rPr>
            </w:pPr>
            <w:r w:rsidRPr="00B321D8">
              <w:rPr>
                <w:color w:val="000000"/>
                <w:sz w:val="20"/>
                <w:lang w:val="pt-BR"/>
              </w:rPr>
              <w:t>Parque de Industrial Guadalupe</w:t>
            </w:r>
          </w:p>
          <w:p w14:paraId="26327E56" w14:textId="77777777" w:rsidR="00F04DAC" w:rsidRPr="00B321D8" w:rsidRDefault="00F04DAC" w:rsidP="00A72BFC">
            <w:pPr>
              <w:jc w:val="both"/>
              <w:rPr>
                <w:color w:val="000000"/>
                <w:sz w:val="20"/>
                <w:lang w:val="pt-BR"/>
              </w:rPr>
            </w:pPr>
            <w:r w:rsidRPr="00B321D8">
              <w:rPr>
                <w:color w:val="000000"/>
                <w:sz w:val="20"/>
                <w:lang w:val="pt-BR"/>
              </w:rPr>
              <w:t>67190 Guadalupe, Estado Nuevo leon</w:t>
            </w:r>
          </w:p>
          <w:p w14:paraId="26327E57" w14:textId="77777777" w:rsidR="00F04DAC" w:rsidRPr="00B321D8" w:rsidRDefault="00F04DAC" w:rsidP="00A72BFC">
            <w:pPr>
              <w:jc w:val="both"/>
              <w:rPr>
                <w:b/>
                <w:color w:val="000000"/>
                <w:sz w:val="20"/>
                <w:lang w:val="pt-BR"/>
              </w:rPr>
            </w:pPr>
            <w:r w:rsidRPr="00B321D8">
              <w:rPr>
                <w:color w:val="000000"/>
                <w:sz w:val="20"/>
                <w:lang w:val="pt-BR"/>
              </w:rPr>
              <w:t>Apodaca, México</w:t>
            </w:r>
          </w:p>
        </w:tc>
      </w:tr>
      <w:tr w:rsidR="00F04DAC" w:rsidRPr="000D5E09" w14:paraId="26327E5F" w14:textId="77777777" w:rsidTr="00A72BFC">
        <w:tc>
          <w:tcPr>
            <w:tcW w:w="4887" w:type="dxa"/>
            <w:tcBorders>
              <w:top w:val="nil"/>
              <w:bottom w:val="nil"/>
            </w:tcBorders>
            <w:shd w:val="clear" w:color="auto" w:fill="auto"/>
            <w:tcMar>
              <w:top w:w="113" w:type="dxa"/>
              <w:bottom w:w="113" w:type="dxa"/>
            </w:tcMar>
          </w:tcPr>
          <w:p w14:paraId="26327E59" w14:textId="77777777" w:rsidR="00F04DAC" w:rsidRPr="001B0CB2" w:rsidRDefault="00F04DAC" w:rsidP="00B206E3">
            <w:pPr>
              <w:jc w:val="both"/>
              <w:rPr>
                <w:b/>
                <w:color w:val="000000"/>
                <w:sz w:val="20"/>
                <w:lang w:val="pt-BR"/>
              </w:rPr>
            </w:pPr>
            <w:r w:rsidRPr="00B321D8">
              <w:rPr>
                <w:b/>
                <w:color w:val="000000"/>
                <w:sz w:val="20"/>
                <w:lang w:val="pt-BR"/>
              </w:rPr>
              <w:t>Kärcher North America Inc.</w:t>
            </w:r>
          </w:p>
          <w:p w14:paraId="26327E5A" w14:textId="77777777" w:rsidR="00F04DAC" w:rsidRPr="00B321D8" w:rsidRDefault="00F04DAC" w:rsidP="00A72BFC">
            <w:pPr>
              <w:jc w:val="both"/>
              <w:rPr>
                <w:color w:val="000000"/>
                <w:sz w:val="20"/>
                <w:lang w:val="pt-BR"/>
              </w:rPr>
            </w:pPr>
            <w:r w:rsidRPr="00B321D8">
              <w:rPr>
                <w:color w:val="000000"/>
                <w:sz w:val="20"/>
                <w:lang w:val="pt-BR"/>
              </w:rPr>
              <w:t>4555 Airport Way</w:t>
            </w:r>
          </w:p>
          <w:p w14:paraId="26327E5B" w14:textId="77777777" w:rsidR="00F04DAC" w:rsidRPr="00B321D8" w:rsidRDefault="00F04DAC" w:rsidP="00A72BFC">
            <w:pPr>
              <w:jc w:val="both"/>
              <w:rPr>
                <w:b/>
                <w:color w:val="000000"/>
                <w:sz w:val="20"/>
                <w:lang w:val="pt-BR"/>
              </w:rPr>
            </w:pPr>
            <w:r w:rsidRPr="00B321D8">
              <w:rPr>
                <w:color w:val="000000"/>
                <w:sz w:val="20"/>
                <w:lang w:val="pt-BR"/>
              </w:rPr>
              <w:t>Denver, CO 80239, USA</w:t>
            </w:r>
          </w:p>
        </w:tc>
        <w:tc>
          <w:tcPr>
            <w:tcW w:w="4887" w:type="dxa"/>
            <w:tcBorders>
              <w:top w:val="nil"/>
              <w:bottom w:val="nil"/>
            </w:tcBorders>
            <w:shd w:val="clear" w:color="auto" w:fill="auto"/>
          </w:tcPr>
          <w:p w14:paraId="26327E5C" w14:textId="77777777" w:rsidR="00F04DAC" w:rsidRPr="001B0CB2" w:rsidRDefault="00F04DAC" w:rsidP="00B206E3">
            <w:pPr>
              <w:jc w:val="both"/>
              <w:rPr>
                <w:b/>
                <w:color w:val="000000"/>
                <w:sz w:val="20"/>
                <w:lang w:val="pt-BR"/>
              </w:rPr>
            </w:pPr>
            <w:r w:rsidRPr="00B321D8">
              <w:rPr>
                <w:b/>
                <w:color w:val="000000"/>
                <w:sz w:val="20"/>
                <w:lang w:val="pt-BR"/>
              </w:rPr>
              <w:t>Kärcher North America</w:t>
            </w:r>
          </w:p>
          <w:p w14:paraId="26327E5D" w14:textId="77777777" w:rsidR="00F04DAC" w:rsidRPr="00B321D8" w:rsidRDefault="00F04DAC" w:rsidP="00A72BFC">
            <w:pPr>
              <w:jc w:val="both"/>
              <w:rPr>
                <w:color w:val="000000"/>
                <w:sz w:val="20"/>
                <w:lang w:val="pt-BR"/>
              </w:rPr>
            </w:pPr>
            <w:r w:rsidRPr="00B321D8">
              <w:rPr>
                <w:color w:val="000000"/>
                <w:sz w:val="20"/>
                <w:lang w:val="pt-BR"/>
              </w:rPr>
              <w:t>4555 Airport Way</w:t>
            </w:r>
          </w:p>
          <w:p w14:paraId="26327E5E" w14:textId="77777777" w:rsidR="00F04DAC" w:rsidRPr="00B321D8" w:rsidRDefault="00F04DAC" w:rsidP="00A72BFC">
            <w:pPr>
              <w:jc w:val="both"/>
              <w:rPr>
                <w:b/>
                <w:color w:val="000000"/>
                <w:sz w:val="20"/>
                <w:lang w:val="pt-BR"/>
              </w:rPr>
            </w:pPr>
            <w:r w:rsidRPr="00B321D8">
              <w:rPr>
                <w:color w:val="000000"/>
                <w:sz w:val="20"/>
                <w:lang w:val="pt-BR"/>
              </w:rPr>
              <w:t>Denver, CO 80239, USA</w:t>
            </w:r>
          </w:p>
        </w:tc>
      </w:tr>
      <w:tr w:rsidR="00F04DAC" w:rsidRPr="00B321D8" w14:paraId="26327E6D" w14:textId="77777777" w:rsidTr="00A72BFC">
        <w:tc>
          <w:tcPr>
            <w:tcW w:w="4887" w:type="dxa"/>
            <w:tcBorders>
              <w:top w:val="nil"/>
              <w:bottom w:val="nil"/>
            </w:tcBorders>
            <w:shd w:val="clear" w:color="auto" w:fill="auto"/>
            <w:tcMar>
              <w:top w:w="113" w:type="dxa"/>
              <w:bottom w:w="113" w:type="dxa"/>
            </w:tcMar>
          </w:tcPr>
          <w:p w14:paraId="26327E67" w14:textId="77777777" w:rsidR="00F04DAC" w:rsidRPr="001B0CB2" w:rsidRDefault="00F04DAC" w:rsidP="00B206E3">
            <w:pPr>
              <w:jc w:val="both"/>
              <w:rPr>
                <w:b/>
                <w:color w:val="000000"/>
                <w:sz w:val="20"/>
                <w:lang w:val="pt-BR"/>
              </w:rPr>
            </w:pPr>
            <w:r w:rsidRPr="00B321D8">
              <w:rPr>
                <w:b/>
                <w:color w:val="000000"/>
                <w:sz w:val="20"/>
                <w:lang w:val="pt-BR"/>
              </w:rPr>
              <w:t>Kärcher North America Inc.</w:t>
            </w:r>
          </w:p>
          <w:p w14:paraId="26327E68" w14:textId="77777777" w:rsidR="00F04DAC" w:rsidRPr="00B321D8" w:rsidRDefault="00F04DAC" w:rsidP="00A72BFC">
            <w:pPr>
              <w:jc w:val="both"/>
              <w:rPr>
                <w:color w:val="000000"/>
                <w:sz w:val="20"/>
                <w:lang w:val="pt-BR"/>
              </w:rPr>
            </w:pPr>
            <w:r w:rsidRPr="00B321D8">
              <w:rPr>
                <w:color w:val="000000"/>
                <w:sz w:val="20"/>
                <w:lang w:val="pt-BR"/>
              </w:rPr>
              <w:t>1351 W. Stanford Ave.</w:t>
            </w:r>
          </w:p>
          <w:p w14:paraId="26327E69" w14:textId="77777777" w:rsidR="00F04DAC" w:rsidRPr="00B321D8" w:rsidRDefault="00F04DAC" w:rsidP="00A72BFC">
            <w:pPr>
              <w:jc w:val="both"/>
              <w:rPr>
                <w:b/>
                <w:sz w:val="20"/>
                <w:lang w:val="pt-BR"/>
              </w:rPr>
            </w:pPr>
            <w:r w:rsidRPr="00B321D8">
              <w:rPr>
                <w:color w:val="000000"/>
                <w:sz w:val="20"/>
                <w:lang w:val="pt-BR"/>
              </w:rPr>
              <w:t>Englewood, CO 80110, USA</w:t>
            </w:r>
          </w:p>
        </w:tc>
        <w:tc>
          <w:tcPr>
            <w:tcW w:w="4887" w:type="dxa"/>
            <w:tcBorders>
              <w:top w:val="nil"/>
              <w:bottom w:val="nil"/>
            </w:tcBorders>
            <w:shd w:val="clear" w:color="auto" w:fill="auto"/>
          </w:tcPr>
          <w:p w14:paraId="26327E6A" w14:textId="77777777" w:rsidR="00F04DAC" w:rsidRPr="001B0CB2" w:rsidRDefault="00F04DAC" w:rsidP="00B206E3">
            <w:pPr>
              <w:jc w:val="both"/>
              <w:rPr>
                <w:b/>
                <w:color w:val="000000"/>
                <w:sz w:val="20"/>
                <w:lang w:val="pt-BR"/>
              </w:rPr>
            </w:pPr>
            <w:r w:rsidRPr="00B321D8">
              <w:rPr>
                <w:b/>
                <w:color w:val="000000"/>
                <w:sz w:val="20"/>
                <w:lang w:val="pt-BR"/>
              </w:rPr>
              <w:t>Kärcher North America Inc.</w:t>
            </w:r>
          </w:p>
          <w:p w14:paraId="26327E6B" w14:textId="77777777" w:rsidR="00F04DAC" w:rsidRPr="00B321D8" w:rsidRDefault="00F04DAC" w:rsidP="00A72BFC">
            <w:pPr>
              <w:jc w:val="both"/>
              <w:rPr>
                <w:color w:val="000000"/>
                <w:sz w:val="20"/>
                <w:lang w:val="pt-BR"/>
              </w:rPr>
            </w:pPr>
            <w:r w:rsidRPr="00B321D8">
              <w:rPr>
                <w:color w:val="000000"/>
                <w:sz w:val="20"/>
                <w:lang w:val="pt-BR"/>
              </w:rPr>
              <w:t>1351 W. Stanford Ave.</w:t>
            </w:r>
          </w:p>
          <w:p w14:paraId="26327E6C" w14:textId="77777777" w:rsidR="00F04DAC" w:rsidRPr="00B321D8" w:rsidRDefault="00F04DAC" w:rsidP="00A72BFC">
            <w:pPr>
              <w:jc w:val="both"/>
              <w:rPr>
                <w:b/>
                <w:sz w:val="20"/>
                <w:lang w:val="pt-BR"/>
              </w:rPr>
            </w:pPr>
            <w:r w:rsidRPr="00B321D8">
              <w:rPr>
                <w:color w:val="000000"/>
                <w:sz w:val="20"/>
                <w:lang w:val="pt-BR"/>
              </w:rPr>
              <w:t>Englewood, CO 80110, USA</w:t>
            </w:r>
          </w:p>
        </w:tc>
      </w:tr>
      <w:tr w:rsidR="00F04DAC" w:rsidRPr="00DB64E5" w14:paraId="26327E74" w14:textId="77777777" w:rsidTr="00A72BFC">
        <w:tc>
          <w:tcPr>
            <w:tcW w:w="4887" w:type="dxa"/>
            <w:tcBorders>
              <w:top w:val="nil"/>
            </w:tcBorders>
            <w:shd w:val="clear" w:color="auto" w:fill="auto"/>
            <w:tcMar>
              <w:top w:w="113" w:type="dxa"/>
              <w:bottom w:w="113" w:type="dxa"/>
            </w:tcMar>
          </w:tcPr>
          <w:p w14:paraId="7E2CC389" w14:textId="77777777" w:rsidR="000D7142" w:rsidRPr="00711CE9" w:rsidRDefault="000D7142" w:rsidP="000D7142">
            <w:pPr>
              <w:rPr>
                <w:b/>
                <w:sz w:val="20"/>
                <w:szCs w:val="20"/>
                <w:lang w:val="en-US"/>
              </w:rPr>
            </w:pPr>
            <w:r w:rsidRPr="00711CE9">
              <w:rPr>
                <w:b/>
                <w:sz w:val="20"/>
                <w:szCs w:val="20"/>
                <w:lang w:val="en-US"/>
              </w:rPr>
              <w:t>Karcher North America</w:t>
            </w:r>
            <w:r>
              <w:rPr>
                <w:b/>
                <w:sz w:val="20"/>
                <w:lang w:val="en-US"/>
              </w:rPr>
              <w:t xml:space="preserve"> Inc.</w:t>
            </w:r>
          </w:p>
          <w:p w14:paraId="1656699D" w14:textId="77777777" w:rsidR="000D7142" w:rsidRPr="00711CE9" w:rsidRDefault="000D7142" w:rsidP="000D7142">
            <w:pPr>
              <w:rPr>
                <w:sz w:val="20"/>
                <w:szCs w:val="20"/>
                <w:lang w:val="en-US"/>
              </w:rPr>
            </w:pPr>
            <w:r w:rsidRPr="00711CE9">
              <w:rPr>
                <w:sz w:val="20"/>
                <w:szCs w:val="20"/>
                <w:lang w:val="en-US"/>
              </w:rPr>
              <w:t>6398 N. Kärcher Way</w:t>
            </w:r>
          </w:p>
          <w:p w14:paraId="26327E70" w14:textId="7A2B9312" w:rsidR="000D7142" w:rsidRPr="00B321D8" w:rsidRDefault="000D7142" w:rsidP="000D7142">
            <w:pPr>
              <w:jc w:val="both"/>
              <w:rPr>
                <w:b/>
                <w:sz w:val="20"/>
                <w:lang w:val="pt-BR"/>
              </w:rPr>
            </w:pPr>
            <w:r w:rsidRPr="00711CE9">
              <w:rPr>
                <w:sz w:val="20"/>
                <w:szCs w:val="20"/>
              </w:rPr>
              <w:t>Aurora, CO 80019</w:t>
            </w:r>
            <w:r w:rsidR="00C17053">
              <w:rPr>
                <w:sz w:val="20"/>
                <w:szCs w:val="20"/>
              </w:rPr>
              <w:t>, USA</w:t>
            </w:r>
          </w:p>
        </w:tc>
        <w:tc>
          <w:tcPr>
            <w:tcW w:w="4887" w:type="dxa"/>
            <w:tcBorders>
              <w:top w:val="nil"/>
            </w:tcBorders>
            <w:shd w:val="clear" w:color="auto" w:fill="auto"/>
          </w:tcPr>
          <w:p w14:paraId="0131CD96" w14:textId="77777777" w:rsidR="000D7142" w:rsidRPr="00711CE9" w:rsidRDefault="000D7142" w:rsidP="000D7142">
            <w:pPr>
              <w:rPr>
                <w:b/>
                <w:sz w:val="20"/>
                <w:szCs w:val="20"/>
                <w:lang w:val="en-US"/>
              </w:rPr>
            </w:pPr>
            <w:r w:rsidRPr="00711CE9">
              <w:rPr>
                <w:b/>
                <w:sz w:val="20"/>
                <w:szCs w:val="20"/>
                <w:lang w:val="en-US"/>
              </w:rPr>
              <w:t>Karcher North America</w:t>
            </w:r>
            <w:r>
              <w:rPr>
                <w:b/>
                <w:sz w:val="20"/>
                <w:lang w:val="en-US"/>
              </w:rPr>
              <w:t xml:space="preserve"> Inc.</w:t>
            </w:r>
          </w:p>
          <w:p w14:paraId="6EA8B19B" w14:textId="77777777" w:rsidR="000D7142" w:rsidRPr="00711CE9" w:rsidRDefault="000D7142" w:rsidP="000D7142">
            <w:pPr>
              <w:rPr>
                <w:sz w:val="20"/>
                <w:szCs w:val="20"/>
                <w:lang w:val="en-US"/>
              </w:rPr>
            </w:pPr>
            <w:r w:rsidRPr="00711CE9">
              <w:rPr>
                <w:sz w:val="20"/>
                <w:szCs w:val="20"/>
                <w:lang w:val="en-US"/>
              </w:rPr>
              <w:t>6398 N. Kärcher Way</w:t>
            </w:r>
          </w:p>
          <w:p w14:paraId="26327E73" w14:textId="273F1146" w:rsidR="000D7142" w:rsidRPr="00DB64E5" w:rsidRDefault="000D7142" w:rsidP="000D7142">
            <w:pPr>
              <w:jc w:val="both"/>
              <w:rPr>
                <w:b/>
                <w:sz w:val="20"/>
                <w:lang w:val="pt-BR"/>
              </w:rPr>
            </w:pPr>
            <w:r w:rsidRPr="00711CE9">
              <w:rPr>
                <w:sz w:val="20"/>
                <w:szCs w:val="20"/>
              </w:rPr>
              <w:t>Aurora, CO 80019</w:t>
            </w:r>
            <w:r w:rsidR="00C17053">
              <w:rPr>
                <w:sz w:val="20"/>
                <w:szCs w:val="20"/>
              </w:rPr>
              <w:t>, USA</w:t>
            </w:r>
          </w:p>
        </w:tc>
      </w:tr>
    </w:tbl>
    <w:p w14:paraId="26327E75" w14:textId="77777777" w:rsidR="004F68D2" w:rsidRPr="0071550E" w:rsidRDefault="004F68D2" w:rsidP="00A72BFC">
      <w:pPr>
        <w:jc w:val="both"/>
      </w:pPr>
    </w:p>
    <w:sectPr w:rsidR="004F68D2" w:rsidRPr="0071550E" w:rsidSect="00407208">
      <w:footerReference w:type="default" r:id="rId28"/>
      <w:pgSz w:w="11906" w:h="16838"/>
      <w:pgMar w:top="56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F67AE" w14:textId="77777777" w:rsidR="008D087C" w:rsidRDefault="008D087C">
      <w:r>
        <w:separator/>
      </w:r>
    </w:p>
  </w:endnote>
  <w:endnote w:type="continuationSeparator" w:id="0">
    <w:p w14:paraId="543A04D1" w14:textId="77777777" w:rsidR="008D087C" w:rsidRDefault="008D087C">
      <w:r>
        <w:continuationSeparator/>
      </w:r>
    </w:p>
  </w:endnote>
  <w:endnote w:type="continuationNotice" w:id="1">
    <w:p w14:paraId="7BEDAA4D" w14:textId="77777777" w:rsidR="008D087C" w:rsidRDefault="008D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27E81" w14:textId="77777777" w:rsidR="00B81877" w:rsidRDefault="00B81877" w:rsidP="00B05ED2">
    <w:pPr>
      <w:pStyle w:val="Fuzeile"/>
      <w:jc w:val="right"/>
    </w:pPr>
  </w:p>
  <w:tbl>
    <w:tblPr>
      <w:tblpPr w:leftFromText="141" w:rightFromText="141" w:vertAnchor="text" w:tblpXSpec="center" w:tblpY="1"/>
      <w:tblOverlap w:val="neve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63"/>
    </w:tblGrid>
    <w:tr w:rsidR="00B81877" w:rsidRPr="006E2529" w14:paraId="26327E86" w14:textId="77777777" w:rsidTr="00123AB2">
      <w:trPr>
        <w:jc w:val="center"/>
      </w:trPr>
      <w:tc>
        <w:tcPr>
          <w:tcW w:w="2943" w:type="dxa"/>
          <w:tcBorders>
            <w:top w:val="nil"/>
            <w:left w:val="nil"/>
            <w:bottom w:val="nil"/>
            <w:right w:val="nil"/>
          </w:tcBorders>
        </w:tcPr>
        <w:p w14:paraId="26327E82" w14:textId="77777777" w:rsidR="00B81877" w:rsidRPr="00291E1B" w:rsidRDefault="00B81877" w:rsidP="00123AB2">
          <w:pPr>
            <w:ind w:right="397"/>
            <w:rPr>
              <w:rFonts w:cs="Arial"/>
              <w:color w:val="000000"/>
              <w:sz w:val="20"/>
            </w:rPr>
          </w:pPr>
        </w:p>
        <w:p w14:paraId="26327E83" w14:textId="77777777" w:rsidR="00B81877" w:rsidRPr="00291E1B" w:rsidRDefault="00B81877" w:rsidP="00123AB2">
          <w:pPr>
            <w:ind w:right="175"/>
            <w:rPr>
              <w:rFonts w:cs="Arial"/>
              <w:color w:val="000000"/>
              <w:sz w:val="20"/>
            </w:rPr>
          </w:pPr>
          <w:r>
            <w:rPr>
              <w:rFonts w:cs="Arial"/>
              <w:color w:val="000000"/>
              <w:sz w:val="20"/>
            </w:rPr>
            <w:t xml:space="preserve">Datum </w:t>
          </w:r>
          <w:r w:rsidRPr="00291E1B">
            <w:rPr>
              <w:rFonts w:cs="Arial"/>
              <w:color w:val="000000"/>
              <w:sz w:val="20"/>
            </w:rPr>
            <w:t>/ Date: ………</w:t>
          </w:r>
          <w:r>
            <w:rPr>
              <w:rFonts w:cs="Arial"/>
              <w:color w:val="000000"/>
              <w:sz w:val="20"/>
            </w:rPr>
            <w:t>…..</w:t>
          </w:r>
          <w:r w:rsidRPr="00291E1B">
            <w:rPr>
              <w:rFonts w:cs="Arial"/>
              <w:color w:val="000000"/>
              <w:sz w:val="20"/>
            </w:rPr>
            <w:t>…..</w:t>
          </w:r>
        </w:p>
      </w:tc>
      <w:tc>
        <w:tcPr>
          <w:tcW w:w="6663" w:type="dxa"/>
          <w:tcBorders>
            <w:top w:val="nil"/>
            <w:left w:val="nil"/>
            <w:bottom w:val="nil"/>
            <w:right w:val="nil"/>
          </w:tcBorders>
        </w:tcPr>
        <w:p w14:paraId="26327E84" w14:textId="77777777" w:rsidR="00B81877" w:rsidRPr="00291E1B" w:rsidRDefault="00B81877" w:rsidP="00123AB2">
          <w:pPr>
            <w:ind w:left="-533" w:right="-108" w:firstLine="567"/>
            <w:rPr>
              <w:rFonts w:cs="Arial"/>
              <w:color w:val="000000"/>
              <w:sz w:val="20"/>
              <w:lang w:val="en-GB"/>
            </w:rPr>
          </w:pPr>
        </w:p>
        <w:p w14:paraId="26327E85" w14:textId="77777777" w:rsidR="00B81877" w:rsidRPr="00746E2E" w:rsidRDefault="00B81877" w:rsidP="00123AB2">
          <w:pPr>
            <w:ind w:left="-533" w:right="-108" w:firstLine="567"/>
            <w:rPr>
              <w:rFonts w:cs="Arial"/>
              <w:color w:val="000000"/>
              <w:sz w:val="20"/>
              <w:lang w:val="en-GB"/>
            </w:rPr>
          </w:pPr>
          <w:r w:rsidRPr="00291E1B">
            <w:rPr>
              <w:rFonts w:cs="Arial"/>
              <w:color w:val="000000"/>
              <w:sz w:val="20"/>
              <w:lang w:val="en-GB"/>
            </w:rPr>
            <w:t>Unterschrift Lieferant / signature Supplier: ……………………………….</w:t>
          </w:r>
        </w:p>
      </w:tc>
    </w:tr>
  </w:tbl>
  <w:p w14:paraId="26327E87" w14:textId="77777777" w:rsidR="00B81877" w:rsidRDefault="00B81877" w:rsidP="00B05ED2">
    <w:pPr>
      <w:pStyle w:val="Fuzeile"/>
      <w:jc w:val="right"/>
    </w:pPr>
  </w:p>
  <w:p w14:paraId="26327E88" w14:textId="77777777" w:rsidR="00B81877" w:rsidRDefault="00B81877" w:rsidP="00B05ED2">
    <w:pPr>
      <w:pStyle w:val="Fuzeile"/>
      <w:jc w:val="right"/>
    </w:pPr>
  </w:p>
  <w:p w14:paraId="26327E89" w14:textId="77777777" w:rsidR="00B81877" w:rsidRDefault="00B81877" w:rsidP="00B05ED2">
    <w:pPr>
      <w:pStyle w:val="Fuzeile"/>
      <w:jc w:val="right"/>
    </w:pPr>
  </w:p>
  <w:p w14:paraId="26327E8A" w14:textId="77777777" w:rsidR="00B81877" w:rsidRPr="007960AE" w:rsidRDefault="00B81877" w:rsidP="00B05ED2">
    <w:pPr>
      <w:pStyle w:val="Fuzeile"/>
      <w:jc w:val="right"/>
      <w:rPr>
        <w:sz w:val="4"/>
      </w:rPr>
    </w:pPr>
    <w:r>
      <w:t>Version 08/2019 |</w:t>
    </w:r>
    <w:r w:rsidRPr="007960AE">
      <w:t xml:space="preserve"> CR-</w:t>
    </w:r>
    <w:r>
      <w:t>OQS | page</w:t>
    </w:r>
    <w:r w:rsidRPr="007960AE">
      <w:t xml:space="preserve"> </w:t>
    </w:r>
    <w:r w:rsidRPr="007960AE">
      <w:fldChar w:fldCharType="begin"/>
    </w:r>
    <w:r w:rsidRPr="007960AE">
      <w:instrText>PAGE   \* MERGEFORMAT</w:instrText>
    </w:r>
    <w:r w:rsidRPr="007960AE">
      <w:fldChar w:fldCharType="separate"/>
    </w:r>
    <w:r w:rsidR="000D5E09">
      <w:rPr>
        <w:noProof/>
      </w:rPr>
      <w:t>1</w:t>
    </w:r>
    <w:r w:rsidRPr="007960A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27E8B" w14:textId="77777777" w:rsidR="00B81877" w:rsidRDefault="00B81877" w:rsidP="00407208">
    <w:pPr>
      <w:pStyle w:val="Fuzeile"/>
      <w:jc w:val="right"/>
    </w:pPr>
  </w:p>
  <w:p w14:paraId="26327E8C" w14:textId="77777777" w:rsidR="00B81877" w:rsidRDefault="00B81877" w:rsidP="00407208">
    <w:pPr>
      <w:pStyle w:val="Fuzeile"/>
      <w:jc w:val="right"/>
    </w:pPr>
  </w:p>
  <w:p w14:paraId="26327E8D" w14:textId="77777777" w:rsidR="00B81877" w:rsidRDefault="00B81877" w:rsidP="00407208">
    <w:pPr>
      <w:pStyle w:val="Fuzeile"/>
      <w:jc w:val="right"/>
    </w:pPr>
  </w:p>
  <w:p w14:paraId="26327E8E" w14:textId="77777777" w:rsidR="00B81877" w:rsidRDefault="00B81877" w:rsidP="00407208">
    <w:pPr>
      <w:pStyle w:val="Fuzeile"/>
      <w:jc w:val="right"/>
    </w:pPr>
  </w:p>
  <w:p w14:paraId="26327E8F" w14:textId="77777777" w:rsidR="00B81877" w:rsidRPr="007960AE" w:rsidRDefault="00B81877" w:rsidP="00407208">
    <w:pPr>
      <w:pStyle w:val="Fuzeile"/>
      <w:jc w:val="right"/>
      <w:rPr>
        <w:sz w:val="4"/>
      </w:rPr>
    </w:pPr>
    <w:r>
      <w:t>Version: 08/2019 |</w:t>
    </w:r>
    <w:r w:rsidRPr="007960AE">
      <w:t xml:space="preserve"> CR-</w:t>
    </w:r>
    <w:r>
      <w:t>OQS | page</w:t>
    </w:r>
    <w:r w:rsidRPr="007960AE">
      <w:t xml:space="preserve"> </w:t>
    </w:r>
    <w:r w:rsidRPr="007960AE">
      <w:fldChar w:fldCharType="begin"/>
    </w:r>
    <w:r w:rsidRPr="007960AE">
      <w:instrText>PAGE   \* MERGEFORMAT</w:instrText>
    </w:r>
    <w:r w:rsidRPr="007960AE">
      <w:fldChar w:fldCharType="separate"/>
    </w:r>
    <w:r w:rsidR="000D5E09">
      <w:rPr>
        <w:noProof/>
      </w:rPr>
      <w:t>23</w:t>
    </w:r>
    <w:r w:rsidRPr="007960A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C74EA" w14:textId="77777777" w:rsidR="008D087C" w:rsidRDefault="008D087C">
      <w:r>
        <w:separator/>
      </w:r>
    </w:p>
  </w:footnote>
  <w:footnote w:type="continuationSeparator" w:id="0">
    <w:p w14:paraId="4A6A4513" w14:textId="77777777" w:rsidR="008D087C" w:rsidRDefault="008D087C">
      <w:r>
        <w:continuationSeparator/>
      </w:r>
    </w:p>
  </w:footnote>
  <w:footnote w:type="continuationNotice" w:id="1">
    <w:p w14:paraId="23F48751" w14:textId="77777777" w:rsidR="008D087C" w:rsidRDefault="008D08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5" w:type="dxa"/>
      <w:tblLook w:val="04A0" w:firstRow="1" w:lastRow="0" w:firstColumn="1" w:lastColumn="0" w:noHBand="0" w:noVBand="1"/>
    </w:tblPr>
    <w:tblGrid>
      <w:gridCol w:w="4888"/>
      <w:gridCol w:w="4887"/>
    </w:tblGrid>
    <w:tr w:rsidR="00B81877" w:rsidRPr="00DB7F7A" w14:paraId="26327E7F" w14:textId="77777777" w:rsidTr="00A72BFC">
      <w:tc>
        <w:tcPr>
          <w:tcW w:w="4889" w:type="dxa"/>
          <w:shd w:val="clear" w:color="auto" w:fill="auto"/>
          <w:vAlign w:val="center"/>
        </w:tcPr>
        <w:p w14:paraId="26327E7C" w14:textId="77777777" w:rsidR="00B81877" w:rsidRPr="00DB7F7A" w:rsidRDefault="00B81877" w:rsidP="00407208">
          <w:pPr>
            <w:pStyle w:val="Kopfzeile"/>
            <w:rPr>
              <w:sz w:val="20"/>
            </w:rPr>
          </w:pPr>
          <w:r w:rsidRPr="00DB7F7A">
            <w:rPr>
              <w:sz w:val="20"/>
            </w:rPr>
            <w:t>QUALITÄTSSICHERUNGSVEREINBARUNG</w:t>
          </w:r>
        </w:p>
        <w:p w14:paraId="26327E7D" w14:textId="77777777" w:rsidR="00B81877" w:rsidRPr="00DB7F7A" w:rsidRDefault="00B81877" w:rsidP="00407208">
          <w:pPr>
            <w:pStyle w:val="Kopfzeile"/>
            <w:rPr>
              <w:sz w:val="20"/>
            </w:rPr>
          </w:pPr>
          <w:r w:rsidRPr="00DB7F7A">
            <w:rPr>
              <w:sz w:val="20"/>
            </w:rPr>
            <w:t>QUALITY ASSURANCE AGREEMENT</w:t>
          </w:r>
        </w:p>
      </w:tc>
      <w:tc>
        <w:tcPr>
          <w:tcW w:w="4889" w:type="dxa"/>
          <w:shd w:val="clear" w:color="auto" w:fill="auto"/>
          <w:vAlign w:val="center"/>
        </w:tcPr>
        <w:p w14:paraId="26327E7E" w14:textId="77777777" w:rsidR="00B81877" w:rsidRPr="00DB7F7A" w:rsidRDefault="00B81877" w:rsidP="00407208">
          <w:pPr>
            <w:pStyle w:val="Kopfzeile"/>
            <w:jc w:val="right"/>
            <w:rPr>
              <w:sz w:val="20"/>
            </w:rPr>
          </w:pPr>
          <w:r>
            <w:rPr>
              <w:noProof/>
              <w:sz w:val="20"/>
            </w:rPr>
            <w:drawing>
              <wp:inline distT="0" distB="0" distL="0" distR="0" wp14:anchorId="26327E90" wp14:editId="26327E91">
                <wp:extent cx="1433195" cy="395605"/>
                <wp:effectExtent l="0" t="0" r="0" b="4445"/>
                <wp:docPr id="19" name="Bild 1" descr="Kaercher_Logo_2015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ercher_Logo_2015_CO"/>
                        <pic:cNvPicPr>
                          <a:picLocks noChangeAspect="1" noChangeArrowheads="1"/>
                        </pic:cNvPicPr>
                      </pic:nvPicPr>
                      <pic:blipFill>
                        <a:blip r:embed="rId1">
                          <a:extLst>
                            <a:ext uri="{28A0092B-C50C-407E-A947-70E740481C1C}">
                              <a14:useLocalDpi xmlns:a14="http://schemas.microsoft.com/office/drawing/2010/main" val="0"/>
                            </a:ext>
                          </a:extLst>
                        </a:blip>
                        <a:srcRect l="9352" t="21664" r="9352" b="22687"/>
                        <a:stretch>
                          <a:fillRect/>
                        </a:stretch>
                      </pic:blipFill>
                      <pic:spPr bwMode="auto">
                        <a:xfrm>
                          <a:off x="0" y="0"/>
                          <a:ext cx="1433195" cy="395605"/>
                        </a:xfrm>
                        <a:prstGeom prst="rect">
                          <a:avLst/>
                        </a:prstGeom>
                        <a:noFill/>
                        <a:ln>
                          <a:noFill/>
                        </a:ln>
                      </pic:spPr>
                    </pic:pic>
                  </a:graphicData>
                </a:graphic>
              </wp:inline>
            </w:drawing>
          </w:r>
        </w:p>
      </w:tc>
    </w:tr>
  </w:tbl>
  <w:p w14:paraId="26327E80" w14:textId="77777777" w:rsidR="00B81877" w:rsidRPr="00DB7F7A" w:rsidRDefault="00B81877">
    <w:pPr>
      <w:pStyle w:val="Kopfzeile"/>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1A209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DB561C2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7EECB0D2"/>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037E477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53544BE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24B0BD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91AC01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54A48CA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FE0815E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E6C48E2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235506D"/>
    <w:multiLevelType w:val="multilevel"/>
    <w:tmpl w:val="016276F8"/>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Roman"/>
      <w:pStyle w:val="CMSHeading6"/>
      <w:lvlText w:val="(%6)"/>
      <w:lvlJc w:val="left"/>
      <w:pPr>
        <w:tabs>
          <w:tab w:val="num" w:pos="2268"/>
        </w:tabs>
        <w:ind w:left="2268" w:hanging="567"/>
      </w:pPr>
      <w:rPr>
        <w:rFonts w:hint="default"/>
      </w:rPr>
    </w:lvl>
    <w:lvl w:ilvl="6">
      <w:start w:val="1"/>
      <w:numFmt w:val="decimal"/>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11">
    <w:nsid w:val="03BA246C"/>
    <w:multiLevelType w:val="hybridMultilevel"/>
    <w:tmpl w:val="F862700C"/>
    <w:lvl w:ilvl="0" w:tplc="01DCAE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6702F2C"/>
    <w:multiLevelType w:val="multilevel"/>
    <w:tmpl w:val="206420EE"/>
    <w:styleLink w:val="CMS-Evidence"/>
    <w:lvl w:ilvl="0">
      <w:start w:val="1"/>
      <w:numFmt w:val="none"/>
      <w:pStyle w:val="CMSEvidence1"/>
      <w:lvlText w:val="Beweis:"/>
      <w:lvlJc w:val="left"/>
      <w:pPr>
        <w:ind w:left="2268" w:hanging="1134"/>
      </w:pPr>
      <w:rPr>
        <w:rFonts w:asciiTheme="minorHAnsi" w:hAnsiTheme="minorHAnsi" w:cs="Times New Roman" w:hint="default"/>
        <w:b w:val="0"/>
        <w:i w:val="0"/>
        <w:u w:val="singl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nsid w:val="0ACE28A2"/>
    <w:multiLevelType w:val="multilevel"/>
    <w:tmpl w:val="29F64FC4"/>
    <w:styleLink w:val="CMS-InternerHinweis"/>
    <w:lvl w:ilvl="0">
      <w:start w:val="1"/>
      <w:numFmt w:val="none"/>
      <w:pStyle w:val="CMSInternerHinweis"/>
      <w:lvlText w:val="Interner Hinweis:"/>
      <w:lvlJc w:val="left"/>
      <w:pPr>
        <w:ind w:left="2552" w:hanging="2552"/>
      </w:pPr>
      <w:rPr>
        <w:rFonts w:hint="default"/>
        <w:caps/>
        <w:color w:val="FF000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4">
    <w:nsid w:val="12766A43"/>
    <w:multiLevelType w:val="hybridMultilevel"/>
    <w:tmpl w:val="A38A7C1E"/>
    <w:lvl w:ilvl="0" w:tplc="BFB046C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6211CC8"/>
    <w:multiLevelType w:val="multilevel"/>
    <w:tmpl w:val="54A46B2C"/>
    <w:styleLink w:val="CMS-Note"/>
    <w:lvl w:ilvl="0">
      <w:start w:val="1"/>
      <w:numFmt w:val="none"/>
      <w:pStyle w:val="CMSNote"/>
      <w:lvlText w:val="Note CMS:"/>
      <w:lvlJc w:val="left"/>
      <w:pPr>
        <w:ind w:left="1701" w:hanging="1701"/>
      </w:pPr>
      <w:rPr>
        <w:rFonts w:hint="default"/>
        <w:u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nsid w:val="1C8B343C"/>
    <w:multiLevelType w:val="multilevel"/>
    <w:tmpl w:val="A4DC2CBC"/>
    <w:styleLink w:val="CMS-Bulletpoints"/>
    <w:lvl w:ilvl="0">
      <w:start w:val="1"/>
      <w:numFmt w:val="bullet"/>
      <w:pStyle w:val="CMSBulletpoint"/>
      <w:lvlText w:val=""/>
      <w:lvlJc w:val="left"/>
      <w:pPr>
        <w:ind w:left="1134" w:hanging="567"/>
      </w:pPr>
      <w:rPr>
        <w:rFonts w:ascii="Symbol" w:hAnsi="Symbol" w:hint="default"/>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color w:val="auto"/>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17">
    <w:nsid w:val="1DA902F1"/>
    <w:multiLevelType w:val="multilevel"/>
    <w:tmpl w:val="589A95C0"/>
    <w:styleLink w:val="CMS-EnumeratedEvidence"/>
    <w:lvl w:ilvl="0">
      <w:start w:val="1"/>
      <w:numFmt w:val="none"/>
      <w:pStyle w:val="CMSEnumeratedEvidence1"/>
      <w:lvlText w:val="Beweis:"/>
      <w:lvlJc w:val="left"/>
      <w:pPr>
        <w:tabs>
          <w:tab w:val="num" w:pos="2268"/>
        </w:tabs>
        <w:ind w:left="2835" w:hanging="1701"/>
      </w:pPr>
      <w:rPr>
        <w:rFonts w:asciiTheme="minorHAnsi" w:hAnsiTheme="minorHAnsi" w:hint="default"/>
        <w:b w:val="0"/>
        <w:i w:val="0"/>
        <w:u w:val="singl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nsid w:val="20A222BC"/>
    <w:multiLevelType w:val="multilevel"/>
    <w:tmpl w:val="7012D1D2"/>
    <w:styleLink w:val="CMS-PrimaFacieEnumeratedEvidence"/>
    <w:lvl w:ilvl="0">
      <w:start w:val="1"/>
      <w:numFmt w:val="none"/>
      <w:pStyle w:val="CMSPrimaFacieEnumeratedEvidence1"/>
      <w:lvlText w:val="%1Glaubhaftmachung:"/>
      <w:lvlJc w:val="left"/>
      <w:pPr>
        <w:tabs>
          <w:tab w:val="num" w:pos="2835"/>
        </w:tabs>
        <w:ind w:left="3402" w:hanging="2835"/>
      </w:pPr>
      <w:rPr>
        <w:rFonts w:asciiTheme="minorHAnsi" w:hAnsiTheme="minorHAnsi" w:hint="default"/>
        <w:u w:val="words"/>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nsid w:val="231227DE"/>
    <w:multiLevelType w:val="multilevel"/>
    <w:tmpl w:val="25E2BA40"/>
    <w:styleLink w:val="CMS-Definitions"/>
    <w:lvl w:ilvl="0">
      <w:start w:val="1"/>
      <w:numFmt w:val="none"/>
      <w:pStyle w:val="CMSDefinitions1"/>
      <w:suff w:val="nothing"/>
      <w:lvlText w:val=""/>
      <w:lvlJc w:val="left"/>
      <w:pPr>
        <w:ind w:left="567" w:firstLine="0"/>
      </w:pPr>
      <w:rPr>
        <w:rFonts w:hint="default"/>
      </w:rPr>
    </w:lvl>
    <w:lvl w:ilvl="1">
      <w:start w:val="1"/>
      <w:numFmt w:val="lowerLetter"/>
      <w:pStyle w:val="CMSDefinitions2"/>
      <w:lvlText w:val="%1(%2)"/>
      <w:lvlJc w:val="left"/>
      <w:pPr>
        <w:tabs>
          <w:tab w:val="num" w:pos="1134"/>
        </w:tabs>
        <w:ind w:left="1134" w:hanging="567"/>
      </w:pPr>
      <w:rPr>
        <w:rFonts w:hint="default"/>
      </w:rPr>
    </w:lvl>
    <w:lvl w:ilvl="2">
      <w:start w:val="1"/>
      <w:numFmt w:val="lowerRoman"/>
      <w:pStyle w:val="CMSDefinitions3"/>
      <w:lvlText w:val="(%3)"/>
      <w:lvlJc w:val="left"/>
      <w:pPr>
        <w:tabs>
          <w:tab w:val="num" w:pos="1701"/>
        </w:tabs>
        <w:ind w:left="1701" w:hanging="567"/>
      </w:pPr>
      <w:rPr>
        <w:rFonts w:hint="default"/>
      </w:rPr>
    </w:lvl>
    <w:lvl w:ilvl="3">
      <w:start w:val="1"/>
      <w:numFmt w:val="none"/>
      <w:lvlRestart w:val="0"/>
      <w:suff w:val="nothing"/>
      <w:lvlText w:val=""/>
      <w:lvlJc w:val="left"/>
      <w:pPr>
        <w:ind w:left="0" w:firstLine="0"/>
      </w:pPr>
      <w:rPr>
        <w:rFonts w:hint="default"/>
      </w:rPr>
    </w:lvl>
    <w:lvl w:ilvl="4">
      <w:start w:val="27"/>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nsid w:val="27ED69D9"/>
    <w:multiLevelType w:val="hybridMultilevel"/>
    <w:tmpl w:val="D272F762"/>
    <w:lvl w:ilvl="0" w:tplc="BFB046C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AF47B33"/>
    <w:multiLevelType w:val="multilevel"/>
    <w:tmpl w:val="5F5002A2"/>
    <w:styleLink w:val="CMS-Schedule"/>
    <w:lvl w:ilvl="0">
      <w:start w:val="1"/>
      <w:numFmt w:val="decimal"/>
      <w:pStyle w:val="CMSSchedule1"/>
      <w:suff w:val="nothing"/>
      <w:lvlText w:val="Anlage %1"/>
      <w:lvlJc w:val="left"/>
      <w:pPr>
        <w:ind w:left="0" w:firstLine="0"/>
      </w:pPr>
      <w:rPr>
        <w:rFonts w:hint="default"/>
      </w:rPr>
    </w:lvl>
    <w:lvl w:ilvl="1">
      <w:start w:val="1"/>
      <w:numFmt w:val="upperRoman"/>
      <w:pStyle w:val="CMSSchedule2"/>
      <w:suff w:val="nothing"/>
      <w:lvlText w:val="Teil %2"/>
      <w:lvlJc w:val="left"/>
      <w:pPr>
        <w:ind w:left="0" w:firstLine="0"/>
      </w:pPr>
      <w:rPr>
        <w:rFonts w:hint="default"/>
      </w:rPr>
    </w:lvl>
    <w:lvl w:ilvl="2">
      <w:start w:val="1"/>
      <w:numFmt w:val="upperLetter"/>
      <w:pStyle w:val="CMSSchedule3"/>
      <w:suff w:val="nothing"/>
      <w:lvlText w:val="Teil %2 %3"/>
      <w:lvlJc w:val="left"/>
      <w:pPr>
        <w:ind w:left="0" w:firstLine="0"/>
      </w:pPr>
      <w:rPr>
        <w:rFonts w:hint="default"/>
      </w:rPr>
    </w:lvl>
    <w:lvl w:ilvl="3">
      <w:start w:val="1"/>
      <w:numFmt w:val="none"/>
      <w:lvlRestart w:val="0"/>
      <w:pStyle w:val="CMSSchedule4"/>
      <w:lvlText w:val="%4"/>
      <w:lvlJc w:val="left"/>
      <w:pPr>
        <w:tabs>
          <w:tab w:val="num" w:pos="567"/>
        </w:tabs>
        <w:ind w:left="567" w:hanging="567"/>
      </w:pPr>
      <w:rPr>
        <w:rFonts w:hint="default"/>
      </w:rPr>
    </w:lvl>
    <w:lvl w:ilvl="4">
      <w:start w:val="1"/>
      <w:numFmt w:val="upperLetter"/>
      <w:pStyle w:val="CMSSchedule5"/>
      <w:lvlText w:val="%5."/>
      <w:lvlJc w:val="left"/>
      <w:pPr>
        <w:tabs>
          <w:tab w:val="num" w:pos="567"/>
        </w:tabs>
        <w:ind w:left="567" w:hanging="567"/>
      </w:pPr>
      <w:rPr>
        <w:rFonts w:hint="default"/>
      </w:rPr>
    </w:lvl>
    <w:lvl w:ilvl="5">
      <w:start w:val="1"/>
      <w:numFmt w:val="upperRoman"/>
      <w:pStyle w:val="CMSSchedule6"/>
      <w:lvlText w:val="%6."/>
      <w:lvlJc w:val="left"/>
      <w:pPr>
        <w:tabs>
          <w:tab w:val="num" w:pos="1134"/>
        </w:tabs>
        <w:ind w:left="567" w:hanging="567"/>
      </w:pPr>
      <w:rPr>
        <w:rFonts w:hint="default"/>
      </w:rPr>
    </w:lvl>
    <w:lvl w:ilvl="6">
      <w:start w:val="1"/>
      <w:numFmt w:val="decimal"/>
      <w:pStyle w:val="CMSSchedule7"/>
      <w:lvlText w:val="%7."/>
      <w:lvlJc w:val="left"/>
      <w:pPr>
        <w:tabs>
          <w:tab w:val="num" w:pos="1134"/>
        </w:tabs>
        <w:ind w:left="567" w:hanging="567"/>
      </w:pPr>
      <w:rPr>
        <w:rFonts w:hint="default"/>
      </w:rPr>
    </w:lvl>
    <w:lvl w:ilvl="7">
      <w:start w:val="1"/>
      <w:numFmt w:val="lowerLetter"/>
      <w:pStyle w:val="CMSSchedule8"/>
      <w:lvlText w:val="%8)"/>
      <w:lvlJc w:val="left"/>
      <w:pPr>
        <w:tabs>
          <w:tab w:val="num" w:pos="2268"/>
        </w:tabs>
        <w:ind w:left="1134" w:hanging="567"/>
      </w:pPr>
      <w:rPr>
        <w:rFonts w:hint="default"/>
      </w:rPr>
    </w:lvl>
    <w:lvl w:ilvl="8">
      <w:start w:val="1"/>
      <w:numFmt w:val="none"/>
      <w:lvlRestart w:val="0"/>
      <w:pStyle w:val="CMSSchedule9"/>
      <w:suff w:val="nothing"/>
      <w:lvlText w:val=""/>
      <w:lvlJc w:val="left"/>
      <w:pPr>
        <w:ind w:left="0" w:firstLine="0"/>
      </w:pPr>
      <w:rPr>
        <w:rFonts w:hint="default"/>
      </w:rPr>
    </w:lvl>
  </w:abstractNum>
  <w:abstractNum w:abstractNumId="22">
    <w:nsid w:val="2BEF22E0"/>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2D4152C4"/>
    <w:multiLevelType w:val="multilevel"/>
    <w:tmpl w:val="6B5E7B22"/>
    <w:styleLink w:val="CMS-ToDo"/>
    <w:lvl w:ilvl="0">
      <w:start w:val="1"/>
      <w:numFmt w:val="bullet"/>
      <w:pStyle w:val="CMSToDo"/>
      <w:lvlText w:val=""/>
      <w:lvlJc w:val="left"/>
      <w:pPr>
        <w:ind w:left="1134" w:hanging="567"/>
      </w:pPr>
      <w:rPr>
        <w:rFonts w:ascii="Wingdings" w:hAnsi="Wingding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nsid w:val="2E373DE9"/>
    <w:multiLevelType w:val="multilevel"/>
    <w:tmpl w:val="F2487CF4"/>
    <w:styleLink w:val="CMS-Anmerkung"/>
    <w:lvl w:ilvl="0">
      <w:start w:val="1"/>
      <w:numFmt w:val="none"/>
      <w:pStyle w:val="CMSAnmerkung"/>
      <w:lvlText w:val="Anmerkung CMS:"/>
      <w:lvlJc w:val="left"/>
      <w:pPr>
        <w:ind w:left="2268" w:hanging="2268"/>
      </w:pPr>
      <w:rPr>
        <w:rFonts w:hint="default"/>
        <w:u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2F9A55DB"/>
    <w:multiLevelType w:val="multilevel"/>
    <w:tmpl w:val="F118D71E"/>
    <w:styleLink w:val="CMS-Exhibit"/>
    <w:lvl w:ilvl="0">
      <w:start w:val="1"/>
      <w:numFmt w:val="none"/>
      <w:pStyle w:val="CMSExhibit1"/>
      <w:suff w:val="space"/>
      <w:lvlText w:val="Anhang"/>
      <w:lvlJc w:val="left"/>
      <w:pPr>
        <w:ind w:left="0" w:firstLine="0"/>
      </w:pPr>
      <w:rPr>
        <w:rFonts w:hint="default"/>
      </w:rPr>
    </w:lvl>
    <w:lvl w:ilvl="1">
      <w:start w:val="1"/>
      <w:numFmt w:val="upperRoman"/>
      <w:pStyle w:val="CMSExhibit2"/>
      <w:suff w:val="nothing"/>
      <w:lvlText w:val="Teil %2"/>
      <w:lvlJc w:val="left"/>
      <w:pPr>
        <w:ind w:left="0" w:firstLine="0"/>
      </w:pPr>
      <w:rPr>
        <w:rFonts w:hint="default"/>
      </w:rPr>
    </w:lvl>
    <w:lvl w:ilvl="2">
      <w:start w:val="1"/>
      <w:numFmt w:val="upperLetter"/>
      <w:pStyle w:val="CMSExhibit3"/>
      <w:suff w:val="nothing"/>
      <w:lvlText w:val="Teil %2 %3"/>
      <w:lvlJc w:val="left"/>
      <w:pPr>
        <w:ind w:left="0" w:firstLine="0"/>
      </w:pPr>
      <w:rPr>
        <w:rFonts w:hint="default"/>
      </w:rPr>
    </w:lvl>
    <w:lvl w:ilvl="3">
      <w:start w:val="1"/>
      <w:numFmt w:val="none"/>
      <w:lvlRestart w:val="0"/>
      <w:pStyle w:val="CMSExhibit4"/>
      <w:suff w:val="nothing"/>
      <w:lvlText w:val=""/>
      <w:lvlJc w:val="left"/>
      <w:pPr>
        <w:ind w:left="0" w:firstLine="0"/>
      </w:pPr>
      <w:rPr>
        <w:rFonts w:hint="default"/>
      </w:rPr>
    </w:lvl>
    <w:lvl w:ilvl="4">
      <w:start w:val="1"/>
      <w:numFmt w:val="upperLetter"/>
      <w:pStyle w:val="CMSExhibit5"/>
      <w:lvlText w:val="%5."/>
      <w:lvlJc w:val="left"/>
      <w:pPr>
        <w:tabs>
          <w:tab w:val="num" w:pos="567"/>
        </w:tabs>
        <w:ind w:left="567" w:hanging="567"/>
      </w:pPr>
      <w:rPr>
        <w:rFonts w:hint="default"/>
      </w:rPr>
    </w:lvl>
    <w:lvl w:ilvl="5">
      <w:start w:val="1"/>
      <w:numFmt w:val="upperRoman"/>
      <w:pStyle w:val="CMSExhibit6"/>
      <w:lvlText w:val="%6."/>
      <w:lvlJc w:val="left"/>
      <w:pPr>
        <w:tabs>
          <w:tab w:val="num" w:pos="1134"/>
        </w:tabs>
        <w:ind w:left="567" w:hanging="567"/>
      </w:pPr>
      <w:rPr>
        <w:rFonts w:hint="default"/>
      </w:rPr>
    </w:lvl>
    <w:lvl w:ilvl="6">
      <w:start w:val="1"/>
      <w:numFmt w:val="decimal"/>
      <w:pStyle w:val="CMSExhibit7"/>
      <w:lvlText w:val="%7."/>
      <w:lvlJc w:val="left"/>
      <w:pPr>
        <w:tabs>
          <w:tab w:val="num" w:pos="1701"/>
        </w:tabs>
        <w:ind w:left="567" w:hanging="567"/>
      </w:pPr>
      <w:rPr>
        <w:rFonts w:hint="default"/>
      </w:rPr>
    </w:lvl>
    <w:lvl w:ilvl="7">
      <w:start w:val="1"/>
      <w:numFmt w:val="lowerLetter"/>
      <w:pStyle w:val="CMSExhibit8"/>
      <w:lvlText w:val="%8)"/>
      <w:lvlJc w:val="left"/>
      <w:pPr>
        <w:tabs>
          <w:tab w:val="num" w:pos="2268"/>
        </w:tabs>
        <w:ind w:left="1134" w:hanging="567"/>
      </w:pPr>
      <w:rPr>
        <w:rFonts w:hint="default"/>
      </w:rPr>
    </w:lvl>
    <w:lvl w:ilvl="8">
      <w:start w:val="1"/>
      <w:numFmt w:val="none"/>
      <w:lvlRestart w:val="0"/>
      <w:pStyle w:val="CMSExhibit9"/>
      <w:suff w:val="nothing"/>
      <w:lvlText w:val="%9"/>
      <w:lvlJc w:val="left"/>
      <w:pPr>
        <w:ind w:left="0" w:firstLine="0"/>
      </w:pPr>
      <w:rPr>
        <w:rFonts w:hint="default"/>
      </w:rPr>
    </w:lvl>
  </w:abstractNum>
  <w:abstractNum w:abstractNumId="26">
    <w:nsid w:val="3088076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663201D"/>
    <w:multiLevelType w:val="multilevel"/>
    <w:tmpl w:val="B7083AB8"/>
    <w:styleLink w:val="CMS-Nummeration"/>
    <w:lvl w:ilvl="0">
      <w:start w:val="1"/>
      <w:numFmt w:val="decimal"/>
      <w:pStyle w:val="CMSNummeration"/>
      <w:lvlText w:val="%1."/>
      <w:lvlJc w:val="left"/>
      <w:pPr>
        <w:ind w:left="1134" w:hanging="567"/>
      </w:pPr>
      <w:rPr>
        <w:rFonts w:hint="default"/>
      </w:rPr>
    </w:lvl>
    <w:lvl w:ilvl="1">
      <w:start w:val="1"/>
      <w:numFmt w:val="decimal"/>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28">
    <w:nsid w:val="38CD5A53"/>
    <w:multiLevelType w:val="hybridMultilevel"/>
    <w:tmpl w:val="98CAF1AE"/>
    <w:lvl w:ilvl="0" w:tplc="BFB046C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76C5067"/>
    <w:multiLevelType w:val="multilevel"/>
    <w:tmpl w:val="83C6E29A"/>
    <w:lvl w:ilvl="0">
      <w:start w:val="9"/>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0">
    <w:nsid w:val="492A15A4"/>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4B362741"/>
    <w:multiLevelType w:val="multilevel"/>
    <w:tmpl w:val="44A01B8C"/>
    <w:styleLink w:val="CMS-InternalNote"/>
    <w:lvl w:ilvl="0">
      <w:start w:val="1"/>
      <w:numFmt w:val="none"/>
      <w:pStyle w:val="CMSInternalNote"/>
      <w:lvlText w:val="Internal note:"/>
      <w:lvlJc w:val="left"/>
      <w:pPr>
        <w:ind w:left="2552" w:hanging="2552"/>
      </w:pPr>
      <w:rPr>
        <w:rFonts w:hint="default"/>
        <w:caps/>
        <w:color w:val="FF0000"/>
      </w:rPr>
    </w:lvl>
    <w:lvl w:ilvl="1">
      <w:start w:val="1"/>
      <w:numFmt w:val="none"/>
      <w:lvlRestart w:val="0"/>
      <w:isLgl/>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righ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righ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32">
    <w:nsid w:val="4D405CBB"/>
    <w:multiLevelType w:val="hybridMultilevel"/>
    <w:tmpl w:val="8606FF02"/>
    <w:lvl w:ilvl="0" w:tplc="4EE28B90">
      <w:start w:val="1"/>
      <w:numFmt w:val="decimal"/>
      <w:pStyle w:val="CMSParties"/>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B8C4ACD"/>
    <w:multiLevelType w:val="hybridMultilevel"/>
    <w:tmpl w:val="D7A6BE82"/>
    <w:lvl w:ilvl="0" w:tplc="0F14E78E">
      <w:start w:val="1"/>
      <w:numFmt w:val="upperLetter"/>
      <w:pStyle w:val="CMSPreambleA"/>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5F0F0075"/>
    <w:multiLevelType w:val="multilevel"/>
    <w:tmpl w:val="24288416"/>
    <w:styleLink w:val="CMS-Dash"/>
    <w:lvl w:ilvl="0">
      <w:start w:val="1"/>
      <w:numFmt w:val="bullet"/>
      <w:pStyle w:val="CMSDash"/>
      <w:lvlText w:val="-"/>
      <w:lvlJc w:val="left"/>
      <w:pPr>
        <w:ind w:left="1134" w:hanging="567"/>
      </w:pPr>
      <w:rPr>
        <w:rFonts w:ascii="Times New Roman" w:hAnsi="Times New Roman" w:cs="Times New Roman" w:hint="default"/>
      </w:rPr>
    </w:lvl>
    <w:lvl w:ilvl="1">
      <w:start w:val="1"/>
      <w:numFmt w:val="bullet"/>
      <w:lvlText w:val="-"/>
      <w:lvlJc w:val="left"/>
      <w:pPr>
        <w:ind w:left="1134" w:hanging="567"/>
      </w:pPr>
      <w:rPr>
        <w:rFonts w:ascii="Arial" w:hAnsi="Arial" w:hint="default"/>
      </w:rPr>
    </w:lvl>
    <w:lvl w:ilvl="2">
      <w:start w:val="1"/>
      <w:numFmt w:val="bullet"/>
      <w:lvlText w:val="-"/>
      <w:lvlJc w:val="left"/>
      <w:pPr>
        <w:ind w:left="1701" w:hanging="567"/>
      </w:pPr>
      <w:rPr>
        <w:rFonts w:ascii="Arial" w:hAnsi="Arial" w:hint="default"/>
      </w:rPr>
    </w:lvl>
    <w:lvl w:ilvl="3">
      <w:start w:val="1"/>
      <w:numFmt w:val="bullet"/>
      <w:lvlText w:val="-"/>
      <w:lvlJc w:val="left"/>
      <w:pPr>
        <w:ind w:left="2268" w:hanging="567"/>
      </w:pPr>
      <w:rPr>
        <w:rFonts w:ascii="Arial" w:hAnsi="Arial" w:hint="default"/>
      </w:rPr>
    </w:lvl>
    <w:lvl w:ilvl="4">
      <w:start w:val="1"/>
      <w:numFmt w:val="bullet"/>
      <w:lvlText w:val="-"/>
      <w:lvlJc w:val="left"/>
      <w:pPr>
        <w:ind w:left="2835" w:hanging="567"/>
      </w:pPr>
      <w:rPr>
        <w:rFonts w:ascii="Arial" w:hAnsi="Arial" w:hint="default"/>
      </w:rPr>
    </w:lvl>
    <w:lvl w:ilvl="5">
      <w:start w:val="1"/>
      <w:numFmt w:val="bullet"/>
      <w:lvlText w:val="-"/>
      <w:lvlJc w:val="left"/>
      <w:pPr>
        <w:ind w:left="3402" w:hanging="567"/>
      </w:pPr>
      <w:rPr>
        <w:rFonts w:ascii="Arial" w:hAnsi="Arial" w:hint="default"/>
      </w:rPr>
    </w:lvl>
    <w:lvl w:ilvl="6">
      <w:start w:val="1"/>
      <w:numFmt w:val="bullet"/>
      <w:lvlText w:val="-"/>
      <w:lvlJc w:val="left"/>
      <w:pPr>
        <w:ind w:left="3969" w:hanging="567"/>
      </w:pPr>
      <w:rPr>
        <w:rFonts w:ascii="Arial" w:hAnsi="Arial" w:hint="default"/>
      </w:rPr>
    </w:lvl>
    <w:lvl w:ilvl="7">
      <w:start w:val="1"/>
      <w:numFmt w:val="bullet"/>
      <w:lvlText w:val="-"/>
      <w:lvlJc w:val="left"/>
      <w:pPr>
        <w:ind w:left="4536" w:hanging="567"/>
      </w:pPr>
      <w:rPr>
        <w:rFonts w:ascii="Arial" w:hAnsi="Arial" w:hint="default"/>
      </w:rPr>
    </w:lvl>
    <w:lvl w:ilvl="8">
      <w:start w:val="1"/>
      <w:numFmt w:val="bullet"/>
      <w:lvlText w:val="-"/>
      <w:lvlJc w:val="left"/>
      <w:pPr>
        <w:ind w:left="5103" w:hanging="567"/>
      </w:pPr>
      <w:rPr>
        <w:rFonts w:ascii="Arial" w:hAnsi="Arial" w:hint="default"/>
      </w:rPr>
    </w:lvl>
  </w:abstractNum>
  <w:abstractNum w:abstractNumId="35">
    <w:nsid w:val="61C50D22"/>
    <w:multiLevelType w:val="multilevel"/>
    <w:tmpl w:val="46966CD8"/>
    <w:styleLink w:val="CMS-PrimaFacieEvidence"/>
    <w:lvl w:ilvl="0">
      <w:start w:val="1"/>
      <w:numFmt w:val="none"/>
      <w:pStyle w:val="CMSPrimaFacieEvidence1"/>
      <w:lvlText w:val="%1Glaubhaftmachung:"/>
      <w:lvlJc w:val="left"/>
      <w:pPr>
        <w:ind w:left="2835" w:hanging="2268"/>
      </w:pPr>
      <w:rPr>
        <w:rFonts w:asciiTheme="minorHAnsi" w:hAnsiTheme="minorHAnsi" w:hint="default"/>
        <w:u w:val="singl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nsid w:val="66FC19FE"/>
    <w:multiLevelType w:val="multilevel"/>
    <w:tmpl w:val="98B84F14"/>
    <w:lvl w:ilvl="0">
      <w:start w:val="2"/>
      <w:numFmt w:val="decimal"/>
      <w:lvlText w:val="%1."/>
      <w:lvlJc w:val="left"/>
      <w:pPr>
        <w:tabs>
          <w:tab w:val="num" w:pos="360"/>
        </w:tabs>
        <w:ind w:left="284" w:hanging="284"/>
      </w:pPr>
      <w:rPr>
        <w:rFonts w:cs="Times New Roman"/>
      </w:rPr>
    </w:lvl>
    <w:lvl w:ilvl="1">
      <w:start w:val="1"/>
      <w:numFmt w:val="decimal"/>
      <w:lvlText w:val="%1.%2"/>
      <w:lvlJc w:val="left"/>
      <w:pPr>
        <w:tabs>
          <w:tab w:val="num" w:pos="360"/>
        </w:tabs>
        <w:ind w:left="284" w:hanging="284"/>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nsid w:val="706D4641"/>
    <w:multiLevelType w:val="hybridMultilevel"/>
    <w:tmpl w:val="CCFC8A94"/>
    <w:lvl w:ilvl="0" w:tplc="BFB046C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60C6ABD"/>
    <w:multiLevelType w:val="multilevel"/>
    <w:tmpl w:val="F4DC2D50"/>
    <w:styleLink w:val="CMS-First"/>
    <w:lvl w:ilvl="0">
      <w:start w:val="1"/>
      <w:numFmt w:val="ordinalText"/>
      <w:pStyle w:val="CMSFirst"/>
      <w:lvlText w:val="%1ns"/>
      <w:lvlJc w:val="left"/>
      <w:pPr>
        <w:ind w:left="1701" w:hanging="1134"/>
      </w:pPr>
      <w:rPr>
        <w:rFonts w:ascii="Times New Roman" w:hAnsi="Times New Roman" w:hint="default"/>
        <w:b/>
        <w:u w:val="none"/>
      </w:rPr>
    </w:lvl>
    <w:lvl w:ilvl="1">
      <w:start w:val="1"/>
      <w:numFmt w:val="none"/>
      <w:lvlRestart w:val="0"/>
      <w:suff w:val="nothing"/>
      <w:lvlText w:val=""/>
      <w:lvlJc w:val="left"/>
      <w:pPr>
        <w:ind w:left="0" w:firstLine="0"/>
      </w:pPr>
      <w:rPr>
        <w:rFonts w:ascii="Times New Roman" w:hAnsi="Times New Roman" w:hint="default"/>
        <w:b/>
        <w:u w:val="single"/>
      </w:rPr>
    </w:lvl>
    <w:lvl w:ilvl="2">
      <w:start w:val="1"/>
      <w:numFmt w:val="none"/>
      <w:lvlRestart w:val="0"/>
      <w:suff w:val="nothing"/>
      <w:lvlText w:val=""/>
      <w:lvlJc w:val="left"/>
      <w:pPr>
        <w:ind w:left="0" w:firstLine="0"/>
      </w:pPr>
      <w:rPr>
        <w:rFonts w:ascii="Times New Roman" w:hAnsi="Times New Roman" w:hint="default"/>
        <w:b/>
        <w:u w:val="single"/>
      </w:rPr>
    </w:lvl>
    <w:lvl w:ilvl="3">
      <w:start w:val="1"/>
      <w:numFmt w:val="none"/>
      <w:lvlRestart w:val="0"/>
      <w:suff w:val="nothing"/>
      <w:lvlText w:val=""/>
      <w:lvlJc w:val="left"/>
      <w:pPr>
        <w:ind w:left="0" w:firstLine="0"/>
      </w:pPr>
      <w:rPr>
        <w:rFonts w:ascii="Times New Roman" w:hAnsi="Times New Roman" w:hint="default"/>
        <w:b/>
        <w:u w:val="single"/>
      </w:rPr>
    </w:lvl>
    <w:lvl w:ilvl="4">
      <w:start w:val="1"/>
      <w:numFmt w:val="none"/>
      <w:lvlRestart w:val="0"/>
      <w:suff w:val="nothing"/>
      <w:lvlText w:val=""/>
      <w:lvlJc w:val="left"/>
      <w:pPr>
        <w:ind w:left="0" w:firstLine="0"/>
      </w:pPr>
      <w:rPr>
        <w:rFonts w:ascii="Times New Roman" w:hAnsi="Times New Roman" w:hint="default"/>
        <w:b/>
        <w:u w:val="single"/>
      </w:rPr>
    </w:lvl>
    <w:lvl w:ilvl="5">
      <w:start w:val="1"/>
      <w:numFmt w:val="none"/>
      <w:lvlRestart w:val="0"/>
      <w:suff w:val="nothing"/>
      <w:lvlText w:val=""/>
      <w:lvlJc w:val="left"/>
      <w:pPr>
        <w:ind w:left="0" w:firstLine="0"/>
      </w:pPr>
      <w:rPr>
        <w:rFonts w:ascii="Times New Roman" w:hAnsi="Times New Roman" w:hint="default"/>
        <w:b/>
        <w:u w:val="single"/>
      </w:rPr>
    </w:lvl>
    <w:lvl w:ilvl="6">
      <w:start w:val="1"/>
      <w:numFmt w:val="none"/>
      <w:lvlRestart w:val="0"/>
      <w:suff w:val="nothing"/>
      <w:lvlText w:val=""/>
      <w:lvlJc w:val="left"/>
      <w:pPr>
        <w:ind w:left="0" w:firstLine="0"/>
      </w:pPr>
      <w:rPr>
        <w:rFonts w:ascii="Times New Roman" w:hAnsi="Times New Roman" w:hint="default"/>
        <w:b/>
        <w:u w:val="single"/>
      </w:rPr>
    </w:lvl>
    <w:lvl w:ilvl="7">
      <w:start w:val="1"/>
      <w:numFmt w:val="none"/>
      <w:lvlRestart w:val="0"/>
      <w:suff w:val="nothing"/>
      <w:lvlText w:val=""/>
      <w:lvlJc w:val="left"/>
      <w:pPr>
        <w:ind w:left="0" w:firstLine="0"/>
      </w:pPr>
      <w:rPr>
        <w:rFonts w:ascii="Times New Roman" w:hAnsi="Times New Roman" w:hint="default"/>
        <w:b/>
        <w:u w:val="single"/>
      </w:rPr>
    </w:lvl>
    <w:lvl w:ilvl="8">
      <w:start w:val="1"/>
      <w:numFmt w:val="none"/>
      <w:lvlRestart w:val="0"/>
      <w:suff w:val="nothing"/>
      <w:lvlText w:val=""/>
      <w:lvlJc w:val="left"/>
      <w:pPr>
        <w:ind w:left="0" w:firstLine="0"/>
      </w:pPr>
      <w:rPr>
        <w:rFonts w:ascii="Times New Roman" w:hAnsi="Times New Roman" w:hint="default"/>
        <w:b/>
        <w:u w:val="single"/>
      </w:rPr>
    </w:lvl>
  </w:abstractNum>
  <w:abstractNum w:abstractNumId="39">
    <w:nsid w:val="77066FCE"/>
    <w:multiLevelType w:val="multilevel"/>
    <w:tmpl w:val="7200C378"/>
    <w:styleLink w:val="headListe"/>
    <w:lvl w:ilvl="0">
      <w:start w:val="1"/>
      <w:numFmt w:val="decimal"/>
      <w:pStyle w:val="head1"/>
      <w:lvlText w:val="%1"/>
      <w:lvlJc w:val="left"/>
      <w:pPr>
        <w:tabs>
          <w:tab w:val="num" w:pos="567"/>
        </w:tabs>
        <w:ind w:left="567" w:hanging="567"/>
      </w:pPr>
      <w:rPr>
        <w:rFonts w:hint="default"/>
      </w:rPr>
    </w:lvl>
    <w:lvl w:ilvl="1">
      <w:start w:val="1"/>
      <w:numFmt w:val="decimal"/>
      <w:pStyle w:val="head2"/>
      <w:lvlText w:val="%1.%2"/>
      <w:lvlJc w:val="left"/>
      <w:pPr>
        <w:tabs>
          <w:tab w:val="num" w:pos="567"/>
        </w:tabs>
        <w:ind w:left="567" w:hanging="567"/>
      </w:pPr>
      <w:rPr>
        <w:rFonts w:hint="default"/>
      </w:rPr>
    </w:lvl>
    <w:lvl w:ilvl="2">
      <w:start w:val="1"/>
      <w:numFmt w:val="lowerLetter"/>
      <w:pStyle w:val="head3"/>
      <w:lvlText w:val="%3)"/>
      <w:lvlJc w:val="left"/>
      <w:pPr>
        <w:tabs>
          <w:tab w:val="num" w:pos="964"/>
        </w:tabs>
        <w:ind w:left="964"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C052748"/>
    <w:multiLevelType w:val="hybridMultilevel"/>
    <w:tmpl w:val="5D04EBF2"/>
    <w:lvl w:ilvl="0" w:tplc="01DCAE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30"/>
  </w:num>
  <w:num w:numId="4">
    <w:abstractNumId w:val="9"/>
  </w:num>
  <w:num w:numId="5">
    <w:abstractNumId w:val="7"/>
  </w:num>
  <w:num w:numId="6">
    <w:abstractNumId w:val="6"/>
  </w:num>
  <w:num w:numId="7">
    <w:abstractNumId w:val="5"/>
  </w:num>
  <w:num w:numId="8">
    <w:abstractNumId w:val="4"/>
  </w:num>
  <w:num w:numId="9">
    <w:abstractNumId w:val="32"/>
  </w:num>
  <w:num w:numId="10">
    <w:abstractNumId w:val="33"/>
  </w:num>
  <w:num w:numId="11">
    <w:abstractNumId w:val="24"/>
  </w:num>
  <w:num w:numId="12">
    <w:abstractNumId w:val="16"/>
  </w:num>
  <w:num w:numId="13">
    <w:abstractNumId w:val="34"/>
  </w:num>
  <w:num w:numId="14">
    <w:abstractNumId w:val="19"/>
  </w:num>
  <w:num w:numId="15">
    <w:abstractNumId w:val="17"/>
  </w:num>
  <w:num w:numId="16">
    <w:abstractNumId w:val="12"/>
  </w:num>
  <w:num w:numId="17">
    <w:abstractNumId w:val="25"/>
  </w:num>
  <w:num w:numId="18">
    <w:abstractNumId w:val="38"/>
  </w:num>
  <w:num w:numId="19">
    <w:abstractNumId w:val="10"/>
  </w:num>
  <w:num w:numId="20">
    <w:abstractNumId w:val="31"/>
  </w:num>
  <w:num w:numId="21">
    <w:abstractNumId w:val="13"/>
  </w:num>
  <w:num w:numId="22">
    <w:abstractNumId w:val="15"/>
  </w:num>
  <w:num w:numId="23">
    <w:abstractNumId w:val="27"/>
  </w:num>
  <w:num w:numId="24">
    <w:abstractNumId w:val="35"/>
  </w:num>
  <w:num w:numId="25">
    <w:abstractNumId w:val="18"/>
  </w:num>
  <w:num w:numId="26">
    <w:abstractNumId w:val="21"/>
  </w:num>
  <w:num w:numId="27">
    <w:abstractNumId w:val="23"/>
  </w:num>
  <w:num w:numId="28">
    <w:abstractNumId w:val="8"/>
  </w:num>
  <w:num w:numId="29">
    <w:abstractNumId w:val="3"/>
  </w:num>
  <w:num w:numId="30">
    <w:abstractNumId w:val="2"/>
  </w:num>
  <w:num w:numId="31">
    <w:abstractNumId w:val="1"/>
  </w:num>
  <w:num w:numId="32">
    <w:abstractNumId w:val="0"/>
  </w:num>
  <w:num w:numId="33">
    <w:abstractNumId w:val="36"/>
  </w:num>
  <w:num w:numId="34">
    <w:abstractNumId w:val="40"/>
  </w:num>
  <w:num w:numId="35">
    <w:abstractNumId w:val="11"/>
  </w:num>
  <w:num w:numId="36">
    <w:abstractNumId w:val="37"/>
  </w:num>
  <w:num w:numId="37">
    <w:abstractNumId w:val="14"/>
  </w:num>
  <w:num w:numId="38">
    <w:abstractNumId w:val="20"/>
  </w:num>
  <w:num w:numId="39">
    <w:abstractNumId w:val="28"/>
  </w:num>
  <w:num w:numId="40">
    <w:abstractNumId w:val="39"/>
    <w:lvlOverride w:ilvl="1">
      <w:lvl w:ilvl="1">
        <w:start w:val="1"/>
        <w:numFmt w:val="decimal"/>
        <w:pStyle w:val="head2"/>
        <w:lvlText w:val="%1.%2"/>
        <w:lvlJc w:val="left"/>
        <w:pPr>
          <w:tabs>
            <w:tab w:val="num" w:pos="567"/>
          </w:tabs>
          <w:ind w:left="567" w:hanging="567"/>
        </w:pPr>
        <w:rPr>
          <w:rFonts w:hint="default"/>
          <w:b w:val="0"/>
          <w:bCs/>
        </w:rPr>
      </w:lvl>
    </w:lvlOverride>
  </w:num>
  <w:num w:numId="41">
    <w:abstractNumId w:val="39"/>
  </w:num>
  <w:num w:numId="4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ocumentProtection w:edit="forms" w:enforcement="1" w:cryptProviderType="rsaFull" w:cryptAlgorithmClass="hash" w:cryptAlgorithmType="typeAny" w:cryptAlgorithmSid="4" w:cryptSpinCount="100000" w:hash="Q1NE6WBu3uSUmAsZvZHuxEGvD00=" w:salt="ggNxE/ItqW7QrRvKdTF0Ew=="/>
  <w:defaultTabStop w:val="567"/>
  <w:autoHyphenation/>
  <w:hyphenationZone w:val="425"/>
  <w:drawingGridHorizontalSpacing w:val="283"/>
  <w:drawingGridVerticalSpacing w:val="283"/>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DAC"/>
    <w:rsid w:val="00000FAA"/>
    <w:rsid w:val="000117A2"/>
    <w:rsid w:val="0001485E"/>
    <w:rsid w:val="00014E13"/>
    <w:rsid w:val="00020D72"/>
    <w:rsid w:val="0002138F"/>
    <w:rsid w:val="000213DC"/>
    <w:rsid w:val="00021FDC"/>
    <w:rsid w:val="00022DBF"/>
    <w:rsid w:val="00024DC5"/>
    <w:rsid w:val="000268E4"/>
    <w:rsid w:val="000307DC"/>
    <w:rsid w:val="000320F8"/>
    <w:rsid w:val="00032F05"/>
    <w:rsid w:val="00035740"/>
    <w:rsid w:val="00042AF3"/>
    <w:rsid w:val="00051ECC"/>
    <w:rsid w:val="00052230"/>
    <w:rsid w:val="00055BB1"/>
    <w:rsid w:val="00056833"/>
    <w:rsid w:val="000571BA"/>
    <w:rsid w:val="000643F3"/>
    <w:rsid w:val="00067578"/>
    <w:rsid w:val="000717D7"/>
    <w:rsid w:val="00071B1E"/>
    <w:rsid w:val="00071BED"/>
    <w:rsid w:val="00072EC7"/>
    <w:rsid w:val="00084105"/>
    <w:rsid w:val="00085AB1"/>
    <w:rsid w:val="00091605"/>
    <w:rsid w:val="00092188"/>
    <w:rsid w:val="000A32A7"/>
    <w:rsid w:val="000B0ADD"/>
    <w:rsid w:val="000B5826"/>
    <w:rsid w:val="000C4AF1"/>
    <w:rsid w:val="000D12A0"/>
    <w:rsid w:val="000D5A9D"/>
    <w:rsid w:val="000D5E09"/>
    <w:rsid w:val="000D7142"/>
    <w:rsid w:val="000D765D"/>
    <w:rsid w:val="000E0A01"/>
    <w:rsid w:val="000E0D84"/>
    <w:rsid w:val="000E3435"/>
    <w:rsid w:val="000E70CF"/>
    <w:rsid w:val="000E7FA0"/>
    <w:rsid w:val="00105D81"/>
    <w:rsid w:val="00116E79"/>
    <w:rsid w:val="00117987"/>
    <w:rsid w:val="001224AD"/>
    <w:rsid w:val="00123AB2"/>
    <w:rsid w:val="001323FE"/>
    <w:rsid w:val="00135F7C"/>
    <w:rsid w:val="0014303F"/>
    <w:rsid w:val="00147121"/>
    <w:rsid w:val="00147616"/>
    <w:rsid w:val="0016540A"/>
    <w:rsid w:val="001715B9"/>
    <w:rsid w:val="001748CA"/>
    <w:rsid w:val="00186010"/>
    <w:rsid w:val="001865B4"/>
    <w:rsid w:val="001A3F23"/>
    <w:rsid w:val="001B0CB2"/>
    <w:rsid w:val="001B1782"/>
    <w:rsid w:val="001B17C1"/>
    <w:rsid w:val="001B5AED"/>
    <w:rsid w:val="001B79FB"/>
    <w:rsid w:val="001C2E9E"/>
    <w:rsid w:val="001C4AA5"/>
    <w:rsid w:val="001C6EB4"/>
    <w:rsid w:val="001C7F29"/>
    <w:rsid w:val="001D0BBF"/>
    <w:rsid w:val="001D6482"/>
    <w:rsid w:val="001D6AFE"/>
    <w:rsid w:val="001D7B10"/>
    <w:rsid w:val="001D7FCA"/>
    <w:rsid w:val="001F2DE3"/>
    <w:rsid w:val="001F4374"/>
    <w:rsid w:val="001F48CF"/>
    <w:rsid w:val="001F6C25"/>
    <w:rsid w:val="00200E19"/>
    <w:rsid w:val="002059CD"/>
    <w:rsid w:val="0022399C"/>
    <w:rsid w:val="002239F1"/>
    <w:rsid w:val="00223C49"/>
    <w:rsid w:val="00230FF3"/>
    <w:rsid w:val="00232094"/>
    <w:rsid w:val="00233F51"/>
    <w:rsid w:val="0024088B"/>
    <w:rsid w:val="00240A9D"/>
    <w:rsid w:val="00252595"/>
    <w:rsid w:val="002567CC"/>
    <w:rsid w:val="0026202C"/>
    <w:rsid w:val="00263EAC"/>
    <w:rsid w:val="00271902"/>
    <w:rsid w:val="0027281E"/>
    <w:rsid w:val="002728F0"/>
    <w:rsid w:val="00272CB6"/>
    <w:rsid w:val="00282B06"/>
    <w:rsid w:val="002925C2"/>
    <w:rsid w:val="002A1184"/>
    <w:rsid w:val="002A17FB"/>
    <w:rsid w:val="002A1E62"/>
    <w:rsid w:val="002B2582"/>
    <w:rsid w:val="002B45C4"/>
    <w:rsid w:val="002C1B5B"/>
    <w:rsid w:val="002D57B3"/>
    <w:rsid w:val="002E14D4"/>
    <w:rsid w:val="002F2278"/>
    <w:rsid w:val="003059AA"/>
    <w:rsid w:val="00310DB2"/>
    <w:rsid w:val="00316E0F"/>
    <w:rsid w:val="0032324F"/>
    <w:rsid w:val="003335E9"/>
    <w:rsid w:val="00334456"/>
    <w:rsid w:val="00350E11"/>
    <w:rsid w:val="003569E5"/>
    <w:rsid w:val="00360F6F"/>
    <w:rsid w:val="00361497"/>
    <w:rsid w:val="00364C8B"/>
    <w:rsid w:val="0036705C"/>
    <w:rsid w:val="00367A87"/>
    <w:rsid w:val="0037187A"/>
    <w:rsid w:val="00375B44"/>
    <w:rsid w:val="003811A2"/>
    <w:rsid w:val="00382919"/>
    <w:rsid w:val="00385A56"/>
    <w:rsid w:val="00391586"/>
    <w:rsid w:val="00394331"/>
    <w:rsid w:val="00394458"/>
    <w:rsid w:val="003A2FCC"/>
    <w:rsid w:val="003A35D8"/>
    <w:rsid w:val="003A5223"/>
    <w:rsid w:val="003A6FAF"/>
    <w:rsid w:val="003B0A5D"/>
    <w:rsid w:val="003B2727"/>
    <w:rsid w:val="003B4657"/>
    <w:rsid w:val="003C4CEA"/>
    <w:rsid w:val="003D32E8"/>
    <w:rsid w:val="003E6685"/>
    <w:rsid w:val="003E66E8"/>
    <w:rsid w:val="003F24C7"/>
    <w:rsid w:val="003F3ADC"/>
    <w:rsid w:val="003F6F13"/>
    <w:rsid w:val="003F765E"/>
    <w:rsid w:val="00401B1C"/>
    <w:rsid w:val="004056B3"/>
    <w:rsid w:val="00407208"/>
    <w:rsid w:val="0041265C"/>
    <w:rsid w:val="0041667B"/>
    <w:rsid w:val="00421E08"/>
    <w:rsid w:val="004432CD"/>
    <w:rsid w:val="00443BD0"/>
    <w:rsid w:val="004568A2"/>
    <w:rsid w:val="00457569"/>
    <w:rsid w:val="00457EFC"/>
    <w:rsid w:val="00471BF9"/>
    <w:rsid w:val="00472943"/>
    <w:rsid w:val="0048188B"/>
    <w:rsid w:val="00481E26"/>
    <w:rsid w:val="00481F58"/>
    <w:rsid w:val="00483024"/>
    <w:rsid w:val="00487F38"/>
    <w:rsid w:val="0049502A"/>
    <w:rsid w:val="004A76B8"/>
    <w:rsid w:val="004B176D"/>
    <w:rsid w:val="004B75E2"/>
    <w:rsid w:val="004C221F"/>
    <w:rsid w:val="004C7B40"/>
    <w:rsid w:val="004D0747"/>
    <w:rsid w:val="004D10E4"/>
    <w:rsid w:val="004D5868"/>
    <w:rsid w:val="004E0BC5"/>
    <w:rsid w:val="004E1591"/>
    <w:rsid w:val="004E32A7"/>
    <w:rsid w:val="004F68D2"/>
    <w:rsid w:val="005020E5"/>
    <w:rsid w:val="005062BB"/>
    <w:rsid w:val="005102F0"/>
    <w:rsid w:val="005107E2"/>
    <w:rsid w:val="0051244D"/>
    <w:rsid w:val="005141CC"/>
    <w:rsid w:val="0051497B"/>
    <w:rsid w:val="00527F17"/>
    <w:rsid w:val="00531109"/>
    <w:rsid w:val="005408E7"/>
    <w:rsid w:val="00544373"/>
    <w:rsid w:val="00544A44"/>
    <w:rsid w:val="00555EC1"/>
    <w:rsid w:val="0056318B"/>
    <w:rsid w:val="005851CC"/>
    <w:rsid w:val="005910E3"/>
    <w:rsid w:val="00596701"/>
    <w:rsid w:val="005A2B3B"/>
    <w:rsid w:val="005A505C"/>
    <w:rsid w:val="005B54B2"/>
    <w:rsid w:val="005C63D8"/>
    <w:rsid w:val="005D1409"/>
    <w:rsid w:val="005D6FCC"/>
    <w:rsid w:val="005E7A9D"/>
    <w:rsid w:val="005F2960"/>
    <w:rsid w:val="005F476D"/>
    <w:rsid w:val="005F65C7"/>
    <w:rsid w:val="00606E56"/>
    <w:rsid w:val="00607489"/>
    <w:rsid w:val="006123A2"/>
    <w:rsid w:val="00622BB5"/>
    <w:rsid w:val="00630BC8"/>
    <w:rsid w:val="006332BA"/>
    <w:rsid w:val="0063531F"/>
    <w:rsid w:val="00635724"/>
    <w:rsid w:val="00645DD0"/>
    <w:rsid w:val="006465EA"/>
    <w:rsid w:val="00650625"/>
    <w:rsid w:val="00652E2B"/>
    <w:rsid w:val="00657FDC"/>
    <w:rsid w:val="00661B2B"/>
    <w:rsid w:val="00662BA2"/>
    <w:rsid w:val="00664466"/>
    <w:rsid w:val="006646F8"/>
    <w:rsid w:val="0066509D"/>
    <w:rsid w:val="0067112E"/>
    <w:rsid w:val="00672084"/>
    <w:rsid w:val="00681522"/>
    <w:rsid w:val="00683EC4"/>
    <w:rsid w:val="00684318"/>
    <w:rsid w:val="0068665B"/>
    <w:rsid w:val="00687D71"/>
    <w:rsid w:val="00690204"/>
    <w:rsid w:val="006A0EAC"/>
    <w:rsid w:val="006A1068"/>
    <w:rsid w:val="006A1E39"/>
    <w:rsid w:val="006B50BA"/>
    <w:rsid w:val="006C3EE1"/>
    <w:rsid w:val="006C5E42"/>
    <w:rsid w:val="006D77A4"/>
    <w:rsid w:val="006E4F87"/>
    <w:rsid w:val="006E60C3"/>
    <w:rsid w:val="006F3A1C"/>
    <w:rsid w:val="006F4157"/>
    <w:rsid w:val="006F72F7"/>
    <w:rsid w:val="006F73A1"/>
    <w:rsid w:val="007003CE"/>
    <w:rsid w:val="00713178"/>
    <w:rsid w:val="0071550E"/>
    <w:rsid w:val="00715C05"/>
    <w:rsid w:val="0072076A"/>
    <w:rsid w:val="00725219"/>
    <w:rsid w:val="00727262"/>
    <w:rsid w:val="00734FF6"/>
    <w:rsid w:val="00737328"/>
    <w:rsid w:val="007474CF"/>
    <w:rsid w:val="007545A3"/>
    <w:rsid w:val="0075794A"/>
    <w:rsid w:val="00763A0B"/>
    <w:rsid w:val="0077790A"/>
    <w:rsid w:val="00791493"/>
    <w:rsid w:val="007A18ED"/>
    <w:rsid w:val="007A70AA"/>
    <w:rsid w:val="007B69C8"/>
    <w:rsid w:val="007C4B06"/>
    <w:rsid w:val="007C725F"/>
    <w:rsid w:val="007D614B"/>
    <w:rsid w:val="007E51E1"/>
    <w:rsid w:val="007E62B5"/>
    <w:rsid w:val="007F1C9E"/>
    <w:rsid w:val="0080216A"/>
    <w:rsid w:val="008024D9"/>
    <w:rsid w:val="008030D3"/>
    <w:rsid w:val="00803167"/>
    <w:rsid w:val="0080482A"/>
    <w:rsid w:val="0080642D"/>
    <w:rsid w:val="008242B5"/>
    <w:rsid w:val="0082434D"/>
    <w:rsid w:val="00826DD4"/>
    <w:rsid w:val="00842528"/>
    <w:rsid w:val="00842E2A"/>
    <w:rsid w:val="008437EF"/>
    <w:rsid w:val="00850E2F"/>
    <w:rsid w:val="00852876"/>
    <w:rsid w:val="00880E4A"/>
    <w:rsid w:val="0088327F"/>
    <w:rsid w:val="008832B6"/>
    <w:rsid w:val="00885CAB"/>
    <w:rsid w:val="00886338"/>
    <w:rsid w:val="008907AC"/>
    <w:rsid w:val="008934EB"/>
    <w:rsid w:val="008937E3"/>
    <w:rsid w:val="00896285"/>
    <w:rsid w:val="008A6A7F"/>
    <w:rsid w:val="008A7BFE"/>
    <w:rsid w:val="008B442E"/>
    <w:rsid w:val="008B4EA4"/>
    <w:rsid w:val="008D000E"/>
    <w:rsid w:val="008D087C"/>
    <w:rsid w:val="008D1379"/>
    <w:rsid w:val="008D2B45"/>
    <w:rsid w:val="008D2EC8"/>
    <w:rsid w:val="008D4C4F"/>
    <w:rsid w:val="008D5B5F"/>
    <w:rsid w:val="008E1212"/>
    <w:rsid w:val="008E2DA0"/>
    <w:rsid w:val="0090386D"/>
    <w:rsid w:val="00907239"/>
    <w:rsid w:val="00914804"/>
    <w:rsid w:val="009158E5"/>
    <w:rsid w:val="00917098"/>
    <w:rsid w:val="00930916"/>
    <w:rsid w:val="00933883"/>
    <w:rsid w:val="00943624"/>
    <w:rsid w:val="00947D55"/>
    <w:rsid w:val="00947FB5"/>
    <w:rsid w:val="00952B42"/>
    <w:rsid w:val="009679D7"/>
    <w:rsid w:val="00971764"/>
    <w:rsid w:val="00976CE2"/>
    <w:rsid w:val="0098033C"/>
    <w:rsid w:val="00987EA5"/>
    <w:rsid w:val="009900C7"/>
    <w:rsid w:val="00990377"/>
    <w:rsid w:val="0099316C"/>
    <w:rsid w:val="009A11F3"/>
    <w:rsid w:val="009A29AB"/>
    <w:rsid w:val="009A3541"/>
    <w:rsid w:val="009A44F4"/>
    <w:rsid w:val="009A6BBF"/>
    <w:rsid w:val="009B26C9"/>
    <w:rsid w:val="009B5FA1"/>
    <w:rsid w:val="009C0EA7"/>
    <w:rsid w:val="009C56AF"/>
    <w:rsid w:val="009C68ED"/>
    <w:rsid w:val="009C6B9C"/>
    <w:rsid w:val="009C769F"/>
    <w:rsid w:val="009D0820"/>
    <w:rsid w:val="009D53D1"/>
    <w:rsid w:val="009D6636"/>
    <w:rsid w:val="009E0AB6"/>
    <w:rsid w:val="009E3255"/>
    <w:rsid w:val="009F618C"/>
    <w:rsid w:val="00A031C3"/>
    <w:rsid w:val="00A252B4"/>
    <w:rsid w:val="00A27EEF"/>
    <w:rsid w:val="00A32D84"/>
    <w:rsid w:val="00A42F97"/>
    <w:rsid w:val="00A44073"/>
    <w:rsid w:val="00A45EFC"/>
    <w:rsid w:val="00A547D9"/>
    <w:rsid w:val="00A5567E"/>
    <w:rsid w:val="00A65E53"/>
    <w:rsid w:val="00A72BFC"/>
    <w:rsid w:val="00A73EC2"/>
    <w:rsid w:val="00A74EF4"/>
    <w:rsid w:val="00A816D3"/>
    <w:rsid w:val="00A82A6A"/>
    <w:rsid w:val="00A853C1"/>
    <w:rsid w:val="00AA4142"/>
    <w:rsid w:val="00AA5899"/>
    <w:rsid w:val="00AB375C"/>
    <w:rsid w:val="00AB5530"/>
    <w:rsid w:val="00AC5D06"/>
    <w:rsid w:val="00AC5D66"/>
    <w:rsid w:val="00AE073D"/>
    <w:rsid w:val="00AE0911"/>
    <w:rsid w:val="00AE0FC7"/>
    <w:rsid w:val="00AE34BF"/>
    <w:rsid w:val="00AF011F"/>
    <w:rsid w:val="00AF234A"/>
    <w:rsid w:val="00B011C7"/>
    <w:rsid w:val="00B0246D"/>
    <w:rsid w:val="00B05ED2"/>
    <w:rsid w:val="00B13E2E"/>
    <w:rsid w:val="00B14105"/>
    <w:rsid w:val="00B2040A"/>
    <w:rsid w:val="00B206E3"/>
    <w:rsid w:val="00B25304"/>
    <w:rsid w:val="00B272CE"/>
    <w:rsid w:val="00B27832"/>
    <w:rsid w:val="00B321D8"/>
    <w:rsid w:val="00B32C3A"/>
    <w:rsid w:val="00B32FD0"/>
    <w:rsid w:val="00B33958"/>
    <w:rsid w:val="00B33BF5"/>
    <w:rsid w:val="00B34A28"/>
    <w:rsid w:val="00B60602"/>
    <w:rsid w:val="00B662E5"/>
    <w:rsid w:val="00B728F9"/>
    <w:rsid w:val="00B72C4A"/>
    <w:rsid w:val="00B72EAA"/>
    <w:rsid w:val="00B81877"/>
    <w:rsid w:val="00B83AF2"/>
    <w:rsid w:val="00B8530A"/>
    <w:rsid w:val="00B92344"/>
    <w:rsid w:val="00B93D3D"/>
    <w:rsid w:val="00B94B84"/>
    <w:rsid w:val="00BB1F71"/>
    <w:rsid w:val="00BB738F"/>
    <w:rsid w:val="00BC0913"/>
    <w:rsid w:val="00BC660D"/>
    <w:rsid w:val="00BD078F"/>
    <w:rsid w:val="00BD6078"/>
    <w:rsid w:val="00BE1E69"/>
    <w:rsid w:val="00C030FB"/>
    <w:rsid w:val="00C03C80"/>
    <w:rsid w:val="00C130D7"/>
    <w:rsid w:val="00C1445B"/>
    <w:rsid w:val="00C15CA6"/>
    <w:rsid w:val="00C15CD0"/>
    <w:rsid w:val="00C17053"/>
    <w:rsid w:val="00C17736"/>
    <w:rsid w:val="00C23B97"/>
    <w:rsid w:val="00C24781"/>
    <w:rsid w:val="00C24C2B"/>
    <w:rsid w:val="00C40F08"/>
    <w:rsid w:val="00C45F21"/>
    <w:rsid w:val="00C50B76"/>
    <w:rsid w:val="00C50C38"/>
    <w:rsid w:val="00C52298"/>
    <w:rsid w:val="00C601C0"/>
    <w:rsid w:val="00C64ACD"/>
    <w:rsid w:val="00C70637"/>
    <w:rsid w:val="00C74AB9"/>
    <w:rsid w:val="00C82CA7"/>
    <w:rsid w:val="00C9108D"/>
    <w:rsid w:val="00C96F5A"/>
    <w:rsid w:val="00CA22CA"/>
    <w:rsid w:val="00CA2A38"/>
    <w:rsid w:val="00CB13B7"/>
    <w:rsid w:val="00CB2566"/>
    <w:rsid w:val="00CB71DC"/>
    <w:rsid w:val="00CC0C9C"/>
    <w:rsid w:val="00CC1C2B"/>
    <w:rsid w:val="00CC31F2"/>
    <w:rsid w:val="00CC4BE3"/>
    <w:rsid w:val="00CF124F"/>
    <w:rsid w:val="00CF3FFD"/>
    <w:rsid w:val="00CF7A2D"/>
    <w:rsid w:val="00D02665"/>
    <w:rsid w:val="00D108EC"/>
    <w:rsid w:val="00D11036"/>
    <w:rsid w:val="00D12708"/>
    <w:rsid w:val="00D17FD7"/>
    <w:rsid w:val="00D200A7"/>
    <w:rsid w:val="00D20781"/>
    <w:rsid w:val="00D252AA"/>
    <w:rsid w:val="00D257B4"/>
    <w:rsid w:val="00D401EE"/>
    <w:rsid w:val="00D442B0"/>
    <w:rsid w:val="00D47404"/>
    <w:rsid w:val="00D51B19"/>
    <w:rsid w:val="00D51FB8"/>
    <w:rsid w:val="00D53C84"/>
    <w:rsid w:val="00D72B1C"/>
    <w:rsid w:val="00D761DE"/>
    <w:rsid w:val="00D95C6F"/>
    <w:rsid w:val="00DA133A"/>
    <w:rsid w:val="00DA5259"/>
    <w:rsid w:val="00DA56F7"/>
    <w:rsid w:val="00DA5AE3"/>
    <w:rsid w:val="00DA7B8A"/>
    <w:rsid w:val="00DC120D"/>
    <w:rsid w:val="00DC7887"/>
    <w:rsid w:val="00DD4620"/>
    <w:rsid w:val="00DE1D94"/>
    <w:rsid w:val="00DE2ED3"/>
    <w:rsid w:val="00DF0656"/>
    <w:rsid w:val="00DF3223"/>
    <w:rsid w:val="00DF439F"/>
    <w:rsid w:val="00DF4645"/>
    <w:rsid w:val="00E001EB"/>
    <w:rsid w:val="00E043BC"/>
    <w:rsid w:val="00E07FED"/>
    <w:rsid w:val="00E22906"/>
    <w:rsid w:val="00E23EDC"/>
    <w:rsid w:val="00E241AD"/>
    <w:rsid w:val="00E34F5E"/>
    <w:rsid w:val="00E51F1C"/>
    <w:rsid w:val="00E52EBF"/>
    <w:rsid w:val="00E5493C"/>
    <w:rsid w:val="00E66F6C"/>
    <w:rsid w:val="00E74FA5"/>
    <w:rsid w:val="00E76941"/>
    <w:rsid w:val="00E775A0"/>
    <w:rsid w:val="00E77EE9"/>
    <w:rsid w:val="00E86861"/>
    <w:rsid w:val="00E91F28"/>
    <w:rsid w:val="00E94679"/>
    <w:rsid w:val="00E94B24"/>
    <w:rsid w:val="00EA3F00"/>
    <w:rsid w:val="00EA47A9"/>
    <w:rsid w:val="00EA6218"/>
    <w:rsid w:val="00EA7B37"/>
    <w:rsid w:val="00EC25A8"/>
    <w:rsid w:val="00ED2EDE"/>
    <w:rsid w:val="00EE1106"/>
    <w:rsid w:val="00EE16AF"/>
    <w:rsid w:val="00EE5EFF"/>
    <w:rsid w:val="00EF0DF7"/>
    <w:rsid w:val="00EF2765"/>
    <w:rsid w:val="00EF6FBB"/>
    <w:rsid w:val="00F04734"/>
    <w:rsid w:val="00F04DAC"/>
    <w:rsid w:val="00F10099"/>
    <w:rsid w:val="00F35B2A"/>
    <w:rsid w:val="00F37384"/>
    <w:rsid w:val="00F4074E"/>
    <w:rsid w:val="00F440F5"/>
    <w:rsid w:val="00F46612"/>
    <w:rsid w:val="00F53A73"/>
    <w:rsid w:val="00F55C5B"/>
    <w:rsid w:val="00F56463"/>
    <w:rsid w:val="00F6514C"/>
    <w:rsid w:val="00F71B6F"/>
    <w:rsid w:val="00F9209D"/>
    <w:rsid w:val="00F97E1B"/>
    <w:rsid w:val="00FA4F14"/>
    <w:rsid w:val="00FB184C"/>
    <w:rsid w:val="00FB69E6"/>
    <w:rsid w:val="00FC598A"/>
    <w:rsid w:val="00FC5DF0"/>
    <w:rsid w:val="00FD1F36"/>
    <w:rsid w:val="00FD4982"/>
    <w:rsid w:val="00FD7AAE"/>
    <w:rsid w:val="00FE1C9C"/>
    <w:rsid w:val="00FE59C6"/>
    <w:rsid w:val="00FF35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32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4"/>
        <w:szCs w:val="24"/>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0C4AF1"/>
    <w:pPr>
      <w:suppressAutoHyphens/>
      <w:adjustRightInd w:val="0"/>
      <w:snapToGrid w:val="0"/>
    </w:pPr>
  </w:style>
  <w:style w:type="paragraph" w:styleId="berschrift1">
    <w:name w:val="heading 1"/>
    <w:basedOn w:val="Standard"/>
    <w:next w:val="Standard"/>
    <w:uiPriority w:val="99"/>
    <w:qFormat/>
    <w:rsid w:val="00B27832"/>
    <w:pPr>
      <w:keepNext/>
      <w:spacing w:after="60"/>
      <w:outlineLvl w:val="0"/>
    </w:pPr>
    <w:rPr>
      <w:rFonts w:cs="Arial"/>
      <w:b/>
      <w:bCs/>
      <w:kern w:val="32"/>
      <w:sz w:val="32"/>
      <w:szCs w:val="32"/>
    </w:rPr>
  </w:style>
  <w:style w:type="paragraph" w:styleId="berschrift2">
    <w:name w:val="heading 2"/>
    <w:basedOn w:val="Standard"/>
    <w:next w:val="Standard"/>
    <w:uiPriority w:val="99"/>
    <w:qFormat/>
    <w:rsid w:val="00B27832"/>
    <w:pPr>
      <w:keepNext/>
      <w:spacing w:after="60"/>
      <w:outlineLvl w:val="1"/>
    </w:pPr>
    <w:rPr>
      <w:rFonts w:cs="Arial"/>
      <w:b/>
      <w:bCs/>
      <w:i/>
      <w:iCs/>
      <w:sz w:val="28"/>
      <w:szCs w:val="28"/>
    </w:rPr>
  </w:style>
  <w:style w:type="paragraph" w:styleId="berschrift3">
    <w:name w:val="heading 3"/>
    <w:basedOn w:val="Standard"/>
    <w:next w:val="Standard"/>
    <w:uiPriority w:val="99"/>
    <w:qFormat/>
    <w:rsid w:val="00B27832"/>
    <w:pPr>
      <w:keepNext/>
      <w:spacing w:after="60"/>
      <w:outlineLvl w:val="2"/>
    </w:pPr>
    <w:rPr>
      <w:rFonts w:cs="Arial"/>
      <w:b/>
      <w:bCs/>
      <w:sz w:val="26"/>
      <w:szCs w:val="26"/>
    </w:rPr>
  </w:style>
  <w:style w:type="paragraph" w:styleId="berschrift4">
    <w:name w:val="heading 4"/>
    <w:basedOn w:val="Standard"/>
    <w:next w:val="Standard"/>
    <w:link w:val="berschrift4Zchn"/>
    <w:uiPriority w:val="99"/>
    <w:qFormat/>
    <w:rsid w:val="00B27832"/>
    <w:pPr>
      <w:keepNext/>
      <w:spacing w:after="60"/>
      <w:outlineLvl w:val="3"/>
    </w:pPr>
    <w:rPr>
      <w:b/>
      <w:bCs/>
      <w:sz w:val="28"/>
      <w:szCs w:val="28"/>
    </w:rPr>
  </w:style>
  <w:style w:type="paragraph" w:styleId="berschrift5">
    <w:name w:val="heading 5"/>
    <w:basedOn w:val="Standard"/>
    <w:next w:val="Standard"/>
    <w:link w:val="berschrift5Zchn"/>
    <w:uiPriority w:val="99"/>
    <w:qFormat/>
    <w:rsid w:val="00B27832"/>
    <w:pPr>
      <w:spacing w:after="60"/>
      <w:outlineLvl w:val="4"/>
    </w:pPr>
    <w:rPr>
      <w:b/>
      <w:bCs/>
      <w:i/>
      <w:iCs/>
      <w:sz w:val="26"/>
      <w:szCs w:val="26"/>
    </w:rPr>
  </w:style>
  <w:style w:type="paragraph" w:styleId="berschrift6">
    <w:name w:val="heading 6"/>
    <w:basedOn w:val="Standard"/>
    <w:next w:val="Standard"/>
    <w:link w:val="berschrift6Zchn"/>
    <w:uiPriority w:val="99"/>
    <w:qFormat/>
    <w:rsid w:val="00B27832"/>
    <w:pPr>
      <w:spacing w:after="60"/>
      <w:outlineLvl w:val="5"/>
    </w:pPr>
    <w:rPr>
      <w:b/>
      <w:bCs/>
      <w:szCs w:val="22"/>
    </w:rPr>
  </w:style>
  <w:style w:type="paragraph" w:styleId="berschrift7">
    <w:name w:val="heading 7"/>
    <w:basedOn w:val="Standard"/>
    <w:next w:val="Standard"/>
    <w:link w:val="berschrift7Zchn"/>
    <w:uiPriority w:val="99"/>
    <w:qFormat/>
    <w:rsid w:val="00B27832"/>
    <w:pPr>
      <w:spacing w:after="60"/>
      <w:outlineLvl w:val="6"/>
    </w:pPr>
  </w:style>
  <w:style w:type="paragraph" w:styleId="berschrift8">
    <w:name w:val="heading 8"/>
    <w:basedOn w:val="Standard"/>
    <w:next w:val="Standard"/>
    <w:link w:val="berschrift8Zchn"/>
    <w:uiPriority w:val="99"/>
    <w:qFormat/>
    <w:rsid w:val="00B27832"/>
    <w:pPr>
      <w:spacing w:after="60"/>
      <w:outlineLvl w:val="7"/>
    </w:pPr>
    <w:rPr>
      <w:i/>
      <w:iCs/>
    </w:rPr>
  </w:style>
  <w:style w:type="paragraph" w:styleId="berschrift9">
    <w:name w:val="heading 9"/>
    <w:basedOn w:val="Standard"/>
    <w:next w:val="Standard"/>
    <w:link w:val="berschrift9Zchn"/>
    <w:uiPriority w:val="99"/>
    <w:qFormat/>
    <w:rsid w:val="00B27832"/>
    <w:pPr>
      <w:spacing w:after="60"/>
      <w:outlineLvl w:val="8"/>
    </w:pPr>
    <w:rPr>
      <w:rFonts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B27832"/>
    <w:pPr>
      <w:numPr>
        <w:numId w:val="1"/>
      </w:numPr>
    </w:pPr>
  </w:style>
  <w:style w:type="numbering" w:styleId="1ai">
    <w:name w:val="Outline List 1"/>
    <w:basedOn w:val="KeineListe"/>
    <w:rsid w:val="00B27832"/>
    <w:pPr>
      <w:numPr>
        <w:numId w:val="2"/>
      </w:numPr>
    </w:pPr>
  </w:style>
  <w:style w:type="paragraph" w:styleId="Anrede">
    <w:name w:val="Salutation"/>
    <w:basedOn w:val="Standard"/>
    <w:next w:val="Standard"/>
    <w:link w:val="AnredeZchn"/>
    <w:semiHidden/>
    <w:rsid w:val="00B27832"/>
  </w:style>
  <w:style w:type="character" w:customStyle="1" w:styleId="AnredeZchn">
    <w:name w:val="Anrede Zchn"/>
    <w:basedOn w:val="Absatz-Standardschriftart"/>
    <w:link w:val="Anrede"/>
    <w:semiHidden/>
    <w:rsid w:val="00B27832"/>
  </w:style>
  <w:style w:type="numbering" w:styleId="ArtikelAbschnitt">
    <w:name w:val="Outline List 3"/>
    <w:basedOn w:val="KeineListe"/>
    <w:rsid w:val="00B27832"/>
    <w:pPr>
      <w:numPr>
        <w:numId w:val="3"/>
      </w:numPr>
    </w:pPr>
  </w:style>
  <w:style w:type="paragraph" w:styleId="Aufzhlungszeichen">
    <w:name w:val="List Bullet"/>
    <w:basedOn w:val="Standard"/>
    <w:semiHidden/>
    <w:rsid w:val="00B27832"/>
    <w:pPr>
      <w:numPr>
        <w:numId w:val="4"/>
      </w:numPr>
      <w:tabs>
        <w:tab w:val="left" w:pos="567"/>
      </w:tabs>
    </w:pPr>
  </w:style>
  <w:style w:type="paragraph" w:styleId="Aufzhlungszeichen2">
    <w:name w:val="List Bullet 2"/>
    <w:basedOn w:val="Standard"/>
    <w:semiHidden/>
    <w:rsid w:val="00B27832"/>
    <w:pPr>
      <w:numPr>
        <w:numId w:val="5"/>
      </w:numPr>
    </w:pPr>
  </w:style>
  <w:style w:type="paragraph" w:styleId="Aufzhlungszeichen3">
    <w:name w:val="List Bullet 3"/>
    <w:basedOn w:val="Standard"/>
    <w:semiHidden/>
    <w:rsid w:val="00B27832"/>
    <w:pPr>
      <w:numPr>
        <w:numId w:val="6"/>
      </w:numPr>
    </w:pPr>
  </w:style>
  <w:style w:type="paragraph" w:styleId="Aufzhlungszeichen4">
    <w:name w:val="List Bullet 4"/>
    <w:basedOn w:val="Standard"/>
    <w:semiHidden/>
    <w:rsid w:val="00B27832"/>
    <w:pPr>
      <w:numPr>
        <w:numId w:val="7"/>
      </w:numPr>
    </w:pPr>
  </w:style>
  <w:style w:type="paragraph" w:styleId="Aufzhlungszeichen5">
    <w:name w:val="List Bullet 5"/>
    <w:basedOn w:val="Standard"/>
    <w:semiHidden/>
    <w:rsid w:val="00B27832"/>
    <w:pPr>
      <w:numPr>
        <w:numId w:val="8"/>
      </w:numPr>
    </w:pPr>
  </w:style>
  <w:style w:type="character" w:styleId="BesuchterHyperlink">
    <w:name w:val="FollowedHyperlink"/>
    <w:basedOn w:val="Absatz-Standardschriftart"/>
    <w:uiPriority w:val="99"/>
    <w:semiHidden/>
    <w:rsid w:val="00B27832"/>
    <w:rPr>
      <w:color w:val="800080"/>
      <w:u w:val="single"/>
    </w:rPr>
  </w:style>
  <w:style w:type="paragraph" w:styleId="Blocktext">
    <w:name w:val="Block Text"/>
    <w:basedOn w:val="Standard"/>
    <w:semiHidden/>
    <w:rsid w:val="00B27832"/>
    <w:pPr>
      <w:ind w:left="1440" w:right="1440"/>
    </w:pPr>
  </w:style>
  <w:style w:type="paragraph" w:customStyle="1" w:styleId="CMSNote">
    <w:name w:val="CMS Note"/>
    <w:basedOn w:val="Standard"/>
    <w:next w:val="Standard"/>
    <w:qFormat/>
    <w:rsid w:val="00B27832"/>
    <w:pPr>
      <w:numPr>
        <w:numId w:val="22"/>
      </w:numPr>
      <w:pBdr>
        <w:top w:val="single" w:sz="4" w:space="2" w:color="auto" w:shadow="1"/>
        <w:left w:val="single" w:sz="4" w:space="4" w:color="auto" w:shadow="1"/>
        <w:bottom w:val="single" w:sz="4" w:space="4" w:color="auto" w:shadow="1"/>
        <w:right w:val="single" w:sz="4" w:space="4" w:color="auto" w:shadow="1"/>
      </w:pBdr>
      <w:adjustRightInd/>
      <w:snapToGrid/>
    </w:pPr>
    <w:rPr>
      <w:b/>
      <w:i/>
      <w:lang w:val="en-GB"/>
    </w:rPr>
  </w:style>
  <w:style w:type="paragraph" w:customStyle="1" w:styleId="CMSAnmerkung">
    <w:name w:val="CMS Anmerkung"/>
    <w:basedOn w:val="CMSNote"/>
    <w:next w:val="Standard"/>
    <w:qFormat/>
    <w:rsid w:val="00B27832"/>
    <w:pPr>
      <w:numPr>
        <w:numId w:val="11"/>
      </w:numPr>
    </w:pPr>
    <w:rPr>
      <w:lang w:val="de-DE"/>
    </w:rPr>
  </w:style>
  <w:style w:type="paragraph" w:customStyle="1" w:styleId="CMSDash">
    <w:name w:val="CMS Dash"/>
    <w:basedOn w:val="Standard"/>
    <w:qFormat/>
    <w:rsid w:val="00B27832"/>
    <w:pPr>
      <w:numPr>
        <w:numId w:val="13"/>
      </w:numPr>
    </w:pPr>
  </w:style>
  <w:style w:type="paragraph" w:customStyle="1" w:styleId="CMSDefinitions1">
    <w:name w:val="CMS Definitions 1"/>
    <w:basedOn w:val="Standard"/>
    <w:semiHidden/>
    <w:rsid w:val="00B27832"/>
    <w:pPr>
      <w:numPr>
        <w:numId w:val="14"/>
      </w:numPr>
      <w:spacing w:before="120"/>
      <w:outlineLvl w:val="0"/>
    </w:pPr>
    <w:rPr>
      <w:lang w:val="en-GB"/>
    </w:rPr>
  </w:style>
  <w:style w:type="paragraph" w:customStyle="1" w:styleId="CMSDefinitions2">
    <w:name w:val="CMS Definitions 2"/>
    <w:basedOn w:val="Standard"/>
    <w:semiHidden/>
    <w:rsid w:val="00B27832"/>
    <w:pPr>
      <w:numPr>
        <w:ilvl w:val="1"/>
        <w:numId w:val="14"/>
      </w:numPr>
      <w:spacing w:before="120"/>
      <w:outlineLvl w:val="1"/>
    </w:pPr>
    <w:rPr>
      <w:lang w:val="en-GB"/>
    </w:rPr>
  </w:style>
  <w:style w:type="paragraph" w:customStyle="1" w:styleId="CMSDefinitions3">
    <w:name w:val="CMS Definitions 3"/>
    <w:basedOn w:val="Standard"/>
    <w:semiHidden/>
    <w:rsid w:val="00B27832"/>
    <w:pPr>
      <w:numPr>
        <w:ilvl w:val="2"/>
        <w:numId w:val="14"/>
      </w:numPr>
      <w:spacing w:before="120"/>
      <w:outlineLvl w:val="2"/>
    </w:pPr>
    <w:rPr>
      <w:lang w:val="en-GB"/>
    </w:rPr>
  </w:style>
  <w:style w:type="paragraph" w:customStyle="1" w:styleId="CMSExhibit1">
    <w:name w:val="CMS Exhibit 1"/>
    <w:basedOn w:val="Standard"/>
    <w:next w:val="Standard"/>
    <w:qFormat/>
    <w:rsid w:val="00B27832"/>
    <w:pPr>
      <w:pageBreakBefore/>
      <w:numPr>
        <w:numId w:val="17"/>
      </w:numPr>
      <w:spacing w:before="180"/>
      <w:jc w:val="center"/>
    </w:pPr>
    <w:rPr>
      <w:b/>
    </w:rPr>
  </w:style>
  <w:style w:type="paragraph" w:customStyle="1" w:styleId="CMSExhibit2">
    <w:name w:val="CMS Exhibit 2"/>
    <w:basedOn w:val="Standard"/>
    <w:next w:val="Standard"/>
    <w:qFormat/>
    <w:rsid w:val="00B27832"/>
    <w:pPr>
      <w:numPr>
        <w:ilvl w:val="1"/>
        <w:numId w:val="17"/>
      </w:numPr>
      <w:spacing w:before="180"/>
      <w:jc w:val="center"/>
    </w:pPr>
    <w:rPr>
      <w:b/>
    </w:rPr>
  </w:style>
  <w:style w:type="paragraph" w:customStyle="1" w:styleId="CMSExhibit3">
    <w:name w:val="CMS Exhibit 3"/>
    <w:basedOn w:val="Standard"/>
    <w:next w:val="Standard"/>
    <w:qFormat/>
    <w:rsid w:val="00B27832"/>
    <w:pPr>
      <w:numPr>
        <w:ilvl w:val="2"/>
        <w:numId w:val="17"/>
      </w:numPr>
      <w:spacing w:before="180"/>
      <w:jc w:val="center"/>
    </w:pPr>
    <w:rPr>
      <w:b/>
    </w:rPr>
  </w:style>
  <w:style w:type="paragraph" w:customStyle="1" w:styleId="CMSExhibit4">
    <w:name w:val="CMS Exhibit 4"/>
    <w:basedOn w:val="Standard"/>
    <w:next w:val="Standard"/>
    <w:semiHidden/>
    <w:rsid w:val="00B27832"/>
    <w:pPr>
      <w:numPr>
        <w:ilvl w:val="3"/>
        <w:numId w:val="17"/>
      </w:numPr>
      <w:spacing w:before="180"/>
      <w:jc w:val="both"/>
    </w:pPr>
  </w:style>
  <w:style w:type="paragraph" w:customStyle="1" w:styleId="CMSExhibit5">
    <w:name w:val="CMS Exhibit 5"/>
    <w:basedOn w:val="Standard"/>
    <w:qFormat/>
    <w:rsid w:val="00B27832"/>
    <w:pPr>
      <w:numPr>
        <w:ilvl w:val="4"/>
        <w:numId w:val="17"/>
      </w:numPr>
      <w:spacing w:before="180"/>
      <w:jc w:val="both"/>
    </w:pPr>
  </w:style>
  <w:style w:type="paragraph" w:customStyle="1" w:styleId="CMSExhibit6">
    <w:name w:val="CMS Exhibit 6"/>
    <w:basedOn w:val="Standard"/>
    <w:qFormat/>
    <w:rsid w:val="00B27832"/>
    <w:pPr>
      <w:numPr>
        <w:ilvl w:val="5"/>
        <w:numId w:val="17"/>
      </w:numPr>
      <w:spacing w:before="180"/>
      <w:jc w:val="both"/>
    </w:pPr>
  </w:style>
  <w:style w:type="paragraph" w:customStyle="1" w:styleId="CMSExhibit7">
    <w:name w:val="CMS Exhibit 7"/>
    <w:basedOn w:val="Standard"/>
    <w:qFormat/>
    <w:rsid w:val="00B27832"/>
    <w:pPr>
      <w:numPr>
        <w:ilvl w:val="6"/>
        <w:numId w:val="17"/>
      </w:numPr>
      <w:spacing w:before="180"/>
      <w:jc w:val="both"/>
    </w:pPr>
  </w:style>
  <w:style w:type="paragraph" w:customStyle="1" w:styleId="CMSExhibit8">
    <w:name w:val="CMS Exhibit 8"/>
    <w:basedOn w:val="Standard"/>
    <w:qFormat/>
    <w:rsid w:val="00B27832"/>
    <w:pPr>
      <w:numPr>
        <w:ilvl w:val="7"/>
        <w:numId w:val="17"/>
      </w:numPr>
      <w:spacing w:before="180"/>
      <w:jc w:val="both"/>
    </w:pPr>
  </w:style>
  <w:style w:type="paragraph" w:customStyle="1" w:styleId="CMSExhibit9">
    <w:name w:val="CMS Exhibit 9"/>
    <w:basedOn w:val="Standard"/>
    <w:semiHidden/>
    <w:rsid w:val="00B27832"/>
    <w:pPr>
      <w:numPr>
        <w:ilvl w:val="8"/>
        <w:numId w:val="17"/>
      </w:numPr>
      <w:spacing w:before="180"/>
      <w:jc w:val="both"/>
    </w:pPr>
  </w:style>
  <w:style w:type="paragraph" w:customStyle="1" w:styleId="CMSFirst">
    <w:name w:val="CMS First"/>
    <w:basedOn w:val="Standard"/>
    <w:qFormat/>
    <w:rsid w:val="00B27832"/>
    <w:pPr>
      <w:numPr>
        <w:numId w:val="18"/>
      </w:numPr>
    </w:pPr>
  </w:style>
  <w:style w:type="paragraph" w:customStyle="1" w:styleId="CMSHeading1">
    <w:name w:val="CMS Heading 1"/>
    <w:basedOn w:val="Standard"/>
    <w:next w:val="CMSIndent1"/>
    <w:qFormat/>
    <w:rsid w:val="00B27832"/>
    <w:pPr>
      <w:keepNext/>
      <w:numPr>
        <w:numId w:val="19"/>
      </w:numPr>
      <w:spacing w:before="480"/>
      <w:outlineLvl w:val="0"/>
    </w:pPr>
    <w:rPr>
      <w:rFonts w:asciiTheme="majorHAnsi" w:hAnsiTheme="majorHAnsi"/>
      <w:b/>
    </w:rPr>
  </w:style>
  <w:style w:type="paragraph" w:customStyle="1" w:styleId="CMSHeading2">
    <w:name w:val="CMS Heading 2"/>
    <w:basedOn w:val="Standard"/>
    <w:next w:val="CMSIndent2"/>
    <w:qFormat/>
    <w:rsid w:val="00B27832"/>
    <w:pPr>
      <w:numPr>
        <w:ilvl w:val="1"/>
        <w:numId w:val="19"/>
      </w:numPr>
      <w:outlineLvl w:val="1"/>
    </w:pPr>
    <w:rPr>
      <w:rFonts w:asciiTheme="majorHAnsi" w:hAnsiTheme="majorHAnsi"/>
      <w:b/>
    </w:rPr>
  </w:style>
  <w:style w:type="paragraph" w:customStyle="1" w:styleId="CMSHeading3">
    <w:name w:val="CMS Heading 3"/>
    <w:basedOn w:val="Standard"/>
    <w:next w:val="CMSIndent3"/>
    <w:qFormat/>
    <w:rsid w:val="00B27832"/>
    <w:pPr>
      <w:numPr>
        <w:ilvl w:val="2"/>
        <w:numId w:val="19"/>
      </w:numPr>
      <w:outlineLvl w:val="2"/>
    </w:pPr>
    <w:rPr>
      <w:rFonts w:asciiTheme="majorHAnsi" w:hAnsiTheme="majorHAnsi"/>
    </w:rPr>
  </w:style>
  <w:style w:type="paragraph" w:customStyle="1" w:styleId="CMSHeading4">
    <w:name w:val="CMS Heading 4"/>
    <w:basedOn w:val="Standard"/>
    <w:qFormat/>
    <w:rsid w:val="00B27832"/>
    <w:pPr>
      <w:numPr>
        <w:ilvl w:val="3"/>
        <w:numId w:val="19"/>
      </w:numPr>
      <w:outlineLvl w:val="3"/>
    </w:pPr>
    <w:rPr>
      <w:rFonts w:asciiTheme="majorHAnsi" w:hAnsiTheme="majorHAnsi"/>
    </w:rPr>
  </w:style>
  <w:style w:type="paragraph" w:customStyle="1" w:styleId="CMSHeading5">
    <w:name w:val="CMS Heading 5"/>
    <w:basedOn w:val="Standard"/>
    <w:qFormat/>
    <w:rsid w:val="00B27832"/>
    <w:pPr>
      <w:numPr>
        <w:ilvl w:val="4"/>
        <w:numId w:val="19"/>
      </w:numPr>
      <w:outlineLvl w:val="4"/>
    </w:pPr>
    <w:rPr>
      <w:rFonts w:asciiTheme="majorHAnsi" w:hAnsiTheme="majorHAnsi"/>
    </w:rPr>
  </w:style>
  <w:style w:type="paragraph" w:customStyle="1" w:styleId="CMSHeading6">
    <w:name w:val="CMS Heading 6"/>
    <w:basedOn w:val="Standard"/>
    <w:qFormat/>
    <w:rsid w:val="00B27832"/>
    <w:pPr>
      <w:numPr>
        <w:ilvl w:val="5"/>
        <w:numId w:val="19"/>
      </w:numPr>
      <w:outlineLvl w:val="5"/>
    </w:pPr>
    <w:rPr>
      <w:rFonts w:asciiTheme="majorHAnsi" w:hAnsiTheme="majorHAnsi"/>
    </w:rPr>
  </w:style>
  <w:style w:type="paragraph" w:customStyle="1" w:styleId="CMSHeading7">
    <w:name w:val="CMS Heading 7"/>
    <w:basedOn w:val="Standard"/>
    <w:qFormat/>
    <w:rsid w:val="00B27832"/>
    <w:pPr>
      <w:numPr>
        <w:ilvl w:val="6"/>
        <w:numId w:val="19"/>
      </w:numPr>
      <w:outlineLvl w:val="6"/>
    </w:pPr>
    <w:rPr>
      <w:rFonts w:asciiTheme="majorHAnsi" w:hAnsiTheme="majorHAnsi"/>
    </w:rPr>
  </w:style>
  <w:style w:type="paragraph" w:customStyle="1" w:styleId="CMSHeading8">
    <w:name w:val="CMS Heading 8"/>
    <w:basedOn w:val="Standard"/>
    <w:next w:val="CMSIndent8"/>
    <w:semiHidden/>
    <w:rsid w:val="00B27832"/>
    <w:pPr>
      <w:keepNext/>
      <w:keepLines/>
      <w:numPr>
        <w:ilvl w:val="7"/>
        <w:numId w:val="19"/>
      </w:numPr>
      <w:spacing w:after="200"/>
      <w:outlineLvl w:val="7"/>
    </w:pPr>
  </w:style>
  <w:style w:type="paragraph" w:customStyle="1" w:styleId="CMSHeading9">
    <w:name w:val="CMS Heading 9"/>
    <w:basedOn w:val="Standard"/>
    <w:next w:val="CMSIndent9"/>
    <w:semiHidden/>
    <w:rsid w:val="00B27832"/>
    <w:pPr>
      <w:keepNext/>
      <w:keepLines/>
      <w:numPr>
        <w:ilvl w:val="8"/>
        <w:numId w:val="19"/>
      </w:numPr>
      <w:spacing w:after="200"/>
      <w:outlineLvl w:val="8"/>
    </w:pPr>
  </w:style>
  <w:style w:type="paragraph" w:customStyle="1" w:styleId="CMSIndent1">
    <w:name w:val="CMS Indent 1"/>
    <w:basedOn w:val="Standard"/>
    <w:qFormat/>
    <w:rsid w:val="00B27832"/>
    <w:pPr>
      <w:ind w:left="567"/>
    </w:pPr>
  </w:style>
  <w:style w:type="paragraph" w:customStyle="1" w:styleId="CMSIndent2">
    <w:name w:val="CMS Indent 2"/>
    <w:basedOn w:val="Standard"/>
    <w:qFormat/>
    <w:rsid w:val="00B27832"/>
    <w:pPr>
      <w:ind w:left="567"/>
    </w:pPr>
  </w:style>
  <w:style w:type="paragraph" w:customStyle="1" w:styleId="CMSIndent3">
    <w:name w:val="CMS Indent 3"/>
    <w:basedOn w:val="Standard"/>
    <w:qFormat/>
    <w:rsid w:val="00B27832"/>
    <w:pPr>
      <w:ind w:left="567"/>
    </w:pPr>
  </w:style>
  <w:style w:type="paragraph" w:customStyle="1" w:styleId="CMSIndent4">
    <w:name w:val="CMS Indent 4"/>
    <w:basedOn w:val="Standard"/>
    <w:qFormat/>
    <w:rsid w:val="00B27832"/>
    <w:pPr>
      <w:ind w:left="1134"/>
    </w:pPr>
  </w:style>
  <w:style w:type="paragraph" w:customStyle="1" w:styleId="CMSIndent5">
    <w:name w:val="CMS Indent 5"/>
    <w:basedOn w:val="Standard"/>
    <w:qFormat/>
    <w:rsid w:val="00B27832"/>
    <w:pPr>
      <w:ind w:left="1701"/>
    </w:pPr>
  </w:style>
  <w:style w:type="paragraph" w:customStyle="1" w:styleId="CMSIndent6">
    <w:name w:val="CMS Indent 6"/>
    <w:basedOn w:val="Standard"/>
    <w:qFormat/>
    <w:rsid w:val="00B27832"/>
    <w:pPr>
      <w:ind w:left="2268"/>
    </w:pPr>
  </w:style>
  <w:style w:type="paragraph" w:customStyle="1" w:styleId="CMSIndent7">
    <w:name w:val="CMS Indent 7"/>
    <w:basedOn w:val="Standard"/>
    <w:qFormat/>
    <w:rsid w:val="00B27832"/>
    <w:pPr>
      <w:ind w:left="2835"/>
    </w:pPr>
  </w:style>
  <w:style w:type="paragraph" w:customStyle="1" w:styleId="CMSIndent8">
    <w:name w:val="CMS Indent 8"/>
    <w:basedOn w:val="Standard"/>
    <w:semiHidden/>
    <w:rsid w:val="00B27832"/>
    <w:pPr>
      <w:ind w:left="284"/>
    </w:pPr>
  </w:style>
  <w:style w:type="paragraph" w:customStyle="1" w:styleId="CMSIndent9">
    <w:name w:val="CMS Indent 9"/>
    <w:basedOn w:val="Standard"/>
    <w:semiHidden/>
    <w:rsid w:val="00B27832"/>
    <w:pPr>
      <w:ind w:left="284"/>
    </w:pPr>
  </w:style>
  <w:style w:type="paragraph" w:customStyle="1" w:styleId="CMSInternalNote">
    <w:name w:val="CMS Internal Note"/>
    <w:basedOn w:val="Standard"/>
    <w:next w:val="Standard"/>
    <w:qFormat/>
    <w:rsid w:val="00B27832"/>
    <w:pPr>
      <w:numPr>
        <w:numId w:val="20"/>
      </w:numPr>
      <w:pBdr>
        <w:top w:val="single" w:sz="4" w:space="2" w:color="000000" w:shadow="1"/>
        <w:left w:val="single" w:sz="4" w:space="4" w:color="000000" w:shadow="1"/>
        <w:bottom w:val="single" w:sz="4" w:space="4" w:color="000000" w:shadow="1"/>
        <w:right w:val="single" w:sz="4" w:space="4" w:color="000000" w:shadow="1"/>
      </w:pBdr>
      <w:adjustRightInd/>
      <w:snapToGrid/>
    </w:pPr>
    <w:rPr>
      <w:color w:val="FF0000"/>
      <w:lang w:val="en-GB"/>
    </w:rPr>
  </w:style>
  <w:style w:type="paragraph" w:customStyle="1" w:styleId="CMSInternerHinweis">
    <w:name w:val="CMS Interner Hinweis"/>
    <w:basedOn w:val="CMSInternalNote"/>
    <w:next w:val="Standard"/>
    <w:qFormat/>
    <w:rsid w:val="00B27832"/>
    <w:pPr>
      <w:numPr>
        <w:numId w:val="21"/>
      </w:numPr>
    </w:pPr>
    <w:rPr>
      <w:lang w:val="de-DE"/>
    </w:rPr>
  </w:style>
  <w:style w:type="paragraph" w:customStyle="1" w:styleId="CMSNummeration">
    <w:name w:val="CMS Nummeration"/>
    <w:basedOn w:val="Standard"/>
    <w:qFormat/>
    <w:rsid w:val="00B27832"/>
    <w:pPr>
      <w:numPr>
        <w:numId w:val="23"/>
      </w:numPr>
    </w:pPr>
  </w:style>
  <w:style w:type="paragraph" w:customStyle="1" w:styleId="CMSParties">
    <w:name w:val="CMS Parties"/>
    <w:basedOn w:val="Standard"/>
    <w:semiHidden/>
    <w:rsid w:val="00B27832"/>
    <w:pPr>
      <w:numPr>
        <w:numId w:val="9"/>
      </w:numPr>
    </w:pPr>
  </w:style>
  <w:style w:type="paragraph" w:customStyle="1" w:styleId="CMSPreamble">
    <w:name w:val="CMS Preamble"/>
    <w:basedOn w:val="Standard"/>
    <w:semiHidden/>
    <w:qFormat/>
    <w:rsid w:val="00B27832"/>
    <w:pPr>
      <w:spacing w:before="120"/>
      <w:jc w:val="center"/>
    </w:pPr>
    <w:rPr>
      <w:b/>
    </w:rPr>
  </w:style>
  <w:style w:type="paragraph" w:customStyle="1" w:styleId="CMSPreambleA">
    <w:name w:val="CMS Preamble (A)"/>
    <w:basedOn w:val="Standard"/>
    <w:semiHidden/>
    <w:qFormat/>
    <w:rsid w:val="00B27832"/>
    <w:pPr>
      <w:numPr>
        <w:numId w:val="10"/>
      </w:numPr>
      <w:spacing w:before="120"/>
    </w:pPr>
  </w:style>
  <w:style w:type="paragraph" w:customStyle="1" w:styleId="CMSQuote">
    <w:name w:val="CMS Quote"/>
    <w:basedOn w:val="Standard"/>
    <w:next w:val="Standard"/>
    <w:qFormat/>
    <w:rsid w:val="00B27832"/>
    <w:pPr>
      <w:adjustRightInd/>
      <w:snapToGrid/>
      <w:spacing w:after="240"/>
      <w:ind w:left="1134" w:right="1134"/>
      <w:contextualSpacing/>
      <w:jc w:val="both"/>
    </w:pPr>
    <w:rPr>
      <w:i/>
    </w:rPr>
  </w:style>
  <w:style w:type="paragraph" w:customStyle="1" w:styleId="CMSSchedule1">
    <w:name w:val="CMS Schedule 1"/>
    <w:basedOn w:val="Standard"/>
    <w:next w:val="Standard"/>
    <w:qFormat/>
    <w:rsid w:val="00B27832"/>
    <w:pPr>
      <w:pageBreakBefore/>
      <w:numPr>
        <w:numId w:val="26"/>
      </w:numPr>
      <w:spacing w:before="180"/>
      <w:jc w:val="center"/>
    </w:pPr>
    <w:rPr>
      <w:b/>
    </w:rPr>
  </w:style>
  <w:style w:type="paragraph" w:customStyle="1" w:styleId="CMSSchedule2">
    <w:name w:val="CMS Schedule 2"/>
    <w:basedOn w:val="Standard"/>
    <w:next w:val="Standard"/>
    <w:qFormat/>
    <w:rsid w:val="00B27832"/>
    <w:pPr>
      <w:numPr>
        <w:ilvl w:val="1"/>
        <w:numId w:val="26"/>
      </w:numPr>
      <w:spacing w:before="180"/>
      <w:jc w:val="center"/>
    </w:pPr>
    <w:rPr>
      <w:b/>
    </w:rPr>
  </w:style>
  <w:style w:type="paragraph" w:customStyle="1" w:styleId="CMSSchedule3">
    <w:name w:val="CMS Schedule 3"/>
    <w:basedOn w:val="Standard"/>
    <w:next w:val="Standard"/>
    <w:qFormat/>
    <w:rsid w:val="00B27832"/>
    <w:pPr>
      <w:numPr>
        <w:ilvl w:val="2"/>
        <w:numId w:val="26"/>
      </w:numPr>
      <w:spacing w:before="180"/>
      <w:jc w:val="center"/>
    </w:pPr>
    <w:rPr>
      <w:b/>
    </w:rPr>
  </w:style>
  <w:style w:type="paragraph" w:customStyle="1" w:styleId="CMSSchedule4">
    <w:name w:val="CMS Schedule 4"/>
    <w:basedOn w:val="Standard"/>
    <w:semiHidden/>
    <w:rsid w:val="00B27832"/>
    <w:pPr>
      <w:numPr>
        <w:ilvl w:val="3"/>
        <w:numId w:val="26"/>
      </w:numPr>
      <w:spacing w:before="180"/>
      <w:jc w:val="both"/>
    </w:pPr>
  </w:style>
  <w:style w:type="paragraph" w:customStyle="1" w:styleId="CMSSchedule5">
    <w:name w:val="CMS Schedule 5"/>
    <w:basedOn w:val="Standard"/>
    <w:qFormat/>
    <w:rsid w:val="00B27832"/>
    <w:pPr>
      <w:numPr>
        <w:ilvl w:val="4"/>
        <w:numId w:val="26"/>
      </w:numPr>
      <w:spacing w:before="180"/>
      <w:jc w:val="both"/>
    </w:pPr>
  </w:style>
  <w:style w:type="paragraph" w:customStyle="1" w:styleId="CMSSchedule6">
    <w:name w:val="CMS Schedule 6"/>
    <w:basedOn w:val="Standard"/>
    <w:qFormat/>
    <w:rsid w:val="00B27832"/>
    <w:pPr>
      <w:numPr>
        <w:ilvl w:val="5"/>
        <w:numId w:val="26"/>
      </w:numPr>
      <w:spacing w:before="180"/>
      <w:jc w:val="both"/>
    </w:pPr>
  </w:style>
  <w:style w:type="paragraph" w:customStyle="1" w:styleId="CMSSchedule7">
    <w:name w:val="CMS Schedule 7"/>
    <w:basedOn w:val="Standard"/>
    <w:qFormat/>
    <w:rsid w:val="00B27832"/>
    <w:pPr>
      <w:numPr>
        <w:ilvl w:val="6"/>
        <w:numId w:val="26"/>
      </w:numPr>
      <w:spacing w:before="180"/>
      <w:jc w:val="both"/>
    </w:pPr>
  </w:style>
  <w:style w:type="paragraph" w:customStyle="1" w:styleId="CMSSchedule8">
    <w:name w:val="CMS Schedule 8"/>
    <w:basedOn w:val="Standard"/>
    <w:qFormat/>
    <w:rsid w:val="00B27832"/>
    <w:pPr>
      <w:numPr>
        <w:ilvl w:val="7"/>
        <w:numId w:val="26"/>
      </w:numPr>
      <w:spacing w:before="180"/>
      <w:jc w:val="both"/>
    </w:pPr>
  </w:style>
  <w:style w:type="paragraph" w:customStyle="1" w:styleId="CMSSchedule9">
    <w:name w:val="CMS Schedule 9"/>
    <w:basedOn w:val="Standard"/>
    <w:semiHidden/>
    <w:rsid w:val="00B27832"/>
    <w:pPr>
      <w:numPr>
        <w:ilvl w:val="8"/>
        <w:numId w:val="26"/>
      </w:numPr>
      <w:spacing w:before="180"/>
      <w:jc w:val="both"/>
    </w:pPr>
  </w:style>
  <w:style w:type="paragraph" w:customStyle="1" w:styleId="CMSSection">
    <w:name w:val="CMS Section"/>
    <w:basedOn w:val="Standard"/>
    <w:next w:val="Standard"/>
    <w:semiHidden/>
    <w:qFormat/>
    <w:rsid w:val="00B27832"/>
    <w:pPr>
      <w:jc w:val="center"/>
    </w:pPr>
    <w:rPr>
      <w:b/>
      <w:caps/>
    </w:rPr>
  </w:style>
  <w:style w:type="paragraph" w:customStyle="1" w:styleId="CMSSource">
    <w:name w:val="CMS Source"/>
    <w:basedOn w:val="Standard"/>
    <w:next w:val="Standard"/>
    <w:qFormat/>
    <w:rsid w:val="00B27832"/>
    <w:pPr>
      <w:adjustRightInd/>
      <w:snapToGrid/>
      <w:spacing w:after="240"/>
      <w:ind w:left="1134" w:right="1134"/>
    </w:pPr>
  </w:style>
  <w:style w:type="numbering" w:customStyle="1" w:styleId="CMS-Anmerkung">
    <w:name w:val="CMS-Anmerkung"/>
    <w:basedOn w:val="KeineListe"/>
    <w:uiPriority w:val="99"/>
    <w:rsid w:val="00B27832"/>
    <w:pPr>
      <w:numPr>
        <w:numId w:val="11"/>
      </w:numPr>
    </w:pPr>
  </w:style>
  <w:style w:type="numbering" w:customStyle="1" w:styleId="CMS-Dash">
    <w:name w:val="CMS-Dash"/>
    <w:semiHidden/>
    <w:rsid w:val="00B27832"/>
    <w:pPr>
      <w:numPr>
        <w:numId w:val="13"/>
      </w:numPr>
    </w:pPr>
  </w:style>
  <w:style w:type="numbering" w:customStyle="1" w:styleId="CMS-Definitions">
    <w:name w:val="CMS-Definitions"/>
    <w:rsid w:val="00B27832"/>
    <w:pPr>
      <w:numPr>
        <w:numId w:val="14"/>
      </w:numPr>
    </w:pPr>
  </w:style>
  <w:style w:type="numbering" w:customStyle="1" w:styleId="CMS-Exhibit">
    <w:name w:val="CMS-Exhibit"/>
    <w:rsid w:val="00B27832"/>
    <w:pPr>
      <w:numPr>
        <w:numId w:val="17"/>
      </w:numPr>
    </w:pPr>
  </w:style>
  <w:style w:type="numbering" w:customStyle="1" w:styleId="CMS-Heading">
    <w:name w:val="CMS-Heading"/>
    <w:rsid w:val="00B27832"/>
    <w:pPr>
      <w:numPr>
        <w:numId w:val="19"/>
      </w:numPr>
    </w:pPr>
  </w:style>
  <w:style w:type="numbering" w:customStyle="1" w:styleId="CMS-InternalNote">
    <w:name w:val="CMS-Internal Note"/>
    <w:uiPriority w:val="99"/>
    <w:rsid w:val="00B27832"/>
    <w:pPr>
      <w:numPr>
        <w:numId w:val="20"/>
      </w:numPr>
    </w:pPr>
  </w:style>
  <w:style w:type="numbering" w:customStyle="1" w:styleId="CMS-InternerHinweis">
    <w:name w:val="CMS-Interner Hinweis"/>
    <w:basedOn w:val="CMS-InternalNote"/>
    <w:uiPriority w:val="99"/>
    <w:rsid w:val="00B27832"/>
    <w:pPr>
      <w:numPr>
        <w:numId w:val="21"/>
      </w:numPr>
    </w:pPr>
  </w:style>
  <w:style w:type="numbering" w:customStyle="1" w:styleId="CMS-Note">
    <w:name w:val="CMS-Note"/>
    <w:basedOn w:val="KeineListe"/>
    <w:uiPriority w:val="99"/>
    <w:rsid w:val="00B27832"/>
    <w:pPr>
      <w:numPr>
        <w:numId w:val="22"/>
      </w:numPr>
    </w:pPr>
  </w:style>
  <w:style w:type="numbering" w:customStyle="1" w:styleId="CMS-Nummeration">
    <w:name w:val="CMS-Nummeration"/>
    <w:semiHidden/>
    <w:rsid w:val="00B27832"/>
    <w:pPr>
      <w:numPr>
        <w:numId w:val="23"/>
      </w:numPr>
    </w:pPr>
  </w:style>
  <w:style w:type="numbering" w:customStyle="1" w:styleId="CMS-Schedule">
    <w:name w:val="CMS-Schedule"/>
    <w:rsid w:val="00B27832"/>
    <w:pPr>
      <w:numPr>
        <w:numId w:val="26"/>
      </w:numPr>
    </w:pPr>
  </w:style>
  <w:style w:type="paragraph" w:styleId="Datum">
    <w:name w:val="Date"/>
    <w:basedOn w:val="Standard"/>
    <w:next w:val="Standard"/>
    <w:link w:val="DatumZchn"/>
    <w:semiHidden/>
    <w:rsid w:val="00B27832"/>
  </w:style>
  <w:style w:type="character" w:customStyle="1" w:styleId="DatumZchn">
    <w:name w:val="Datum Zchn"/>
    <w:basedOn w:val="Absatz-Standardschriftart"/>
    <w:link w:val="Datum"/>
    <w:semiHidden/>
    <w:rsid w:val="00B27832"/>
  </w:style>
  <w:style w:type="paragraph" w:styleId="E-Mail-Signatur">
    <w:name w:val="E-mail Signature"/>
    <w:basedOn w:val="Standard"/>
    <w:link w:val="E-Mail-SignaturZchn"/>
    <w:semiHidden/>
    <w:rsid w:val="00B27832"/>
  </w:style>
  <w:style w:type="character" w:customStyle="1" w:styleId="E-Mail-SignaturZchn">
    <w:name w:val="E-Mail-Signatur Zchn"/>
    <w:basedOn w:val="Absatz-Standardschriftart"/>
    <w:link w:val="E-Mail-Signatur"/>
    <w:semiHidden/>
    <w:rsid w:val="00B27832"/>
  </w:style>
  <w:style w:type="character" w:styleId="Fett">
    <w:name w:val="Strong"/>
    <w:basedOn w:val="Absatz-Standardschriftart"/>
    <w:semiHidden/>
    <w:rsid w:val="00B27832"/>
    <w:rPr>
      <w:b/>
      <w:bCs/>
    </w:rPr>
  </w:style>
  <w:style w:type="paragraph" w:styleId="Fu-Endnotenberschrift">
    <w:name w:val="Note Heading"/>
    <w:basedOn w:val="Standard"/>
    <w:next w:val="Standard"/>
    <w:link w:val="Fu-EndnotenberschriftZchn"/>
    <w:semiHidden/>
    <w:rsid w:val="00B27832"/>
  </w:style>
  <w:style w:type="character" w:customStyle="1" w:styleId="Fu-EndnotenberschriftZchn">
    <w:name w:val="Fuß/-Endnotenüberschrift Zchn"/>
    <w:basedOn w:val="Absatz-Standardschriftart"/>
    <w:link w:val="Fu-Endnotenberschrift"/>
    <w:semiHidden/>
    <w:rsid w:val="00B27832"/>
  </w:style>
  <w:style w:type="paragraph" w:styleId="Fuzeile">
    <w:name w:val="footer"/>
    <w:basedOn w:val="Standard"/>
    <w:link w:val="FuzeileZchn"/>
    <w:uiPriority w:val="99"/>
    <w:rsid w:val="00B27832"/>
    <w:pPr>
      <w:tabs>
        <w:tab w:val="center" w:pos="4535"/>
        <w:tab w:val="right" w:pos="9071"/>
      </w:tabs>
    </w:pPr>
    <w:rPr>
      <w:rFonts w:cstheme="minorHAnsi"/>
      <w:sz w:val="18"/>
      <w:szCs w:val="16"/>
    </w:rPr>
  </w:style>
  <w:style w:type="character" w:customStyle="1" w:styleId="FuzeileZchn">
    <w:name w:val="Fußzeile Zchn"/>
    <w:basedOn w:val="Absatz-Standardschriftart"/>
    <w:link w:val="Fuzeile"/>
    <w:uiPriority w:val="99"/>
    <w:rsid w:val="00B27832"/>
    <w:rPr>
      <w:rFonts w:cstheme="minorHAnsi"/>
      <w:sz w:val="18"/>
      <w:szCs w:val="16"/>
    </w:rPr>
  </w:style>
  <w:style w:type="paragraph" w:styleId="Gruformel">
    <w:name w:val="Closing"/>
    <w:basedOn w:val="Standard"/>
    <w:link w:val="GruformelZchn"/>
    <w:semiHidden/>
    <w:rsid w:val="00B27832"/>
    <w:pPr>
      <w:ind w:left="4252"/>
    </w:pPr>
  </w:style>
  <w:style w:type="character" w:customStyle="1" w:styleId="GruformelZchn">
    <w:name w:val="Grußformel Zchn"/>
    <w:basedOn w:val="Absatz-Standardschriftart"/>
    <w:link w:val="Gruformel"/>
    <w:semiHidden/>
    <w:rsid w:val="00B27832"/>
  </w:style>
  <w:style w:type="character" w:styleId="Hervorhebung">
    <w:name w:val="Emphasis"/>
    <w:basedOn w:val="Absatz-Standardschriftart"/>
    <w:semiHidden/>
    <w:rsid w:val="00B27832"/>
    <w:rPr>
      <w:i/>
      <w:iCs/>
    </w:rPr>
  </w:style>
  <w:style w:type="paragraph" w:styleId="HTMLAdresse">
    <w:name w:val="HTML Address"/>
    <w:basedOn w:val="Standard"/>
    <w:link w:val="HTMLAdresseZchn"/>
    <w:semiHidden/>
    <w:rsid w:val="00B27832"/>
    <w:rPr>
      <w:i/>
      <w:iCs/>
    </w:rPr>
  </w:style>
  <w:style w:type="character" w:customStyle="1" w:styleId="HTMLAdresseZchn">
    <w:name w:val="HTML Adresse Zchn"/>
    <w:basedOn w:val="Absatz-Standardschriftart"/>
    <w:link w:val="HTMLAdresse"/>
    <w:semiHidden/>
    <w:rsid w:val="00B27832"/>
    <w:rPr>
      <w:i/>
      <w:iCs/>
    </w:rPr>
  </w:style>
  <w:style w:type="character" w:styleId="HTMLAkronym">
    <w:name w:val="HTML Acronym"/>
    <w:basedOn w:val="Absatz-Standardschriftart"/>
    <w:semiHidden/>
    <w:rsid w:val="00B27832"/>
  </w:style>
  <w:style w:type="character" w:styleId="HTMLBeispiel">
    <w:name w:val="HTML Sample"/>
    <w:basedOn w:val="Absatz-Standardschriftart"/>
    <w:semiHidden/>
    <w:rsid w:val="00B27832"/>
    <w:rPr>
      <w:rFonts w:ascii="Courier New" w:hAnsi="Courier New" w:cs="Courier New"/>
    </w:rPr>
  </w:style>
  <w:style w:type="character" w:styleId="HTMLCode">
    <w:name w:val="HTML Code"/>
    <w:basedOn w:val="Absatz-Standardschriftart"/>
    <w:semiHidden/>
    <w:rsid w:val="00B27832"/>
    <w:rPr>
      <w:rFonts w:ascii="Courier New" w:hAnsi="Courier New" w:cs="Courier New"/>
      <w:sz w:val="20"/>
      <w:szCs w:val="20"/>
    </w:rPr>
  </w:style>
  <w:style w:type="character" w:styleId="HTMLDefinition">
    <w:name w:val="HTML Definition"/>
    <w:basedOn w:val="Absatz-Standardschriftart"/>
    <w:semiHidden/>
    <w:rsid w:val="00B27832"/>
    <w:rPr>
      <w:i/>
      <w:iCs/>
    </w:rPr>
  </w:style>
  <w:style w:type="character" w:styleId="HTMLSchreibmaschine">
    <w:name w:val="HTML Typewriter"/>
    <w:basedOn w:val="Absatz-Standardschriftart"/>
    <w:semiHidden/>
    <w:rsid w:val="00B27832"/>
    <w:rPr>
      <w:rFonts w:ascii="Courier New" w:hAnsi="Courier New" w:cs="Courier New"/>
      <w:sz w:val="20"/>
      <w:szCs w:val="20"/>
    </w:rPr>
  </w:style>
  <w:style w:type="character" w:styleId="HTMLTastatur">
    <w:name w:val="HTML Keyboard"/>
    <w:basedOn w:val="Absatz-Standardschriftart"/>
    <w:semiHidden/>
    <w:rsid w:val="00B27832"/>
    <w:rPr>
      <w:rFonts w:ascii="Courier New" w:hAnsi="Courier New" w:cs="Courier New"/>
      <w:sz w:val="20"/>
      <w:szCs w:val="20"/>
    </w:rPr>
  </w:style>
  <w:style w:type="character" w:styleId="HTMLVariable">
    <w:name w:val="HTML Variable"/>
    <w:basedOn w:val="Absatz-Standardschriftart"/>
    <w:semiHidden/>
    <w:rsid w:val="00B27832"/>
    <w:rPr>
      <w:i/>
      <w:iCs/>
    </w:rPr>
  </w:style>
  <w:style w:type="paragraph" w:styleId="HTMLVorformatiert">
    <w:name w:val="HTML Preformatted"/>
    <w:basedOn w:val="Standard"/>
    <w:link w:val="HTMLVorformatiertZchn"/>
    <w:semiHidden/>
    <w:rsid w:val="00B27832"/>
    <w:rPr>
      <w:rFonts w:ascii="Courier New" w:hAnsi="Courier New" w:cs="Courier New"/>
      <w:szCs w:val="20"/>
    </w:rPr>
  </w:style>
  <w:style w:type="character" w:customStyle="1" w:styleId="HTMLVorformatiertZchn">
    <w:name w:val="HTML Vorformatiert Zchn"/>
    <w:basedOn w:val="Absatz-Standardschriftart"/>
    <w:link w:val="HTMLVorformatiert"/>
    <w:semiHidden/>
    <w:rsid w:val="00B27832"/>
    <w:rPr>
      <w:rFonts w:ascii="Courier New" w:hAnsi="Courier New" w:cs="Courier New"/>
      <w:szCs w:val="20"/>
    </w:rPr>
  </w:style>
  <w:style w:type="character" w:styleId="HTMLZitat">
    <w:name w:val="HTML Cite"/>
    <w:basedOn w:val="Absatz-Standardschriftart"/>
    <w:semiHidden/>
    <w:rsid w:val="00B27832"/>
    <w:rPr>
      <w:i/>
      <w:iCs/>
    </w:rPr>
  </w:style>
  <w:style w:type="character" w:styleId="Hyperlink">
    <w:name w:val="Hyperlink"/>
    <w:basedOn w:val="Absatz-Standardschriftart"/>
    <w:uiPriority w:val="99"/>
    <w:rsid w:val="00B27832"/>
    <w:rPr>
      <w:color w:val="0000FF"/>
      <w:u w:val="single"/>
    </w:rPr>
  </w:style>
  <w:style w:type="paragraph" w:styleId="Kopfzeile">
    <w:name w:val="header"/>
    <w:basedOn w:val="Standard"/>
    <w:link w:val="KopfzeileZchn"/>
    <w:uiPriority w:val="99"/>
    <w:rsid w:val="000C4AF1"/>
    <w:pPr>
      <w:tabs>
        <w:tab w:val="center" w:pos="4535"/>
        <w:tab w:val="right" w:pos="9071"/>
      </w:tabs>
    </w:pPr>
    <w:rPr>
      <w:rFonts w:cstheme="minorHAnsi"/>
      <w:sz w:val="18"/>
    </w:rPr>
  </w:style>
  <w:style w:type="character" w:customStyle="1" w:styleId="KopfzeileZchn">
    <w:name w:val="Kopfzeile Zchn"/>
    <w:basedOn w:val="Absatz-Standardschriftart"/>
    <w:link w:val="Kopfzeile"/>
    <w:uiPriority w:val="99"/>
    <w:rsid w:val="000C4AF1"/>
    <w:rPr>
      <w:rFonts w:cstheme="minorHAnsi"/>
      <w:sz w:val="18"/>
    </w:rPr>
  </w:style>
  <w:style w:type="paragraph" w:styleId="Liste">
    <w:name w:val="List"/>
    <w:basedOn w:val="Standard"/>
    <w:semiHidden/>
    <w:rsid w:val="00B27832"/>
    <w:pPr>
      <w:ind w:left="283" w:hanging="283"/>
    </w:pPr>
  </w:style>
  <w:style w:type="paragraph" w:styleId="Liste2">
    <w:name w:val="List 2"/>
    <w:basedOn w:val="Standard"/>
    <w:semiHidden/>
    <w:rsid w:val="00B27832"/>
    <w:pPr>
      <w:ind w:left="566" w:hanging="283"/>
    </w:pPr>
  </w:style>
  <w:style w:type="paragraph" w:styleId="Liste3">
    <w:name w:val="List 3"/>
    <w:basedOn w:val="Standard"/>
    <w:semiHidden/>
    <w:rsid w:val="00B27832"/>
    <w:pPr>
      <w:ind w:left="849" w:hanging="283"/>
    </w:pPr>
  </w:style>
  <w:style w:type="paragraph" w:styleId="Liste4">
    <w:name w:val="List 4"/>
    <w:basedOn w:val="Standard"/>
    <w:semiHidden/>
    <w:rsid w:val="00B27832"/>
    <w:pPr>
      <w:ind w:left="1132" w:hanging="283"/>
    </w:pPr>
  </w:style>
  <w:style w:type="paragraph" w:styleId="Liste5">
    <w:name w:val="List 5"/>
    <w:basedOn w:val="Standard"/>
    <w:semiHidden/>
    <w:rsid w:val="00B27832"/>
    <w:pPr>
      <w:ind w:left="1415" w:hanging="283"/>
    </w:pPr>
  </w:style>
  <w:style w:type="paragraph" w:styleId="Listenfortsetzung">
    <w:name w:val="List Continue"/>
    <w:basedOn w:val="Standard"/>
    <w:semiHidden/>
    <w:rsid w:val="00B27832"/>
    <w:pPr>
      <w:ind w:left="283"/>
    </w:pPr>
  </w:style>
  <w:style w:type="paragraph" w:styleId="Listenfortsetzung2">
    <w:name w:val="List Continue 2"/>
    <w:basedOn w:val="Standard"/>
    <w:semiHidden/>
    <w:rsid w:val="00B27832"/>
    <w:pPr>
      <w:ind w:left="566"/>
    </w:pPr>
  </w:style>
  <w:style w:type="paragraph" w:styleId="Listenfortsetzung3">
    <w:name w:val="List Continue 3"/>
    <w:basedOn w:val="Standard"/>
    <w:semiHidden/>
    <w:rsid w:val="00B27832"/>
    <w:pPr>
      <w:ind w:left="849"/>
    </w:pPr>
  </w:style>
  <w:style w:type="paragraph" w:styleId="Listenfortsetzung4">
    <w:name w:val="List Continue 4"/>
    <w:basedOn w:val="Standard"/>
    <w:semiHidden/>
    <w:rsid w:val="00B27832"/>
    <w:pPr>
      <w:ind w:left="1132"/>
    </w:pPr>
  </w:style>
  <w:style w:type="paragraph" w:styleId="Listenfortsetzung5">
    <w:name w:val="List Continue 5"/>
    <w:basedOn w:val="Standard"/>
    <w:semiHidden/>
    <w:rsid w:val="00B27832"/>
    <w:pPr>
      <w:ind w:left="1415"/>
    </w:pPr>
  </w:style>
  <w:style w:type="paragraph" w:styleId="Listennummer">
    <w:name w:val="List Number"/>
    <w:basedOn w:val="Standard"/>
    <w:semiHidden/>
    <w:rsid w:val="00B27832"/>
    <w:pPr>
      <w:numPr>
        <w:numId w:val="28"/>
      </w:numPr>
      <w:tabs>
        <w:tab w:val="left" w:pos="567"/>
      </w:tabs>
    </w:pPr>
  </w:style>
  <w:style w:type="paragraph" w:styleId="Listennummer2">
    <w:name w:val="List Number 2"/>
    <w:basedOn w:val="Standard"/>
    <w:semiHidden/>
    <w:rsid w:val="00B27832"/>
    <w:pPr>
      <w:numPr>
        <w:numId w:val="29"/>
      </w:numPr>
    </w:pPr>
  </w:style>
  <w:style w:type="paragraph" w:styleId="Listennummer3">
    <w:name w:val="List Number 3"/>
    <w:basedOn w:val="Standard"/>
    <w:semiHidden/>
    <w:rsid w:val="00B27832"/>
    <w:pPr>
      <w:numPr>
        <w:numId w:val="30"/>
      </w:numPr>
    </w:pPr>
  </w:style>
  <w:style w:type="paragraph" w:styleId="Listennummer4">
    <w:name w:val="List Number 4"/>
    <w:basedOn w:val="Standard"/>
    <w:semiHidden/>
    <w:rsid w:val="00B27832"/>
    <w:pPr>
      <w:numPr>
        <w:numId w:val="31"/>
      </w:numPr>
    </w:pPr>
  </w:style>
  <w:style w:type="paragraph" w:styleId="Listennummer5">
    <w:name w:val="List Number 5"/>
    <w:basedOn w:val="Standard"/>
    <w:semiHidden/>
    <w:rsid w:val="00B27832"/>
    <w:pPr>
      <w:numPr>
        <w:numId w:val="32"/>
      </w:numPr>
    </w:pPr>
  </w:style>
  <w:style w:type="paragraph" w:styleId="Nachrichtenkopf">
    <w:name w:val="Message Header"/>
    <w:basedOn w:val="Standard"/>
    <w:link w:val="NachrichtenkopfZchn"/>
    <w:semiHidden/>
    <w:rsid w:val="00B27832"/>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basedOn w:val="Absatz-Standardschriftart"/>
    <w:link w:val="Nachrichtenkopf"/>
    <w:semiHidden/>
    <w:rsid w:val="00B27832"/>
    <w:rPr>
      <w:rFonts w:cs="Arial"/>
      <w:shd w:val="pct20" w:color="auto" w:fill="auto"/>
    </w:rPr>
  </w:style>
  <w:style w:type="paragraph" w:styleId="NurText">
    <w:name w:val="Plain Text"/>
    <w:basedOn w:val="Standard"/>
    <w:link w:val="NurTextZchn"/>
    <w:semiHidden/>
    <w:rsid w:val="00B27832"/>
    <w:rPr>
      <w:rFonts w:ascii="Courier New" w:hAnsi="Courier New" w:cs="Courier New"/>
      <w:szCs w:val="20"/>
    </w:rPr>
  </w:style>
  <w:style w:type="character" w:customStyle="1" w:styleId="NurTextZchn">
    <w:name w:val="Nur Text Zchn"/>
    <w:basedOn w:val="Absatz-Standardschriftart"/>
    <w:link w:val="NurText"/>
    <w:semiHidden/>
    <w:rsid w:val="00B27832"/>
    <w:rPr>
      <w:rFonts w:ascii="Courier New" w:hAnsi="Courier New" w:cs="Courier New"/>
      <w:szCs w:val="20"/>
    </w:rPr>
  </w:style>
  <w:style w:type="character" w:styleId="Seitenzahl">
    <w:name w:val="page number"/>
    <w:basedOn w:val="Absatz-Standardschriftart"/>
    <w:semiHidden/>
    <w:rsid w:val="00B27832"/>
  </w:style>
  <w:style w:type="paragraph" w:styleId="Sprechblasentext">
    <w:name w:val="Balloon Text"/>
    <w:basedOn w:val="Standard"/>
    <w:link w:val="SprechblasentextZchn"/>
    <w:uiPriority w:val="99"/>
    <w:semiHidden/>
    <w:rsid w:val="00B278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832"/>
    <w:rPr>
      <w:rFonts w:ascii="Tahoma" w:hAnsi="Tahoma" w:cs="Tahoma"/>
      <w:sz w:val="16"/>
      <w:szCs w:val="16"/>
    </w:rPr>
  </w:style>
  <w:style w:type="paragraph" w:styleId="StandardWeb">
    <w:name w:val="Normal (Web)"/>
    <w:basedOn w:val="Standard"/>
    <w:semiHidden/>
    <w:rsid w:val="00B27832"/>
  </w:style>
  <w:style w:type="paragraph" w:styleId="Standardeinzug">
    <w:name w:val="Normal Indent"/>
    <w:basedOn w:val="Standard"/>
    <w:semiHidden/>
    <w:rsid w:val="00B27832"/>
    <w:pPr>
      <w:ind w:left="567"/>
    </w:pPr>
  </w:style>
  <w:style w:type="table" w:styleId="Tabelle3D-Effekt1">
    <w:name w:val="Table 3D effects 1"/>
    <w:basedOn w:val="NormaleTabelle"/>
    <w:rsid w:val="00B27832"/>
    <w:pPr>
      <w:spacing w:before="180" w:after="120" w:line="300" w:lineRule="atLeast"/>
      <w:jc w:val="both"/>
    </w:pPr>
    <w:rPr>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B27832"/>
    <w:pPr>
      <w:spacing w:before="180" w:after="120" w:line="300" w:lineRule="atLeast"/>
      <w:jc w:val="both"/>
    </w:pPr>
    <w:rPr>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B27832"/>
    <w:pPr>
      <w:spacing w:before="180" w:after="120" w:line="300" w:lineRule="atLeast"/>
      <w:jc w:val="both"/>
    </w:pPr>
    <w:rPr>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B27832"/>
    <w:pPr>
      <w:spacing w:before="180" w:after="120" w:line="300" w:lineRule="atLeast"/>
      <w:jc w:val="both"/>
    </w:pPr>
    <w:rPr>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B27832"/>
    <w:pPr>
      <w:spacing w:before="180" w:after="120" w:line="300" w:lineRule="atLeast"/>
      <w:jc w:val="both"/>
    </w:pPr>
    <w:rPr>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B27832"/>
    <w:pPr>
      <w:spacing w:before="180" w:after="120" w:line="300" w:lineRule="atLeast"/>
      <w:jc w:val="both"/>
    </w:pPr>
    <w:rPr>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B27832"/>
    <w:pPr>
      <w:spacing w:before="180" w:after="120" w:line="300" w:lineRule="atLeast"/>
      <w:jc w:val="both"/>
    </w:pPr>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B27832"/>
    <w:pPr>
      <w:spacing w:before="180" w:after="120" w:line="300" w:lineRule="atLeast"/>
      <w:jc w:val="both"/>
    </w:pPr>
    <w:rPr>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B27832"/>
    <w:pPr>
      <w:spacing w:before="180" w:after="120" w:line="300" w:lineRule="atLeast"/>
      <w:jc w:val="both"/>
    </w:pPr>
    <w:rPr>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B27832"/>
    <w:pPr>
      <w:spacing w:before="180" w:after="120" w:line="300" w:lineRule="atLeast"/>
      <w:jc w:val="both"/>
    </w:pPr>
    <w:rPr>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B27832"/>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B27832"/>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B27832"/>
    <w:pPr>
      <w:spacing w:before="180" w:after="120" w:line="300" w:lineRule="atLeast"/>
      <w:jc w:val="both"/>
    </w:pPr>
    <w:rPr>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B27832"/>
    <w:pPr>
      <w:spacing w:before="180" w:after="120" w:line="300" w:lineRule="atLeast"/>
      <w:jc w:val="both"/>
    </w:pPr>
    <w:rPr>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B27832"/>
    <w:pPr>
      <w:spacing w:before="180" w:after="120" w:line="300" w:lineRule="atLeast"/>
      <w:jc w:val="both"/>
    </w:pPr>
    <w:rPr>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B27832"/>
    <w:pPr>
      <w:spacing w:before="180" w:after="120" w:line="300" w:lineRule="atLeast"/>
      <w:jc w:val="both"/>
    </w:pPr>
    <w:rPr>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B27832"/>
    <w:pPr>
      <w:spacing w:before="180" w:after="120" w:line="300" w:lineRule="atLeast"/>
      <w:jc w:val="both"/>
    </w:pPr>
    <w:rPr>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B27832"/>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B27832"/>
    <w:pPr>
      <w:spacing w:before="180" w:after="120" w:line="300" w:lineRule="atLeast"/>
      <w:jc w:val="both"/>
    </w:pPr>
    <w:rPr>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B27832"/>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B27832"/>
    <w:pPr>
      <w:spacing w:before="180" w:after="120" w:line="300" w:lineRule="atLeast"/>
      <w:jc w:val="both"/>
    </w:pPr>
    <w:rPr>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B27832"/>
    <w:pPr>
      <w:spacing w:before="180" w:after="120" w:line="300" w:lineRule="atLeast"/>
      <w:jc w:val="both"/>
    </w:pPr>
    <w:rPr>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B27832"/>
    <w:pPr>
      <w:spacing w:before="180" w:after="120" w:line="300" w:lineRule="atLeast"/>
      <w:jc w:val="both"/>
    </w:pPr>
    <w:rPr>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B27832"/>
    <w:pPr>
      <w:spacing w:before="180" w:after="120" w:line="300" w:lineRule="atLeast"/>
      <w:jc w:val="both"/>
    </w:pPr>
    <w:rPr>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B27832"/>
    <w:pPr>
      <w:spacing w:before="180" w:after="120" w:line="300" w:lineRule="atLeast"/>
      <w:jc w:val="both"/>
    </w:pPr>
    <w:rPr>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B27832"/>
    <w:pPr>
      <w:spacing w:before="180" w:after="120" w:line="300" w:lineRule="atLeast"/>
      <w:jc w:val="both"/>
    </w:pPr>
    <w:rPr>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B27832"/>
    <w:pPr>
      <w:spacing w:before="180" w:after="120" w:line="300" w:lineRule="atLeast"/>
      <w:jc w:val="both"/>
    </w:pPr>
    <w:rPr>
      <w:b/>
      <w:bCs/>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B27832"/>
    <w:pPr>
      <w:spacing w:before="180" w:after="120" w:line="300" w:lineRule="atLeast"/>
      <w:jc w:val="both"/>
    </w:pPr>
    <w:rPr>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B27832"/>
    <w:pPr>
      <w:spacing w:before="180" w:after="120" w:line="300" w:lineRule="atLeast"/>
      <w:jc w:val="both"/>
    </w:pPr>
    <w:rPr>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B27832"/>
    <w:pPr>
      <w:spacing w:before="180" w:after="120" w:line="300" w:lineRule="atLeast"/>
      <w:jc w:val="both"/>
    </w:pPr>
    <w:rPr>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B27832"/>
    <w:pPr>
      <w:spacing w:before="180" w:after="120" w:line="300" w:lineRule="atLeast"/>
      <w:jc w:val="both"/>
    </w:pPr>
    <w:rPr>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B27832"/>
    <w:pPr>
      <w:spacing w:before="180" w:after="120" w:line="300" w:lineRule="atLeast"/>
      <w:jc w:val="both"/>
    </w:pPr>
    <w:rPr>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B27832"/>
    <w:pPr>
      <w:spacing w:before="180" w:after="120" w:line="300" w:lineRule="atLeast"/>
      <w:jc w:val="both"/>
    </w:pPr>
    <w:rPr>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B27832"/>
    <w:pPr>
      <w:spacing w:before="180" w:after="120" w:line="300" w:lineRule="atLeast"/>
      <w:jc w:val="both"/>
    </w:pPr>
    <w:rPr>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B27832"/>
    <w:pPr>
      <w:spacing w:before="180" w:after="120" w:line="300" w:lineRule="atLeast"/>
      <w:jc w:val="both"/>
    </w:pPr>
    <w:rPr>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rsid w:val="00B27832"/>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rsid w:val="00B27832"/>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B27832"/>
  </w:style>
  <w:style w:type="character" w:customStyle="1" w:styleId="TextkrperZchn">
    <w:name w:val="Textkörper Zchn"/>
    <w:basedOn w:val="Absatz-Standardschriftart"/>
    <w:link w:val="Textkrper"/>
    <w:rsid w:val="00B27832"/>
  </w:style>
  <w:style w:type="paragraph" w:styleId="Textkrper2">
    <w:name w:val="Body Text 2"/>
    <w:basedOn w:val="Standard"/>
    <w:link w:val="Textkrper2Zchn"/>
    <w:semiHidden/>
    <w:rsid w:val="00B27832"/>
    <w:pPr>
      <w:spacing w:line="480" w:lineRule="auto"/>
    </w:pPr>
  </w:style>
  <w:style w:type="character" w:customStyle="1" w:styleId="Textkrper2Zchn">
    <w:name w:val="Textkörper 2 Zchn"/>
    <w:basedOn w:val="Absatz-Standardschriftart"/>
    <w:link w:val="Textkrper2"/>
    <w:semiHidden/>
    <w:rsid w:val="00B27832"/>
  </w:style>
  <w:style w:type="paragraph" w:styleId="Textkrper3">
    <w:name w:val="Body Text 3"/>
    <w:basedOn w:val="Standard"/>
    <w:link w:val="Textkrper3Zchn"/>
    <w:semiHidden/>
    <w:rsid w:val="00B27832"/>
    <w:rPr>
      <w:sz w:val="16"/>
      <w:szCs w:val="16"/>
    </w:rPr>
  </w:style>
  <w:style w:type="character" w:customStyle="1" w:styleId="Textkrper3Zchn">
    <w:name w:val="Textkörper 3 Zchn"/>
    <w:basedOn w:val="Absatz-Standardschriftart"/>
    <w:link w:val="Textkrper3"/>
    <w:semiHidden/>
    <w:rsid w:val="00B27832"/>
    <w:rPr>
      <w:sz w:val="16"/>
      <w:szCs w:val="16"/>
    </w:rPr>
  </w:style>
  <w:style w:type="paragraph" w:styleId="Textkrper-Einzug2">
    <w:name w:val="Body Text Indent 2"/>
    <w:basedOn w:val="Standard"/>
    <w:link w:val="Textkrper-Einzug2Zchn"/>
    <w:semiHidden/>
    <w:rsid w:val="00B27832"/>
    <w:pPr>
      <w:spacing w:line="480" w:lineRule="auto"/>
      <w:ind w:left="283"/>
    </w:pPr>
  </w:style>
  <w:style w:type="character" w:customStyle="1" w:styleId="Textkrper-Einzug2Zchn">
    <w:name w:val="Textkörper-Einzug 2 Zchn"/>
    <w:basedOn w:val="Absatz-Standardschriftart"/>
    <w:link w:val="Textkrper-Einzug2"/>
    <w:semiHidden/>
    <w:rsid w:val="00B27832"/>
  </w:style>
  <w:style w:type="paragraph" w:styleId="Textkrper-Einzug3">
    <w:name w:val="Body Text Indent 3"/>
    <w:basedOn w:val="Standard"/>
    <w:link w:val="Textkrper-Einzug3Zchn"/>
    <w:semiHidden/>
    <w:rsid w:val="00B27832"/>
    <w:pPr>
      <w:ind w:left="283"/>
    </w:pPr>
    <w:rPr>
      <w:sz w:val="16"/>
      <w:szCs w:val="16"/>
    </w:rPr>
  </w:style>
  <w:style w:type="character" w:customStyle="1" w:styleId="Textkrper-Einzug3Zchn">
    <w:name w:val="Textkörper-Einzug 3 Zchn"/>
    <w:basedOn w:val="Absatz-Standardschriftart"/>
    <w:link w:val="Textkrper-Einzug3"/>
    <w:semiHidden/>
    <w:rsid w:val="00B27832"/>
    <w:rPr>
      <w:sz w:val="16"/>
      <w:szCs w:val="16"/>
    </w:rPr>
  </w:style>
  <w:style w:type="paragraph" w:styleId="Textkrper-Erstzeileneinzug">
    <w:name w:val="Body Text First Indent"/>
    <w:basedOn w:val="Textkrper"/>
    <w:link w:val="Textkrper-ErstzeileneinzugZchn"/>
    <w:semiHidden/>
    <w:rsid w:val="00B27832"/>
    <w:pPr>
      <w:ind w:firstLine="210"/>
    </w:pPr>
  </w:style>
  <w:style w:type="character" w:customStyle="1" w:styleId="Textkrper-ErstzeileneinzugZchn">
    <w:name w:val="Textkörper-Erstzeileneinzug Zchn"/>
    <w:basedOn w:val="TextkrperZchn"/>
    <w:link w:val="Textkrper-Erstzeileneinzug"/>
    <w:semiHidden/>
    <w:rsid w:val="00B27832"/>
  </w:style>
  <w:style w:type="paragraph" w:styleId="Textkrper-Zeileneinzug">
    <w:name w:val="Body Text Indent"/>
    <w:basedOn w:val="Standard"/>
    <w:link w:val="Textkrper-ZeileneinzugZchn"/>
    <w:semiHidden/>
    <w:rsid w:val="00B27832"/>
    <w:pPr>
      <w:ind w:left="283"/>
    </w:pPr>
  </w:style>
  <w:style w:type="character" w:customStyle="1" w:styleId="Textkrper-ZeileneinzugZchn">
    <w:name w:val="Textkörper-Zeileneinzug Zchn"/>
    <w:basedOn w:val="Absatz-Standardschriftart"/>
    <w:link w:val="Textkrper-Zeileneinzug"/>
    <w:semiHidden/>
    <w:rsid w:val="00B27832"/>
  </w:style>
  <w:style w:type="paragraph" w:styleId="Textkrper-Erstzeileneinzug2">
    <w:name w:val="Body Text First Indent 2"/>
    <w:basedOn w:val="Textkrper-Zeileneinzug"/>
    <w:link w:val="Textkrper-Erstzeileneinzug2Zchn"/>
    <w:semiHidden/>
    <w:rsid w:val="00B27832"/>
    <w:pPr>
      <w:ind w:firstLine="210"/>
    </w:pPr>
  </w:style>
  <w:style w:type="character" w:customStyle="1" w:styleId="Textkrper-Erstzeileneinzug2Zchn">
    <w:name w:val="Textkörper-Erstzeileneinzug 2 Zchn"/>
    <w:basedOn w:val="Textkrper-ZeileneinzugZchn"/>
    <w:link w:val="Textkrper-Erstzeileneinzug2"/>
    <w:semiHidden/>
    <w:rsid w:val="00B27832"/>
  </w:style>
  <w:style w:type="paragraph" w:styleId="Titel">
    <w:name w:val="Title"/>
    <w:basedOn w:val="Standard"/>
    <w:link w:val="TitelZchn"/>
    <w:semiHidden/>
    <w:rsid w:val="00B27832"/>
    <w:pPr>
      <w:spacing w:after="60"/>
      <w:jc w:val="center"/>
      <w:outlineLvl w:val="0"/>
    </w:pPr>
    <w:rPr>
      <w:rFonts w:cs="Arial"/>
      <w:b/>
      <w:bCs/>
      <w:kern w:val="28"/>
      <w:sz w:val="32"/>
      <w:szCs w:val="32"/>
    </w:rPr>
  </w:style>
  <w:style w:type="character" w:customStyle="1" w:styleId="TitelZchn">
    <w:name w:val="Titel Zchn"/>
    <w:basedOn w:val="Absatz-Standardschriftart"/>
    <w:link w:val="Titel"/>
    <w:semiHidden/>
    <w:rsid w:val="00B27832"/>
    <w:rPr>
      <w:rFonts w:cs="Arial"/>
      <w:b/>
      <w:bCs/>
      <w:kern w:val="28"/>
      <w:sz w:val="32"/>
      <w:szCs w:val="32"/>
    </w:rPr>
  </w:style>
  <w:style w:type="paragraph" w:styleId="Umschlagabsenderadresse">
    <w:name w:val="envelope return"/>
    <w:basedOn w:val="Standard"/>
    <w:semiHidden/>
    <w:rsid w:val="00B27832"/>
    <w:rPr>
      <w:rFonts w:cs="Arial"/>
      <w:szCs w:val="20"/>
    </w:rPr>
  </w:style>
  <w:style w:type="paragraph" w:styleId="Umschlagadresse">
    <w:name w:val="envelope address"/>
    <w:basedOn w:val="Standard"/>
    <w:semiHidden/>
    <w:rsid w:val="00B27832"/>
    <w:pPr>
      <w:framePr w:w="4320" w:h="2160" w:hRule="exact" w:hSpace="141" w:wrap="auto" w:hAnchor="page" w:xAlign="center" w:yAlign="bottom"/>
      <w:ind w:left="1"/>
    </w:pPr>
    <w:rPr>
      <w:rFonts w:cs="Arial"/>
    </w:rPr>
  </w:style>
  <w:style w:type="paragraph" w:styleId="Unterschrift">
    <w:name w:val="Signature"/>
    <w:basedOn w:val="Standard"/>
    <w:link w:val="UnterschriftZchn"/>
    <w:semiHidden/>
    <w:rsid w:val="00B27832"/>
    <w:pPr>
      <w:ind w:left="4252"/>
    </w:pPr>
  </w:style>
  <w:style w:type="character" w:customStyle="1" w:styleId="UnterschriftZchn">
    <w:name w:val="Unterschrift Zchn"/>
    <w:basedOn w:val="Absatz-Standardschriftart"/>
    <w:link w:val="Unterschrift"/>
    <w:semiHidden/>
    <w:rsid w:val="00B27832"/>
  </w:style>
  <w:style w:type="paragraph" w:styleId="Untertitel">
    <w:name w:val="Subtitle"/>
    <w:basedOn w:val="Standard"/>
    <w:link w:val="UntertitelZchn"/>
    <w:semiHidden/>
    <w:rsid w:val="00B27832"/>
    <w:pPr>
      <w:spacing w:after="60"/>
      <w:jc w:val="center"/>
      <w:outlineLvl w:val="1"/>
    </w:pPr>
    <w:rPr>
      <w:rFonts w:cs="Arial"/>
    </w:rPr>
  </w:style>
  <w:style w:type="character" w:customStyle="1" w:styleId="UntertitelZchn">
    <w:name w:val="Untertitel Zchn"/>
    <w:basedOn w:val="Absatz-Standardschriftart"/>
    <w:link w:val="Untertitel"/>
    <w:semiHidden/>
    <w:rsid w:val="00B27832"/>
    <w:rPr>
      <w:rFonts w:cs="Arial"/>
    </w:rPr>
  </w:style>
  <w:style w:type="paragraph" w:styleId="Verzeichnis1">
    <w:name w:val="toc 1"/>
    <w:basedOn w:val="Standard"/>
    <w:next w:val="Standard"/>
    <w:uiPriority w:val="39"/>
    <w:semiHidden/>
    <w:rsid w:val="00B27832"/>
    <w:pPr>
      <w:tabs>
        <w:tab w:val="left" w:pos="567"/>
        <w:tab w:val="right" w:leader="dot" w:pos="9072"/>
      </w:tabs>
      <w:spacing w:before="120"/>
      <w:ind w:left="567" w:right="454" w:hanging="567"/>
    </w:pPr>
    <w:rPr>
      <w:b/>
    </w:rPr>
  </w:style>
  <w:style w:type="paragraph" w:styleId="Verzeichnis2">
    <w:name w:val="toc 2"/>
    <w:basedOn w:val="Standard"/>
    <w:next w:val="Standard"/>
    <w:uiPriority w:val="39"/>
    <w:semiHidden/>
    <w:rsid w:val="00B27832"/>
    <w:pPr>
      <w:tabs>
        <w:tab w:val="right" w:leader="dot" w:pos="9072"/>
      </w:tabs>
      <w:ind w:left="1134" w:right="454" w:hanging="567"/>
    </w:pPr>
  </w:style>
  <w:style w:type="paragraph" w:styleId="Verzeichnis3">
    <w:name w:val="toc 3"/>
    <w:basedOn w:val="Standard"/>
    <w:next w:val="Standard"/>
    <w:uiPriority w:val="39"/>
    <w:semiHidden/>
    <w:rsid w:val="00B27832"/>
    <w:pPr>
      <w:tabs>
        <w:tab w:val="right" w:leader="dot" w:pos="9072"/>
      </w:tabs>
      <w:ind w:left="1701" w:right="454" w:hanging="567"/>
    </w:pPr>
  </w:style>
  <w:style w:type="paragraph" w:styleId="Verzeichnis4">
    <w:name w:val="toc 4"/>
    <w:basedOn w:val="Standard"/>
    <w:next w:val="Standard"/>
    <w:uiPriority w:val="39"/>
    <w:semiHidden/>
    <w:rsid w:val="00B27832"/>
    <w:pPr>
      <w:tabs>
        <w:tab w:val="right" w:leader="dot" w:pos="9072"/>
      </w:tabs>
      <w:ind w:left="2268" w:right="454" w:hanging="567"/>
    </w:pPr>
  </w:style>
  <w:style w:type="paragraph" w:styleId="Verzeichnis5">
    <w:name w:val="toc 5"/>
    <w:basedOn w:val="Standard"/>
    <w:next w:val="Standard"/>
    <w:uiPriority w:val="39"/>
    <w:semiHidden/>
    <w:rsid w:val="00B27832"/>
    <w:pPr>
      <w:tabs>
        <w:tab w:val="left" w:pos="2835"/>
        <w:tab w:val="right" w:leader="dot" w:pos="9072"/>
      </w:tabs>
      <w:spacing w:line="240" w:lineRule="atLeast"/>
      <w:ind w:left="2835" w:right="454" w:hanging="567"/>
    </w:pPr>
  </w:style>
  <w:style w:type="paragraph" w:styleId="Verzeichnis6">
    <w:name w:val="toc 6"/>
    <w:basedOn w:val="Standard"/>
    <w:next w:val="Standard"/>
    <w:uiPriority w:val="39"/>
    <w:semiHidden/>
    <w:rsid w:val="00B27832"/>
    <w:pPr>
      <w:tabs>
        <w:tab w:val="right" w:leader="dot" w:pos="9072"/>
      </w:tabs>
      <w:ind w:left="3402" w:right="454" w:hanging="567"/>
    </w:pPr>
  </w:style>
  <w:style w:type="paragraph" w:styleId="Verzeichnis7">
    <w:name w:val="toc 7"/>
    <w:basedOn w:val="Standard"/>
    <w:next w:val="Standard"/>
    <w:uiPriority w:val="39"/>
    <w:semiHidden/>
    <w:rsid w:val="00B27832"/>
    <w:pPr>
      <w:tabs>
        <w:tab w:val="right" w:leader="dot" w:pos="9072"/>
      </w:tabs>
      <w:ind w:left="3969" w:right="454" w:hanging="567"/>
    </w:pPr>
  </w:style>
  <w:style w:type="paragraph" w:styleId="Verzeichnis8">
    <w:name w:val="toc 8"/>
    <w:basedOn w:val="Standard"/>
    <w:next w:val="Standard"/>
    <w:uiPriority w:val="39"/>
    <w:semiHidden/>
    <w:rsid w:val="00B27832"/>
    <w:pPr>
      <w:tabs>
        <w:tab w:val="left" w:pos="567"/>
        <w:tab w:val="right" w:leader="dot" w:pos="9072"/>
      </w:tabs>
      <w:ind w:left="4536" w:right="454" w:hanging="567"/>
    </w:pPr>
  </w:style>
  <w:style w:type="paragraph" w:styleId="Verzeichnis9">
    <w:name w:val="toc 9"/>
    <w:basedOn w:val="Standard"/>
    <w:next w:val="Standard"/>
    <w:uiPriority w:val="39"/>
    <w:semiHidden/>
    <w:rsid w:val="00B27832"/>
    <w:pPr>
      <w:tabs>
        <w:tab w:val="left" w:pos="567"/>
        <w:tab w:val="right" w:leader="dot" w:pos="9072"/>
      </w:tabs>
      <w:ind w:left="5103" w:right="454" w:hanging="567"/>
    </w:pPr>
  </w:style>
  <w:style w:type="character" w:styleId="Zeilennummer">
    <w:name w:val="line number"/>
    <w:basedOn w:val="Absatz-Standardschriftart"/>
    <w:semiHidden/>
    <w:rsid w:val="00B27832"/>
  </w:style>
  <w:style w:type="paragraph" w:styleId="Funotentext">
    <w:name w:val="footnote text"/>
    <w:basedOn w:val="Standard"/>
    <w:link w:val="FunotentextZchn"/>
    <w:uiPriority w:val="99"/>
    <w:semiHidden/>
    <w:rsid w:val="00B27832"/>
    <w:rPr>
      <w:sz w:val="20"/>
      <w:szCs w:val="20"/>
    </w:rPr>
  </w:style>
  <w:style w:type="character" w:customStyle="1" w:styleId="FunotentextZchn">
    <w:name w:val="Fußnotentext Zchn"/>
    <w:basedOn w:val="Absatz-Standardschriftart"/>
    <w:link w:val="Funotentext"/>
    <w:uiPriority w:val="99"/>
    <w:semiHidden/>
    <w:rsid w:val="00B27832"/>
    <w:rPr>
      <w:sz w:val="20"/>
      <w:szCs w:val="20"/>
    </w:rPr>
  </w:style>
  <w:style w:type="paragraph" w:customStyle="1" w:styleId="CMSToDo">
    <w:name w:val="CMS To Do"/>
    <w:basedOn w:val="Standard"/>
    <w:next w:val="Standard"/>
    <w:qFormat/>
    <w:rsid w:val="00B27832"/>
    <w:pPr>
      <w:numPr>
        <w:numId w:val="27"/>
      </w:numPr>
      <w:pBdr>
        <w:top w:val="single" w:sz="4" w:space="2" w:color="auto" w:shadow="1"/>
        <w:left w:val="single" w:sz="4" w:space="4" w:color="auto" w:shadow="1"/>
        <w:bottom w:val="single" w:sz="4" w:space="4" w:color="auto" w:shadow="1"/>
        <w:right w:val="single" w:sz="4" w:space="4" w:color="auto" w:shadow="1"/>
      </w:pBdr>
      <w:adjustRightInd/>
      <w:snapToGrid/>
      <w:spacing w:after="240"/>
      <w:ind w:right="567"/>
    </w:pPr>
    <w:rPr>
      <w:rFonts w:eastAsiaTheme="minorHAnsi" w:cstheme="minorBidi"/>
      <w:szCs w:val="22"/>
      <w:lang w:val="en-GB" w:eastAsia="en-US"/>
    </w:rPr>
  </w:style>
  <w:style w:type="paragraph" w:styleId="Abbildungsverzeichnis">
    <w:name w:val="table of figures"/>
    <w:basedOn w:val="Standard"/>
    <w:next w:val="Standard"/>
    <w:semiHidden/>
    <w:rsid w:val="00B27832"/>
  </w:style>
  <w:style w:type="paragraph" w:styleId="Zitat">
    <w:name w:val="Quote"/>
    <w:basedOn w:val="Standard"/>
    <w:next w:val="Standard"/>
    <w:link w:val="ZitatZchn"/>
    <w:uiPriority w:val="29"/>
    <w:semiHidden/>
    <w:rsid w:val="00B27832"/>
    <w:rPr>
      <w:i/>
      <w:iCs/>
      <w:color w:val="000000" w:themeColor="text1"/>
    </w:rPr>
  </w:style>
  <w:style w:type="character" w:customStyle="1" w:styleId="ZitatZchn">
    <w:name w:val="Zitat Zchn"/>
    <w:basedOn w:val="Absatz-Standardschriftart"/>
    <w:link w:val="Zitat"/>
    <w:uiPriority w:val="29"/>
    <w:semiHidden/>
    <w:rsid w:val="00B27832"/>
    <w:rPr>
      <w:i/>
      <w:iCs/>
      <w:color w:val="000000" w:themeColor="text1"/>
    </w:rPr>
  </w:style>
  <w:style w:type="paragraph" w:styleId="Beschriftung">
    <w:name w:val="caption"/>
    <w:basedOn w:val="Standard"/>
    <w:next w:val="Standard"/>
    <w:semiHidden/>
    <w:qFormat/>
    <w:rsid w:val="00B27832"/>
    <w:pPr>
      <w:spacing w:after="200"/>
    </w:pPr>
    <w:rPr>
      <w:b/>
      <w:bCs/>
      <w:color w:val="ADA6A1" w:themeColor="accent1"/>
      <w:sz w:val="18"/>
      <w:szCs w:val="18"/>
    </w:rPr>
  </w:style>
  <w:style w:type="character" w:styleId="Buchtitel">
    <w:name w:val="Book Title"/>
    <w:basedOn w:val="Absatz-Standardschriftart"/>
    <w:uiPriority w:val="33"/>
    <w:semiHidden/>
    <w:rsid w:val="00B27832"/>
    <w:rPr>
      <w:b/>
      <w:bCs/>
      <w:smallCaps/>
      <w:spacing w:val="5"/>
    </w:rPr>
  </w:style>
  <w:style w:type="paragraph" w:styleId="Dokumentstruktur">
    <w:name w:val="Document Map"/>
    <w:basedOn w:val="Standard"/>
    <w:link w:val="DokumentstrukturZchn"/>
    <w:semiHidden/>
    <w:rsid w:val="00B27832"/>
    <w:rPr>
      <w:rFonts w:ascii="Tahoma" w:hAnsi="Tahoma" w:cs="Tahoma"/>
      <w:sz w:val="16"/>
      <w:szCs w:val="16"/>
    </w:rPr>
  </w:style>
  <w:style w:type="character" w:customStyle="1" w:styleId="DokumentstrukturZchn">
    <w:name w:val="Dokumentstruktur Zchn"/>
    <w:basedOn w:val="Absatz-Standardschriftart"/>
    <w:link w:val="Dokumentstruktur"/>
    <w:semiHidden/>
    <w:rsid w:val="00B27832"/>
    <w:rPr>
      <w:rFonts w:ascii="Tahoma" w:hAnsi="Tahoma" w:cs="Tahoma"/>
      <w:sz w:val="16"/>
      <w:szCs w:val="16"/>
    </w:rPr>
  </w:style>
  <w:style w:type="paragraph" w:styleId="Endnotentext">
    <w:name w:val="endnote text"/>
    <w:basedOn w:val="Standard"/>
    <w:link w:val="EndnotentextZchn"/>
    <w:semiHidden/>
    <w:rsid w:val="00B27832"/>
    <w:rPr>
      <w:sz w:val="20"/>
      <w:szCs w:val="20"/>
    </w:rPr>
  </w:style>
  <w:style w:type="character" w:customStyle="1" w:styleId="EndnotentextZchn">
    <w:name w:val="Endnotentext Zchn"/>
    <w:basedOn w:val="Absatz-Standardschriftart"/>
    <w:link w:val="Endnotentext"/>
    <w:semiHidden/>
    <w:rsid w:val="00B27832"/>
    <w:rPr>
      <w:sz w:val="20"/>
      <w:szCs w:val="20"/>
    </w:rPr>
  </w:style>
  <w:style w:type="character" w:styleId="Endnotenzeichen">
    <w:name w:val="endnote reference"/>
    <w:basedOn w:val="Absatz-Standardschriftart"/>
    <w:semiHidden/>
    <w:rsid w:val="00B27832"/>
    <w:rPr>
      <w:vertAlign w:val="superscript"/>
    </w:rPr>
  </w:style>
  <w:style w:type="character" w:styleId="Funotenzeichen">
    <w:name w:val="footnote reference"/>
    <w:basedOn w:val="Absatz-Standardschriftart"/>
    <w:semiHidden/>
    <w:rsid w:val="00B27832"/>
    <w:rPr>
      <w:vertAlign w:val="superscript"/>
    </w:rPr>
  </w:style>
  <w:style w:type="paragraph" w:styleId="Index1">
    <w:name w:val="index 1"/>
    <w:basedOn w:val="Standard"/>
    <w:next w:val="Standard"/>
    <w:autoRedefine/>
    <w:semiHidden/>
    <w:rsid w:val="00B27832"/>
    <w:pPr>
      <w:ind w:left="240" w:hanging="240"/>
    </w:pPr>
  </w:style>
  <w:style w:type="paragraph" w:styleId="Index2">
    <w:name w:val="index 2"/>
    <w:basedOn w:val="Standard"/>
    <w:next w:val="Standard"/>
    <w:autoRedefine/>
    <w:semiHidden/>
    <w:rsid w:val="00B27832"/>
    <w:pPr>
      <w:ind w:left="480" w:hanging="240"/>
    </w:pPr>
  </w:style>
  <w:style w:type="paragraph" w:styleId="Index3">
    <w:name w:val="index 3"/>
    <w:basedOn w:val="Standard"/>
    <w:next w:val="Standard"/>
    <w:autoRedefine/>
    <w:semiHidden/>
    <w:rsid w:val="00B27832"/>
    <w:pPr>
      <w:ind w:left="720" w:hanging="240"/>
    </w:pPr>
  </w:style>
  <w:style w:type="paragraph" w:styleId="Index4">
    <w:name w:val="index 4"/>
    <w:basedOn w:val="Standard"/>
    <w:next w:val="Standard"/>
    <w:autoRedefine/>
    <w:semiHidden/>
    <w:rsid w:val="00B27832"/>
    <w:pPr>
      <w:ind w:left="960" w:hanging="240"/>
    </w:pPr>
  </w:style>
  <w:style w:type="paragraph" w:styleId="Index5">
    <w:name w:val="index 5"/>
    <w:basedOn w:val="Standard"/>
    <w:next w:val="Standard"/>
    <w:autoRedefine/>
    <w:semiHidden/>
    <w:rsid w:val="00B27832"/>
    <w:pPr>
      <w:ind w:left="1200" w:hanging="240"/>
    </w:pPr>
  </w:style>
  <w:style w:type="paragraph" w:styleId="Index6">
    <w:name w:val="index 6"/>
    <w:basedOn w:val="Standard"/>
    <w:next w:val="Standard"/>
    <w:autoRedefine/>
    <w:semiHidden/>
    <w:rsid w:val="00B27832"/>
    <w:pPr>
      <w:ind w:left="1440" w:hanging="240"/>
    </w:pPr>
  </w:style>
  <w:style w:type="paragraph" w:styleId="Index7">
    <w:name w:val="index 7"/>
    <w:basedOn w:val="Standard"/>
    <w:next w:val="Standard"/>
    <w:autoRedefine/>
    <w:semiHidden/>
    <w:rsid w:val="00B27832"/>
    <w:pPr>
      <w:ind w:left="1680" w:hanging="240"/>
    </w:pPr>
  </w:style>
  <w:style w:type="paragraph" w:styleId="Index8">
    <w:name w:val="index 8"/>
    <w:basedOn w:val="Standard"/>
    <w:next w:val="Standard"/>
    <w:autoRedefine/>
    <w:semiHidden/>
    <w:rsid w:val="00B27832"/>
    <w:pPr>
      <w:ind w:left="1920" w:hanging="240"/>
    </w:pPr>
  </w:style>
  <w:style w:type="paragraph" w:styleId="Index9">
    <w:name w:val="index 9"/>
    <w:basedOn w:val="Standard"/>
    <w:next w:val="Standard"/>
    <w:autoRedefine/>
    <w:semiHidden/>
    <w:rsid w:val="00B27832"/>
    <w:pPr>
      <w:ind w:left="2160" w:hanging="240"/>
    </w:pPr>
  </w:style>
  <w:style w:type="paragraph" w:styleId="Indexberschrift">
    <w:name w:val="index heading"/>
    <w:basedOn w:val="Standard"/>
    <w:next w:val="Index1"/>
    <w:semiHidden/>
    <w:rsid w:val="00B27832"/>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B27832"/>
    <w:pPr>
      <w:keepLines/>
      <w:spacing w:before="480" w:after="0"/>
      <w:outlineLvl w:val="9"/>
    </w:pPr>
    <w:rPr>
      <w:rFonts w:asciiTheme="majorHAnsi" w:eastAsiaTheme="majorEastAsia" w:hAnsiTheme="majorHAnsi" w:cstheme="majorBidi"/>
      <w:color w:val="857B74" w:themeColor="accent1" w:themeShade="BF"/>
      <w:kern w:val="0"/>
      <w:sz w:val="28"/>
      <w:szCs w:val="28"/>
    </w:rPr>
  </w:style>
  <w:style w:type="character" w:styleId="IntensiveHervorhebung">
    <w:name w:val="Intense Emphasis"/>
    <w:basedOn w:val="Absatz-Standardschriftart"/>
    <w:uiPriority w:val="21"/>
    <w:semiHidden/>
    <w:rsid w:val="00B27832"/>
    <w:rPr>
      <w:b/>
      <w:bCs/>
      <w:i/>
      <w:iCs/>
      <w:color w:val="ADA6A1" w:themeColor="accent1"/>
    </w:rPr>
  </w:style>
  <w:style w:type="character" w:styleId="IntensiverVerweis">
    <w:name w:val="Intense Reference"/>
    <w:basedOn w:val="Absatz-Standardschriftart"/>
    <w:uiPriority w:val="32"/>
    <w:semiHidden/>
    <w:rsid w:val="00B27832"/>
    <w:rPr>
      <w:b/>
      <w:bCs/>
      <w:smallCaps/>
      <w:color w:val="ABB300" w:themeColor="accent2"/>
      <w:spacing w:val="5"/>
      <w:u w:val="single"/>
    </w:rPr>
  </w:style>
  <w:style w:type="paragraph" w:styleId="IntensivesZitat">
    <w:name w:val="Intense Quote"/>
    <w:basedOn w:val="Standard"/>
    <w:next w:val="Standard"/>
    <w:link w:val="IntensivesZitatZchn"/>
    <w:uiPriority w:val="30"/>
    <w:semiHidden/>
    <w:rsid w:val="00B27832"/>
    <w:pPr>
      <w:pBdr>
        <w:bottom w:val="single" w:sz="4" w:space="4" w:color="ADA6A1" w:themeColor="accent1"/>
      </w:pBdr>
      <w:spacing w:before="200" w:after="280"/>
      <w:ind w:left="936" w:right="936"/>
    </w:pPr>
    <w:rPr>
      <w:b/>
      <w:bCs/>
      <w:i/>
      <w:iCs/>
      <w:color w:val="ADA6A1" w:themeColor="accent1"/>
    </w:rPr>
  </w:style>
  <w:style w:type="character" w:customStyle="1" w:styleId="IntensivesZitatZchn">
    <w:name w:val="Intensives Zitat Zchn"/>
    <w:basedOn w:val="Absatz-Standardschriftart"/>
    <w:link w:val="IntensivesZitat"/>
    <w:uiPriority w:val="30"/>
    <w:semiHidden/>
    <w:rsid w:val="00B27832"/>
    <w:rPr>
      <w:b/>
      <w:bCs/>
      <w:i/>
      <w:iCs/>
      <w:color w:val="ADA6A1" w:themeColor="accent1"/>
    </w:rPr>
  </w:style>
  <w:style w:type="paragraph" w:styleId="KeinLeerraum">
    <w:name w:val="No Spacing"/>
    <w:uiPriority w:val="1"/>
    <w:semiHidden/>
    <w:rsid w:val="00B27832"/>
    <w:pPr>
      <w:adjustRightInd w:val="0"/>
      <w:snapToGrid w:val="0"/>
      <w:spacing w:before="240" w:after="120" w:line="340" w:lineRule="atLeast"/>
    </w:pPr>
  </w:style>
  <w:style w:type="paragraph" w:styleId="Kommentartext">
    <w:name w:val="annotation text"/>
    <w:basedOn w:val="Standard"/>
    <w:link w:val="KommentartextZchn"/>
    <w:uiPriority w:val="99"/>
    <w:semiHidden/>
    <w:rsid w:val="00B27832"/>
    <w:rPr>
      <w:sz w:val="20"/>
      <w:szCs w:val="20"/>
    </w:rPr>
  </w:style>
  <w:style w:type="character" w:customStyle="1" w:styleId="KommentartextZchn">
    <w:name w:val="Kommentartext Zchn"/>
    <w:basedOn w:val="Absatz-Standardschriftart"/>
    <w:link w:val="Kommentartext"/>
    <w:uiPriority w:val="99"/>
    <w:semiHidden/>
    <w:rsid w:val="00B27832"/>
    <w:rPr>
      <w:sz w:val="20"/>
      <w:szCs w:val="20"/>
    </w:rPr>
  </w:style>
  <w:style w:type="paragraph" w:styleId="Kommentarthema">
    <w:name w:val="annotation subject"/>
    <w:basedOn w:val="Kommentartext"/>
    <w:next w:val="Kommentartext"/>
    <w:link w:val="KommentarthemaZchn"/>
    <w:uiPriority w:val="99"/>
    <w:semiHidden/>
    <w:rsid w:val="00B27832"/>
    <w:rPr>
      <w:b/>
      <w:bCs/>
    </w:rPr>
  </w:style>
  <w:style w:type="character" w:customStyle="1" w:styleId="KommentarthemaZchn">
    <w:name w:val="Kommentarthema Zchn"/>
    <w:basedOn w:val="KommentartextZchn"/>
    <w:link w:val="Kommentarthema"/>
    <w:uiPriority w:val="99"/>
    <w:semiHidden/>
    <w:rsid w:val="00B27832"/>
    <w:rPr>
      <w:b/>
      <w:bCs/>
      <w:sz w:val="20"/>
      <w:szCs w:val="20"/>
    </w:rPr>
  </w:style>
  <w:style w:type="character" w:styleId="Kommentarzeichen">
    <w:name w:val="annotation reference"/>
    <w:basedOn w:val="Absatz-Standardschriftart"/>
    <w:uiPriority w:val="99"/>
    <w:semiHidden/>
    <w:rsid w:val="00B27832"/>
    <w:rPr>
      <w:sz w:val="16"/>
      <w:szCs w:val="16"/>
    </w:rPr>
  </w:style>
  <w:style w:type="paragraph" w:styleId="Listenabsatz">
    <w:name w:val="List Paragraph"/>
    <w:basedOn w:val="Standard"/>
    <w:uiPriority w:val="34"/>
    <w:semiHidden/>
    <w:rsid w:val="00B27832"/>
    <w:pPr>
      <w:ind w:left="720"/>
      <w:contextualSpacing/>
    </w:pPr>
  </w:style>
  <w:style w:type="paragraph" w:styleId="Literaturverzeichnis">
    <w:name w:val="Bibliography"/>
    <w:basedOn w:val="Standard"/>
    <w:next w:val="Standard"/>
    <w:uiPriority w:val="37"/>
    <w:semiHidden/>
    <w:rsid w:val="00B27832"/>
  </w:style>
  <w:style w:type="paragraph" w:styleId="Makrotext">
    <w:name w:val="macro"/>
    <w:link w:val="MakrotextZchn"/>
    <w:semiHidden/>
    <w:rsid w:val="00B27832"/>
    <w:pPr>
      <w:tabs>
        <w:tab w:val="left" w:pos="480"/>
        <w:tab w:val="left" w:pos="960"/>
        <w:tab w:val="left" w:pos="1440"/>
        <w:tab w:val="left" w:pos="1920"/>
        <w:tab w:val="left" w:pos="2400"/>
        <w:tab w:val="left" w:pos="2880"/>
        <w:tab w:val="left" w:pos="3360"/>
        <w:tab w:val="left" w:pos="3840"/>
        <w:tab w:val="left" w:pos="4320"/>
      </w:tabs>
      <w:adjustRightInd w:val="0"/>
      <w:snapToGrid w:val="0"/>
      <w:spacing w:before="180" w:after="120" w:line="340" w:lineRule="atLeast"/>
    </w:pPr>
    <w:rPr>
      <w:rFonts w:ascii="Consolas" w:hAnsi="Consolas"/>
    </w:rPr>
  </w:style>
  <w:style w:type="character" w:customStyle="1" w:styleId="MakrotextZchn">
    <w:name w:val="Makrotext Zchn"/>
    <w:basedOn w:val="Absatz-Standardschriftart"/>
    <w:link w:val="Makrotext"/>
    <w:semiHidden/>
    <w:rsid w:val="00B27832"/>
    <w:rPr>
      <w:rFonts w:ascii="Consolas" w:hAnsi="Consolas"/>
    </w:rPr>
  </w:style>
  <w:style w:type="character" w:styleId="Platzhaltertext">
    <w:name w:val="Placeholder Text"/>
    <w:basedOn w:val="Absatz-Standardschriftart"/>
    <w:uiPriority w:val="99"/>
    <w:semiHidden/>
    <w:rsid w:val="00B27832"/>
    <w:rPr>
      <w:color w:val="808080"/>
    </w:rPr>
  </w:style>
  <w:style w:type="paragraph" w:styleId="Rechtsgrundlagenverzeichnis">
    <w:name w:val="table of authorities"/>
    <w:basedOn w:val="Standard"/>
    <w:next w:val="Standard"/>
    <w:semiHidden/>
    <w:rsid w:val="00B27832"/>
    <w:pPr>
      <w:ind w:left="240" w:hanging="240"/>
    </w:pPr>
  </w:style>
  <w:style w:type="paragraph" w:styleId="RGV-berschrift">
    <w:name w:val="toa heading"/>
    <w:basedOn w:val="Standard"/>
    <w:next w:val="Standard"/>
    <w:semiHidden/>
    <w:rsid w:val="00B27832"/>
    <w:pPr>
      <w:spacing w:before="120"/>
    </w:pPr>
    <w:rPr>
      <w:rFonts w:asciiTheme="majorHAnsi" w:eastAsiaTheme="majorEastAsia" w:hAnsiTheme="majorHAnsi" w:cstheme="majorBidi"/>
      <w:b/>
      <w:bCs/>
    </w:rPr>
  </w:style>
  <w:style w:type="character" w:styleId="SchwacheHervorhebung">
    <w:name w:val="Subtle Emphasis"/>
    <w:basedOn w:val="Absatz-Standardschriftart"/>
    <w:uiPriority w:val="19"/>
    <w:semiHidden/>
    <w:rsid w:val="00B27832"/>
    <w:rPr>
      <w:i/>
      <w:iCs/>
      <w:color w:val="808080" w:themeColor="text1" w:themeTint="7F"/>
    </w:rPr>
  </w:style>
  <w:style w:type="character" w:styleId="SchwacherVerweis">
    <w:name w:val="Subtle Reference"/>
    <w:basedOn w:val="Absatz-Standardschriftart"/>
    <w:uiPriority w:val="31"/>
    <w:semiHidden/>
    <w:rsid w:val="00B27832"/>
    <w:rPr>
      <w:smallCaps/>
      <w:color w:val="ABB300" w:themeColor="accent2"/>
      <w:u w:val="single"/>
    </w:rPr>
  </w:style>
  <w:style w:type="paragraph" w:customStyle="1" w:styleId="CMSAddress">
    <w:name w:val="CMS Address"/>
    <w:basedOn w:val="Standard"/>
    <w:qFormat/>
    <w:rsid w:val="00B27832"/>
  </w:style>
  <w:style w:type="paragraph" w:customStyle="1" w:styleId="CMSBulletpoint">
    <w:name w:val="CMS Bulletpoint"/>
    <w:basedOn w:val="Standard"/>
    <w:qFormat/>
    <w:rsid w:val="00B27832"/>
    <w:pPr>
      <w:numPr>
        <w:numId w:val="12"/>
      </w:numPr>
    </w:pPr>
  </w:style>
  <w:style w:type="paragraph" w:customStyle="1" w:styleId="CMSEvidence1">
    <w:name w:val="CMS Evidence 1"/>
    <w:basedOn w:val="Standard"/>
    <w:next w:val="Standard"/>
    <w:qFormat/>
    <w:rsid w:val="00B27832"/>
    <w:pPr>
      <w:numPr>
        <w:numId w:val="16"/>
      </w:numPr>
    </w:pPr>
  </w:style>
  <w:style w:type="paragraph" w:customStyle="1" w:styleId="CMSEvidence2">
    <w:name w:val="CMS Evidence 2"/>
    <w:basedOn w:val="Standard"/>
    <w:qFormat/>
    <w:rsid w:val="00B27832"/>
    <w:pPr>
      <w:spacing w:before="120"/>
      <w:ind w:left="2268"/>
    </w:pPr>
  </w:style>
  <w:style w:type="numbering" w:customStyle="1" w:styleId="CMS-Bulletpoints">
    <w:name w:val="CMS-Bulletpoints"/>
    <w:basedOn w:val="KeineListe"/>
    <w:uiPriority w:val="99"/>
    <w:rsid w:val="00B27832"/>
    <w:pPr>
      <w:numPr>
        <w:numId w:val="12"/>
      </w:numPr>
    </w:pPr>
  </w:style>
  <w:style w:type="numbering" w:customStyle="1" w:styleId="CMS-Evidence">
    <w:name w:val="CMS-Evidence"/>
    <w:basedOn w:val="CMS-Anmerkung"/>
    <w:uiPriority w:val="99"/>
    <w:rsid w:val="00B27832"/>
    <w:pPr>
      <w:numPr>
        <w:numId w:val="16"/>
      </w:numPr>
    </w:pPr>
  </w:style>
  <w:style w:type="numbering" w:customStyle="1" w:styleId="CMS-First">
    <w:name w:val="CMS-First"/>
    <w:basedOn w:val="KeineListe"/>
    <w:uiPriority w:val="99"/>
    <w:rsid w:val="00B27832"/>
    <w:pPr>
      <w:numPr>
        <w:numId w:val="18"/>
      </w:numPr>
    </w:pPr>
  </w:style>
  <w:style w:type="numbering" w:customStyle="1" w:styleId="CMS-ToDo">
    <w:name w:val="CMS-ToDo"/>
    <w:basedOn w:val="KeineListe"/>
    <w:uiPriority w:val="99"/>
    <w:rsid w:val="00B27832"/>
    <w:pPr>
      <w:numPr>
        <w:numId w:val="27"/>
      </w:numPr>
    </w:pPr>
  </w:style>
  <w:style w:type="paragraph" w:customStyle="1" w:styleId="CMSEnumeratedEvidence1">
    <w:name w:val="CMS Enumerated Evidence 1"/>
    <w:basedOn w:val="Standard"/>
    <w:next w:val="Standard"/>
    <w:qFormat/>
    <w:rsid w:val="00B27832"/>
    <w:pPr>
      <w:numPr>
        <w:numId w:val="15"/>
      </w:numPr>
    </w:pPr>
  </w:style>
  <w:style w:type="paragraph" w:customStyle="1" w:styleId="CMSEnumeratedEvidence2">
    <w:name w:val="CMS Enumerated Evidence 2"/>
    <w:basedOn w:val="Standard"/>
    <w:qFormat/>
    <w:rsid w:val="00B27832"/>
    <w:pPr>
      <w:spacing w:before="120"/>
      <w:ind w:left="2835" w:hanging="567"/>
    </w:pPr>
  </w:style>
  <w:style w:type="paragraph" w:customStyle="1" w:styleId="CMSPrimaFacieEnumeratedEvidence1">
    <w:name w:val="CMS Prima Facie Enumerated Evidence 1"/>
    <w:basedOn w:val="Standard"/>
    <w:next w:val="Standard"/>
    <w:qFormat/>
    <w:rsid w:val="00B27832"/>
    <w:pPr>
      <w:numPr>
        <w:numId w:val="25"/>
      </w:numPr>
    </w:pPr>
  </w:style>
  <w:style w:type="paragraph" w:customStyle="1" w:styleId="CMSPrimaFacieEnumeratedEvidence2">
    <w:name w:val="CMS Prima Facie Enumerated Evidence 2"/>
    <w:basedOn w:val="Standard"/>
    <w:qFormat/>
    <w:rsid w:val="00B27832"/>
    <w:pPr>
      <w:tabs>
        <w:tab w:val="left" w:pos="3402"/>
      </w:tabs>
      <w:spacing w:before="120"/>
      <w:ind w:left="3402" w:hanging="567"/>
    </w:pPr>
  </w:style>
  <w:style w:type="paragraph" w:customStyle="1" w:styleId="CMSPrimaFacieEvidence1">
    <w:name w:val="CMS Prima Facie Evidence 1"/>
    <w:basedOn w:val="Standard"/>
    <w:next w:val="Standard"/>
    <w:qFormat/>
    <w:rsid w:val="00B27832"/>
    <w:pPr>
      <w:numPr>
        <w:numId w:val="24"/>
      </w:numPr>
    </w:pPr>
  </w:style>
  <w:style w:type="paragraph" w:customStyle="1" w:styleId="CMSPrimaFacieEvidence2">
    <w:name w:val="CMS Prima Facie Evidence 2"/>
    <w:basedOn w:val="Standard"/>
    <w:qFormat/>
    <w:rsid w:val="00B27832"/>
    <w:pPr>
      <w:spacing w:before="120"/>
      <w:ind w:left="2835"/>
    </w:pPr>
  </w:style>
  <w:style w:type="numbering" w:customStyle="1" w:styleId="CMS-EnumeratedEvidence">
    <w:name w:val="CMS-Enumerated Evidence"/>
    <w:basedOn w:val="KeineListe"/>
    <w:uiPriority w:val="99"/>
    <w:rsid w:val="00B27832"/>
    <w:pPr>
      <w:numPr>
        <w:numId w:val="15"/>
      </w:numPr>
    </w:pPr>
  </w:style>
  <w:style w:type="numbering" w:customStyle="1" w:styleId="CMS-PrimaFacieEvidence">
    <w:name w:val="CMS-Prima Facie Evidence"/>
    <w:basedOn w:val="KeineListe"/>
    <w:uiPriority w:val="99"/>
    <w:rsid w:val="00B27832"/>
    <w:pPr>
      <w:numPr>
        <w:numId w:val="24"/>
      </w:numPr>
    </w:pPr>
  </w:style>
  <w:style w:type="numbering" w:customStyle="1" w:styleId="CMS-PrimaFacieEnumeratedEvidence">
    <w:name w:val="CMS-Prima Facie Enumerated Evidence"/>
    <w:basedOn w:val="CMS-PrimaFacieEvidence"/>
    <w:uiPriority w:val="99"/>
    <w:rsid w:val="00B27832"/>
    <w:pPr>
      <w:numPr>
        <w:numId w:val="25"/>
      </w:numPr>
    </w:pPr>
  </w:style>
  <w:style w:type="paragraph" w:customStyle="1" w:styleId="berschrift">
    <w:name w:val="Überschrift"/>
    <w:basedOn w:val="Standard"/>
    <w:rsid w:val="00F04DAC"/>
    <w:pPr>
      <w:suppressAutoHyphens w:val="0"/>
      <w:adjustRightInd/>
      <w:snapToGrid/>
      <w:ind w:left="709" w:hanging="709"/>
      <w:outlineLvl w:val="0"/>
    </w:pPr>
    <w:rPr>
      <w:rFonts w:ascii="Arial" w:hAnsi="Arial"/>
      <w:b/>
      <w:sz w:val="22"/>
      <w:szCs w:val="20"/>
    </w:rPr>
  </w:style>
  <w:style w:type="character" w:customStyle="1" w:styleId="berschrift4Zchn">
    <w:name w:val="Überschrift 4 Zchn"/>
    <w:link w:val="berschrift4"/>
    <w:uiPriority w:val="99"/>
    <w:rsid w:val="00F04DAC"/>
    <w:rPr>
      <w:b/>
      <w:bCs/>
      <w:sz w:val="28"/>
      <w:szCs w:val="28"/>
    </w:rPr>
  </w:style>
  <w:style w:type="character" w:customStyle="1" w:styleId="berschrift5Zchn">
    <w:name w:val="Überschrift 5 Zchn"/>
    <w:link w:val="berschrift5"/>
    <w:uiPriority w:val="99"/>
    <w:rsid w:val="00F04DAC"/>
    <w:rPr>
      <w:b/>
      <w:bCs/>
      <w:i/>
      <w:iCs/>
      <w:sz w:val="26"/>
      <w:szCs w:val="26"/>
    </w:rPr>
  </w:style>
  <w:style w:type="character" w:customStyle="1" w:styleId="berschrift6Zchn">
    <w:name w:val="Überschrift 6 Zchn"/>
    <w:link w:val="berschrift6"/>
    <w:uiPriority w:val="99"/>
    <w:rsid w:val="00F04DAC"/>
    <w:rPr>
      <w:b/>
      <w:bCs/>
      <w:szCs w:val="22"/>
    </w:rPr>
  </w:style>
  <w:style w:type="character" w:customStyle="1" w:styleId="berschrift7Zchn">
    <w:name w:val="Überschrift 7 Zchn"/>
    <w:link w:val="berschrift7"/>
    <w:uiPriority w:val="99"/>
    <w:rsid w:val="00F04DAC"/>
  </w:style>
  <w:style w:type="character" w:customStyle="1" w:styleId="berschrift8Zchn">
    <w:name w:val="Überschrift 8 Zchn"/>
    <w:link w:val="berschrift8"/>
    <w:uiPriority w:val="99"/>
    <w:rsid w:val="00F04DAC"/>
    <w:rPr>
      <w:i/>
      <w:iCs/>
    </w:rPr>
  </w:style>
  <w:style w:type="character" w:customStyle="1" w:styleId="berschrift9Zchn">
    <w:name w:val="Überschrift 9 Zchn"/>
    <w:link w:val="berschrift9"/>
    <w:uiPriority w:val="99"/>
    <w:rsid w:val="00F04DAC"/>
    <w:rPr>
      <w:rFonts w:cs="Arial"/>
      <w:szCs w:val="22"/>
    </w:rPr>
  </w:style>
  <w:style w:type="character" w:customStyle="1" w:styleId="shorttext">
    <w:name w:val="short_text"/>
    <w:rsid w:val="00F04DAC"/>
  </w:style>
  <w:style w:type="paragraph" w:customStyle="1" w:styleId="Textkrper21">
    <w:name w:val="Textkörper 21"/>
    <w:basedOn w:val="Standard"/>
    <w:rsid w:val="007A18ED"/>
    <w:pPr>
      <w:widowControl w:val="0"/>
      <w:suppressAutoHyphens w:val="0"/>
      <w:adjustRightInd/>
      <w:snapToGrid/>
      <w:spacing w:line="360" w:lineRule="auto"/>
      <w:ind w:left="567" w:hanging="567"/>
    </w:pPr>
    <w:rPr>
      <w:rFonts w:ascii="Arial" w:hAnsi="Arial"/>
      <w:sz w:val="22"/>
      <w:szCs w:val="20"/>
    </w:rPr>
  </w:style>
  <w:style w:type="paragraph" w:customStyle="1" w:styleId="head1">
    <w:name w:val="head1"/>
    <w:basedOn w:val="Standard"/>
    <w:qFormat/>
    <w:rsid w:val="007A18ED"/>
    <w:pPr>
      <w:keepNext/>
      <w:numPr>
        <w:numId w:val="40"/>
      </w:numPr>
      <w:suppressAutoHyphens w:val="0"/>
      <w:adjustRightInd/>
      <w:snapToGrid/>
      <w:spacing w:before="480" w:line="360" w:lineRule="auto"/>
      <w:jc w:val="both"/>
    </w:pPr>
    <w:rPr>
      <w:rFonts w:ascii="Arial" w:hAnsi="Arial"/>
      <w:b/>
      <w:sz w:val="22"/>
      <w:szCs w:val="20"/>
      <w:lang w:val="en-GB"/>
    </w:rPr>
  </w:style>
  <w:style w:type="paragraph" w:customStyle="1" w:styleId="head2">
    <w:name w:val="head2"/>
    <w:basedOn w:val="Standard"/>
    <w:qFormat/>
    <w:rsid w:val="007A18ED"/>
    <w:pPr>
      <w:numPr>
        <w:ilvl w:val="1"/>
        <w:numId w:val="40"/>
      </w:numPr>
      <w:suppressAutoHyphens w:val="0"/>
      <w:adjustRightInd/>
      <w:snapToGrid/>
      <w:spacing w:before="240" w:line="360" w:lineRule="auto"/>
      <w:jc w:val="both"/>
    </w:pPr>
    <w:rPr>
      <w:rFonts w:ascii="Arial" w:hAnsi="Arial"/>
      <w:sz w:val="22"/>
      <w:szCs w:val="20"/>
      <w:lang w:val="en-GB"/>
    </w:rPr>
  </w:style>
  <w:style w:type="paragraph" w:customStyle="1" w:styleId="head3">
    <w:name w:val="head3"/>
    <w:basedOn w:val="Standard"/>
    <w:qFormat/>
    <w:rsid w:val="007A18ED"/>
    <w:pPr>
      <w:numPr>
        <w:ilvl w:val="2"/>
        <w:numId w:val="40"/>
      </w:numPr>
      <w:suppressAutoHyphens w:val="0"/>
      <w:adjustRightInd/>
      <w:snapToGrid/>
      <w:spacing w:before="240" w:line="360" w:lineRule="auto"/>
      <w:jc w:val="both"/>
    </w:pPr>
    <w:rPr>
      <w:rFonts w:ascii="Arial" w:hAnsi="Arial"/>
      <w:sz w:val="22"/>
      <w:szCs w:val="20"/>
      <w:lang w:val="en-GB"/>
    </w:rPr>
  </w:style>
  <w:style w:type="numbering" w:customStyle="1" w:styleId="headListe">
    <w:name w:val="headListe"/>
    <w:basedOn w:val="KeineListe"/>
    <w:uiPriority w:val="99"/>
    <w:rsid w:val="007A18ED"/>
    <w:pPr>
      <w:numPr>
        <w:numId w:val="41"/>
      </w:numPr>
    </w:pPr>
  </w:style>
  <w:style w:type="paragraph" w:styleId="berarbeitung">
    <w:name w:val="Revision"/>
    <w:hidden/>
    <w:uiPriority w:val="99"/>
    <w:semiHidden/>
    <w:rsid w:val="00AF2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4"/>
        <w:szCs w:val="24"/>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0C4AF1"/>
    <w:pPr>
      <w:suppressAutoHyphens/>
      <w:adjustRightInd w:val="0"/>
      <w:snapToGrid w:val="0"/>
    </w:pPr>
  </w:style>
  <w:style w:type="paragraph" w:styleId="berschrift1">
    <w:name w:val="heading 1"/>
    <w:basedOn w:val="Standard"/>
    <w:next w:val="Standard"/>
    <w:uiPriority w:val="99"/>
    <w:qFormat/>
    <w:rsid w:val="00B27832"/>
    <w:pPr>
      <w:keepNext/>
      <w:spacing w:after="60"/>
      <w:outlineLvl w:val="0"/>
    </w:pPr>
    <w:rPr>
      <w:rFonts w:cs="Arial"/>
      <w:b/>
      <w:bCs/>
      <w:kern w:val="32"/>
      <w:sz w:val="32"/>
      <w:szCs w:val="32"/>
    </w:rPr>
  </w:style>
  <w:style w:type="paragraph" w:styleId="berschrift2">
    <w:name w:val="heading 2"/>
    <w:basedOn w:val="Standard"/>
    <w:next w:val="Standard"/>
    <w:uiPriority w:val="99"/>
    <w:qFormat/>
    <w:rsid w:val="00B27832"/>
    <w:pPr>
      <w:keepNext/>
      <w:spacing w:after="60"/>
      <w:outlineLvl w:val="1"/>
    </w:pPr>
    <w:rPr>
      <w:rFonts w:cs="Arial"/>
      <w:b/>
      <w:bCs/>
      <w:i/>
      <w:iCs/>
      <w:sz w:val="28"/>
      <w:szCs w:val="28"/>
    </w:rPr>
  </w:style>
  <w:style w:type="paragraph" w:styleId="berschrift3">
    <w:name w:val="heading 3"/>
    <w:basedOn w:val="Standard"/>
    <w:next w:val="Standard"/>
    <w:uiPriority w:val="99"/>
    <w:qFormat/>
    <w:rsid w:val="00B27832"/>
    <w:pPr>
      <w:keepNext/>
      <w:spacing w:after="60"/>
      <w:outlineLvl w:val="2"/>
    </w:pPr>
    <w:rPr>
      <w:rFonts w:cs="Arial"/>
      <w:b/>
      <w:bCs/>
      <w:sz w:val="26"/>
      <w:szCs w:val="26"/>
    </w:rPr>
  </w:style>
  <w:style w:type="paragraph" w:styleId="berschrift4">
    <w:name w:val="heading 4"/>
    <w:basedOn w:val="Standard"/>
    <w:next w:val="Standard"/>
    <w:link w:val="berschrift4Zchn"/>
    <w:uiPriority w:val="99"/>
    <w:qFormat/>
    <w:rsid w:val="00B27832"/>
    <w:pPr>
      <w:keepNext/>
      <w:spacing w:after="60"/>
      <w:outlineLvl w:val="3"/>
    </w:pPr>
    <w:rPr>
      <w:b/>
      <w:bCs/>
      <w:sz w:val="28"/>
      <w:szCs w:val="28"/>
    </w:rPr>
  </w:style>
  <w:style w:type="paragraph" w:styleId="berschrift5">
    <w:name w:val="heading 5"/>
    <w:basedOn w:val="Standard"/>
    <w:next w:val="Standard"/>
    <w:link w:val="berschrift5Zchn"/>
    <w:uiPriority w:val="99"/>
    <w:qFormat/>
    <w:rsid w:val="00B27832"/>
    <w:pPr>
      <w:spacing w:after="60"/>
      <w:outlineLvl w:val="4"/>
    </w:pPr>
    <w:rPr>
      <w:b/>
      <w:bCs/>
      <w:i/>
      <w:iCs/>
      <w:sz w:val="26"/>
      <w:szCs w:val="26"/>
    </w:rPr>
  </w:style>
  <w:style w:type="paragraph" w:styleId="berschrift6">
    <w:name w:val="heading 6"/>
    <w:basedOn w:val="Standard"/>
    <w:next w:val="Standard"/>
    <w:link w:val="berschrift6Zchn"/>
    <w:uiPriority w:val="99"/>
    <w:qFormat/>
    <w:rsid w:val="00B27832"/>
    <w:pPr>
      <w:spacing w:after="60"/>
      <w:outlineLvl w:val="5"/>
    </w:pPr>
    <w:rPr>
      <w:b/>
      <w:bCs/>
      <w:szCs w:val="22"/>
    </w:rPr>
  </w:style>
  <w:style w:type="paragraph" w:styleId="berschrift7">
    <w:name w:val="heading 7"/>
    <w:basedOn w:val="Standard"/>
    <w:next w:val="Standard"/>
    <w:link w:val="berschrift7Zchn"/>
    <w:uiPriority w:val="99"/>
    <w:qFormat/>
    <w:rsid w:val="00B27832"/>
    <w:pPr>
      <w:spacing w:after="60"/>
      <w:outlineLvl w:val="6"/>
    </w:pPr>
  </w:style>
  <w:style w:type="paragraph" w:styleId="berschrift8">
    <w:name w:val="heading 8"/>
    <w:basedOn w:val="Standard"/>
    <w:next w:val="Standard"/>
    <w:link w:val="berschrift8Zchn"/>
    <w:uiPriority w:val="99"/>
    <w:qFormat/>
    <w:rsid w:val="00B27832"/>
    <w:pPr>
      <w:spacing w:after="60"/>
      <w:outlineLvl w:val="7"/>
    </w:pPr>
    <w:rPr>
      <w:i/>
      <w:iCs/>
    </w:rPr>
  </w:style>
  <w:style w:type="paragraph" w:styleId="berschrift9">
    <w:name w:val="heading 9"/>
    <w:basedOn w:val="Standard"/>
    <w:next w:val="Standard"/>
    <w:link w:val="berschrift9Zchn"/>
    <w:uiPriority w:val="99"/>
    <w:qFormat/>
    <w:rsid w:val="00B27832"/>
    <w:pPr>
      <w:spacing w:after="60"/>
      <w:outlineLvl w:val="8"/>
    </w:pPr>
    <w:rPr>
      <w:rFonts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B27832"/>
    <w:pPr>
      <w:numPr>
        <w:numId w:val="1"/>
      </w:numPr>
    </w:pPr>
  </w:style>
  <w:style w:type="numbering" w:styleId="1ai">
    <w:name w:val="Outline List 1"/>
    <w:basedOn w:val="KeineListe"/>
    <w:rsid w:val="00B27832"/>
    <w:pPr>
      <w:numPr>
        <w:numId w:val="2"/>
      </w:numPr>
    </w:pPr>
  </w:style>
  <w:style w:type="paragraph" w:styleId="Anrede">
    <w:name w:val="Salutation"/>
    <w:basedOn w:val="Standard"/>
    <w:next w:val="Standard"/>
    <w:link w:val="AnredeZchn"/>
    <w:semiHidden/>
    <w:rsid w:val="00B27832"/>
  </w:style>
  <w:style w:type="character" w:customStyle="1" w:styleId="AnredeZchn">
    <w:name w:val="Anrede Zchn"/>
    <w:basedOn w:val="Absatz-Standardschriftart"/>
    <w:link w:val="Anrede"/>
    <w:semiHidden/>
    <w:rsid w:val="00B27832"/>
  </w:style>
  <w:style w:type="numbering" w:styleId="ArtikelAbschnitt">
    <w:name w:val="Outline List 3"/>
    <w:basedOn w:val="KeineListe"/>
    <w:rsid w:val="00B27832"/>
    <w:pPr>
      <w:numPr>
        <w:numId w:val="3"/>
      </w:numPr>
    </w:pPr>
  </w:style>
  <w:style w:type="paragraph" w:styleId="Aufzhlungszeichen">
    <w:name w:val="List Bullet"/>
    <w:basedOn w:val="Standard"/>
    <w:semiHidden/>
    <w:rsid w:val="00B27832"/>
    <w:pPr>
      <w:numPr>
        <w:numId w:val="4"/>
      </w:numPr>
      <w:tabs>
        <w:tab w:val="left" w:pos="567"/>
      </w:tabs>
    </w:pPr>
  </w:style>
  <w:style w:type="paragraph" w:styleId="Aufzhlungszeichen2">
    <w:name w:val="List Bullet 2"/>
    <w:basedOn w:val="Standard"/>
    <w:semiHidden/>
    <w:rsid w:val="00B27832"/>
    <w:pPr>
      <w:numPr>
        <w:numId w:val="5"/>
      </w:numPr>
    </w:pPr>
  </w:style>
  <w:style w:type="paragraph" w:styleId="Aufzhlungszeichen3">
    <w:name w:val="List Bullet 3"/>
    <w:basedOn w:val="Standard"/>
    <w:semiHidden/>
    <w:rsid w:val="00B27832"/>
    <w:pPr>
      <w:numPr>
        <w:numId w:val="6"/>
      </w:numPr>
    </w:pPr>
  </w:style>
  <w:style w:type="paragraph" w:styleId="Aufzhlungszeichen4">
    <w:name w:val="List Bullet 4"/>
    <w:basedOn w:val="Standard"/>
    <w:semiHidden/>
    <w:rsid w:val="00B27832"/>
    <w:pPr>
      <w:numPr>
        <w:numId w:val="7"/>
      </w:numPr>
    </w:pPr>
  </w:style>
  <w:style w:type="paragraph" w:styleId="Aufzhlungszeichen5">
    <w:name w:val="List Bullet 5"/>
    <w:basedOn w:val="Standard"/>
    <w:semiHidden/>
    <w:rsid w:val="00B27832"/>
    <w:pPr>
      <w:numPr>
        <w:numId w:val="8"/>
      </w:numPr>
    </w:pPr>
  </w:style>
  <w:style w:type="character" w:styleId="BesuchterHyperlink">
    <w:name w:val="FollowedHyperlink"/>
    <w:basedOn w:val="Absatz-Standardschriftart"/>
    <w:uiPriority w:val="99"/>
    <w:semiHidden/>
    <w:rsid w:val="00B27832"/>
    <w:rPr>
      <w:color w:val="800080"/>
      <w:u w:val="single"/>
    </w:rPr>
  </w:style>
  <w:style w:type="paragraph" w:styleId="Blocktext">
    <w:name w:val="Block Text"/>
    <w:basedOn w:val="Standard"/>
    <w:semiHidden/>
    <w:rsid w:val="00B27832"/>
    <w:pPr>
      <w:ind w:left="1440" w:right="1440"/>
    </w:pPr>
  </w:style>
  <w:style w:type="paragraph" w:customStyle="1" w:styleId="CMSNote">
    <w:name w:val="CMS Note"/>
    <w:basedOn w:val="Standard"/>
    <w:next w:val="Standard"/>
    <w:qFormat/>
    <w:rsid w:val="00B27832"/>
    <w:pPr>
      <w:numPr>
        <w:numId w:val="22"/>
      </w:numPr>
      <w:pBdr>
        <w:top w:val="single" w:sz="4" w:space="2" w:color="auto" w:shadow="1"/>
        <w:left w:val="single" w:sz="4" w:space="4" w:color="auto" w:shadow="1"/>
        <w:bottom w:val="single" w:sz="4" w:space="4" w:color="auto" w:shadow="1"/>
        <w:right w:val="single" w:sz="4" w:space="4" w:color="auto" w:shadow="1"/>
      </w:pBdr>
      <w:adjustRightInd/>
      <w:snapToGrid/>
    </w:pPr>
    <w:rPr>
      <w:b/>
      <w:i/>
      <w:lang w:val="en-GB"/>
    </w:rPr>
  </w:style>
  <w:style w:type="paragraph" w:customStyle="1" w:styleId="CMSAnmerkung">
    <w:name w:val="CMS Anmerkung"/>
    <w:basedOn w:val="CMSNote"/>
    <w:next w:val="Standard"/>
    <w:qFormat/>
    <w:rsid w:val="00B27832"/>
    <w:pPr>
      <w:numPr>
        <w:numId w:val="11"/>
      </w:numPr>
    </w:pPr>
    <w:rPr>
      <w:lang w:val="de-DE"/>
    </w:rPr>
  </w:style>
  <w:style w:type="paragraph" w:customStyle="1" w:styleId="CMSDash">
    <w:name w:val="CMS Dash"/>
    <w:basedOn w:val="Standard"/>
    <w:qFormat/>
    <w:rsid w:val="00B27832"/>
    <w:pPr>
      <w:numPr>
        <w:numId w:val="13"/>
      </w:numPr>
    </w:pPr>
  </w:style>
  <w:style w:type="paragraph" w:customStyle="1" w:styleId="CMSDefinitions1">
    <w:name w:val="CMS Definitions 1"/>
    <w:basedOn w:val="Standard"/>
    <w:semiHidden/>
    <w:rsid w:val="00B27832"/>
    <w:pPr>
      <w:numPr>
        <w:numId w:val="14"/>
      </w:numPr>
      <w:spacing w:before="120"/>
      <w:outlineLvl w:val="0"/>
    </w:pPr>
    <w:rPr>
      <w:lang w:val="en-GB"/>
    </w:rPr>
  </w:style>
  <w:style w:type="paragraph" w:customStyle="1" w:styleId="CMSDefinitions2">
    <w:name w:val="CMS Definitions 2"/>
    <w:basedOn w:val="Standard"/>
    <w:semiHidden/>
    <w:rsid w:val="00B27832"/>
    <w:pPr>
      <w:numPr>
        <w:ilvl w:val="1"/>
        <w:numId w:val="14"/>
      </w:numPr>
      <w:spacing w:before="120"/>
      <w:outlineLvl w:val="1"/>
    </w:pPr>
    <w:rPr>
      <w:lang w:val="en-GB"/>
    </w:rPr>
  </w:style>
  <w:style w:type="paragraph" w:customStyle="1" w:styleId="CMSDefinitions3">
    <w:name w:val="CMS Definitions 3"/>
    <w:basedOn w:val="Standard"/>
    <w:semiHidden/>
    <w:rsid w:val="00B27832"/>
    <w:pPr>
      <w:numPr>
        <w:ilvl w:val="2"/>
        <w:numId w:val="14"/>
      </w:numPr>
      <w:spacing w:before="120"/>
      <w:outlineLvl w:val="2"/>
    </w:pPr>
    <w:rPr>
      <w:lang w:val="en-GB"/>
    </w:rPr>
  </w:style>
  <w:style w:type="paragraph" w:customStyle="1" w:styleId="CMSExhibit1">
    <w:name w:val="CMS Exhibit 1"/>
    <w:basedOn w:val="Standard"/>
    <w:next w:val="Standard"/>
    <w:qFormat/>
    <w:rsid w:val="00B27832"/>
    <w:pPr>
      <w:pageBreakBefore/>
      <w:numPr>
        <w:numId w:val="17"/>
      </w:numPr>
      <w:spacing w:before="180"/>
      <w:jc w:val="center"/>
    </w:pPr>
    <w:rPr>
      <w:b/>
    </w:rPr>
  </w:style>
  <w:style w:type="paragraph" w:customStyle="1" w:styleId="CMSExhibit2">
    <w:name w:val="CMS Exhibit 2"/>
    <w:basedOn w:val="Standard"/>
    <w:next w:val="Standard"/>
    <w:qFormat/>
    <w:rsid w:val="00B27832"/>
    <w:pPr>
      <w:numPr>
        <w:ilvl w:val="1"/>
        <w:numId w:val="17"/>
      </w:numPr>
      <w:spacing w:before="180"/>
      <w:jc w:val="center"/>
    </w:pPr>
    <w:rPr>
      <w:b/>
    </w:rPr>
  </w:style>
  <w:style w:type="paragraph" w:customStyle="1" w:styleId="CMSExhibit3">
    <w:name w:val="CMS Exhibit 3"/>
    <w:basedOn w:val="Standard"/>
    <w:next w:val="Standard"/>
    <w:qFormat/>
    <w:rsid w:val="00B27832"/>
    <w:pPr>
      <w:numPr>
        <w:ilvl w:val="2"/>
        <w:numId w:val="17"/>
      </w:numPr>
      <w:spacing w:before="180"/>
      <w:jc w:val="center"/>
    </w:pPr>
    <w:rPr>
      <w:b/>
    </w:rPr>
  </w:style>
  <w:style w:type="paragraph" w:customStyle="1" w:styleId="CMSExhibit4">
    <w:name w:val="CMS Exhibit 4"/>
    <w:basedOn w:val="Standard"/>
    <w:next w:val="Standard"/>
    <w:semiHidden/>
    <w:rsid w:val="00B27832"/>
    <w:pPr>
      <w:numPr>
        <w:ilvl w:val="3"/>
        <w:numId w:val="17"/>
      </w:numPr>
      <w:spacing w:before="180"/>
      <w:jc w:val="both"/>
    </w:pPr>
  </w:style>
  <w:style w:type="paragraph" w:customStyle="1" w:styleId="CMSExhibit5">
    <w:name w:val="CMS Exhibit 5"/>
    <w:basedOn w:val="Standard"/>
    <w:qFormat/>
    <w:rsid w:val="00B27832"/>
    <w:pPr>
      <w:numPr>
        <w:ilvl w:val="4"/>
        <w:numId w:val="17"/>
      </w:numPr>
      <w:spacing w:before="180"/>
      <w:jc w:val="both"/>
    </w:pPr>
  </w:style>
  <w:style w:type="paragraph" w:customStyle="1" w:styleId="CMSExhibit6">
    <w:name w:val="CMS Exhibit 6"/>
    <w:basedOn w:val="Standard"/>
    <w:qFormat/>
    <w:rsid w:val="00B27832"/>
    <w:pPr>
      <w:numPr>
        <w:ilvl w:val="5"/>
        <w:numId w:val="17"/>
      </w:numPr>
      <w:spacing w:before="180"/>
      <w:jc w:val="both"/>
    </w:pPr>
  </w:style>
  <w:style w:type="paragraph" w:customStyle="1" w:styleId="CMSExhibit7">
    <w:name w:val="CMS Exhibit 7"/>
    <w:basedOn w:val="Standard"/>
    <w:qFormat/>
    <w:rsid w:val="00B27832"/>
    <w:pPr>
      <w:numPr>
        <w:ilvl w:val="6"/>
        <w:numId w:val="17"/>
      </w:numPr>
      <w:spacing w:before="180"/>
      <w:jc w:val="both"/>
    </w:pPr>
  </w:style>
  <w:style w:type="paragraph" w:customStyle="1" w:styleId="CMSExhibit8">
    <w:name w:val="CMS Exhibit 8"/>
    <w:basedOn w:val="Standard"/>
    <w:qFormat/>
    <w:rsid w:val="00B27832"/>
    <w:pPr>
      <w:numPr>
        <w:ilvl w:val="7"/>
        <w:numId w:val="17"/>
      </w:numPr>
      <w:spacing w:before="180"/>
      <w:jc w:val="both"/>
    </w:pPr>
  </w:style>
  <w:style w:type="paragraph" w:customStyle="1" w:styleId="CMSExhibit9">
    <w:name w:val="CMS Exhibit 9"/>
    <w:basedOn w:val="Standard"/>
    <w:semiHidden/>
    <w:rsid w:val="00B27832"/>
    <w:pPr>
      <w:numPr>
        <w:ilvl w:val="8"/>
        <w:numId w:val="17"/>
      </w:numPr>
      <w:spacing w:before="180"/>
      <w:jc w:val="both"/>
    </w:pPr>
  </w:style>
  <w:style w:type="paragraph" w:customStyle="1" w:styleId="CMSFirst">
    <w:name w:val="CMS First"/>
    <w:basedOn w:val="Standard"/>
    <w:qFormat/>
    <w:rsid w:val="00B27832"/>
    <w:pPr>
      <w:numPr>
        <w:numId w:val="18"/>
      </w:numPr>
    </w:pPr>
  </w:style>
  <w:style w:type="paragraph" w:customStyle="1" w:styleId="CMSHeading1">
    <w:name w:val="CMS Heading 1"/>
    <w:basedOn w:val="Standard"/>
    <w:next w:val="CMSIndent1"/>
    <w:qFormat/>
    <w:rsid w:val="00B27832"/>
    <w:pPr>
      <w:keepNext/>
      <w:numPr>
        <w:numId w:val="19"/>
      </w:numPr>
      <w:spacing w:before="480"/>
      <w:outlineLvl w:val="0"/>
    </w:pPr>
    <w:rPr>
      <w:rFonts w:asciiTheme="majorHAnsi" w:hAnsiTheme="majorHAnsi"/>
      <w:b/>
    </w:rPr>
  </w:style>
  <w:style w:type="paragraph" w:customStyle="1" w:styleId="CMSHeading2">
    <w:name w:val="CMS Heading 2"/>
    <w:basedOn w:val="Standard"/>
    <w:next w:val="CMSIndent2"/>
    <w:qFormat/>
    <w:rsid w:val="00B27832"/>
    <w:pPr>
      <w:numPr>
        <w:ilvl w:val="1"/>
        <w:numId w:val="19"/>
      </w:numPr>
      <w:outlineLvl w:val="1"/>
    </w:pPr>
    <w:rPr>
      <w:rFonts w:asciiTheme="majorHAnsi" w:hAnsiTheme="majorHAnsi"/>
      <w:b/>
    </w:rPr>
  </w:style>
  <w:style w:type="paragraph" w:customStyle="1" w:styleId="CMSHeading3">
    <w:name w:val="CMS Heading 3"/>
    <w:basedOn w:val="Standard"/>
    <w:next w:val="CMSIndent3"/>
    <w:qFormat/>
    <w:rsid w:val="00B27832"/>
    <w:pPr>
      <w:numPr>
        <w:ilvl w:val="2"/>
        <w:numId w:val="19"/>
      </w:numPr>
      <w:outlineLvl w:val="2"/>
    </w:pPr>
    <w:rPr>
      <w:rFonts w:asciiTheme="majorHAnsi" w:hAnsiTheme="majorHAnsi"/>
    </w:rPr>
  </w:style>
  <w:style w:type="paragraph" w:customStyle="1" w:styleId="CMSHeading4">
    <w:name w:val="CMS Heading 4"/>
    <w:basedOn w:val="Standard"/>
    <w:qFormat/>
    <w:rsid w:val="00B27832"/>
    <w:pPr>
      <w:numPr>
        <w:ilvl w:val="3"/>
        <w:numId w:val="19"/>
      </w:numPr>
      <w:outlineLvl w:val="3"/>
    </w:pPr>
    <w:rPr>
      <w:rFonts w:asciiTheme="majorHAnsi" w:hAnsiTheme="majorHAnsi"/>
    </w:rPr>
  </w:style>
  <w:style w:type="paragraph" w:customStyle="1" w:styleId="CMSHeading5">
    <w:name w:val="CMS Heading 5"/>
    <w:basedOn w:val="Standard"/>
    <w:qFormat/>
    <w:rsid w:val="00B27832"/>
    <w:pPr>
      <w:numPr>
        <w:ilvl w:val="4"/>
        <w:numId w:val="19"/>
      </w:numPr>
      <w:outlineLvl w:val="4"/>
    </w:pPr>
    <w:rPr>
      <w:rFonts w:asciiTheme="majorHAnsi" w:hAnsiTheme="majorHAnsi"/>
    </w:rPr>
  </w:style>
  <w:style w:type="paragraph" w:customStyle="1" w:styleId="CMSHeading6">
    <w:name w:val="CMS Heading 6"/>
    <w:basedOn w:val="Standard"/>
    <w:qFormat/>
    <w:rsid w:val="00B27832"/>
    <w:pPr>
      <w:numPr>
        <w:ilvl w:val="5"/>
        <w:numId w:val="19"/>
      </w:numPr>
      <w:outlineLvl w:val="5"/>
    </w:pPr>
    <w:rPr>
      <w:rFonts w:asciiTheme="majorHAnsi" w:hAnsiTheme="majorHAnsi"/>
    </w:rPr>
  </w:style>
  <w:style w:type="paragraph" w:customStyle="1" w:styleId="CMSHeading7">
    <w:name w:val="CMS Heading 7"/>
    <w:basedOn w:val="Standard"/>
    <w:qFormat/>
    <w:rsid w:val="00B27832"/>
    <w:pPr>
      <w:numPr>
        <w:ilvl w:val="6"/>
        <w:numId w:val="19"/>
      </w:numPr>
      <w:outlineLvl w:val="6"/>
    </w:pPr>
    <w:rPr>
      <w:rFonts w:asciiTheme="majorHAnsi" w:hAnsiTheme="majorHAnsi"/>
    </w:rPr>
  </w:style>
  <w:style w:type="paragraph" w:customStyle="1" w:styleId="CMSHeading8">
    <w:name w:val="CMS Heading 8"/>
    <w:basedOn w:val="Standard"/>
    <w:next w:val="CMSIndent8"/>
    <w:semiHidden/>
    <w:rsid w:val="00B27832"/>
    <w:pPr>
      <w:keepNext/>
      <w:keepLines/>
      <w:numPr>
        <w:ilvl w:val="7"/>
        <w:numId w:val="19"/>
      </w:numPr>
      <w:spacing w:after="200"/>
      <w:outlineLvl w:val="7"/>
    </w:pPr>
  </w:style>
  <w:style w:type="paragraph" w:customStyle="1" w:styleId="CMSHeading9">
    <w:name w:val="CMS Heading 9"/>
    <w:basedOn w:val="Standard"/>
    <w:next w:val="CMSIndent9"/>
    <w:semiHidden/>
    <w:rsid w:val="00B27832"/>
    <w:pPr>
      <w:keepNext/>
      <w:keepLines/>
      <w:numPr>
        <w:ilvl w:val="8"/>
        <w:numId w:val="19"/>
      </w:numPr>
      <w:spacing w:after="200"/>
      <w:outlineLvl w:val="8"/>
    </w:pPr>
  </w:style>
  <w:style w:type="paragraph" w:customStyle="1" w:styleId="CMSIndent1">
    <w:name w:val="CMS Indent 1"/>
    <w:basedOn w:val="Standard"/>
    <w:qFormat/>
    <w:rsid w:val="00B27832"/>
    <w:pPr>
      <w:ind w:left="567"/>
    </w:pPr>
  </w:style>
  <w:style w:type="paragraph" w:customStyle="1" w:styleId="CMSIndent2">
    <w:name w:val="CMS Indent 2"/>
    <w:basedOn w:val="Standard"/>
    <w:qFormat/>
    <w:rsid w:val="00B27832"/>
    <w:pPr>
      <w:ind w:left="567"/>
    </w:pPr>
  </w:style>
  <w:style w:type="paragraph" w:customStyle="1" w:styleId="CMSIndent3">
    <w:name w:val="CMS Indent 3"/>
    <w:basedOn w:val="Standard"/>
    <w:qFormat/>
    <w:rsid w:val="00B27832"/>
    <w:pPr>
      <w:ind w:left="567"/>
    </w:pPr>
  </w:style>
  <w:style w:type="paragraph" w:customStyle="1" w:styleId="CMSIndent4">
    <w:name w:val="CMS Indent 4"/>
    <w:basedOn w:val="Standard"/>
    <w:qFormat/>
    <w:rsid w:val="00B27832"/>
    <w:pPr>
      <w:ind w:left="1134"/>
    </w:pPr>
  </w:style>
  <w:style w:type="paragraph" w:customStyle="1" w:styleId="CMSIndent5">
    <w:name w:val="CMS Indent 5"/>
    <w:basedOn w:val="Standard"/>
    <w:qFormat/>
    <w:rsid w:val="00B27832"/>
    <w:pPr>
      <w:ind w:left="1701"/>
    </w:pPr>
  </w:style>
  <w:style w:type="paragraph" w:customStyle="1" w:styleId="CMSIndent6">
    <w:name w:val="CMS Indent 6"/>
    <w:basedOn w:val="Standard"/>
    <w:qFormat/>
    <w:rsid w:val="00B27832"/>
    <w:pPr>
      <w:ind w:left="2268"/>
    </w:pPr>
  </w:style>
  <w:style w:type="paragraph" w:customStyle="1" w:styleId="CMSIndent7">
    <w:name w:val="CMS Indent 7"/>
    <w:basedOn w:val="Standard"/>
    <w:qFormat/>
    <w:rsid w:val="00B27832"/>
    <w:pPr>
      <w:ind w:left="2835"/>
    </w:pPr>
  </w:style>
  <w:style w:type="paragraph" w:customStyle="1" w:styleId="CMSIndent8">
    <w:name w:val="CMS Indent 8"/>
    <w:basedOn w:val="Standard"/>
    <w:semiHidden/>
    <w:rsid w:val="00B27832"/>
    <w:pPr>
      <w:ind w:left="284"/>
    </w:pPr>
  </w:style>
  <w:style w:type="paragraph" w:customStyle="1" w:styleId="CMSIndent9">
    <w:name w:val="CMS Indent 9"/>
    <w:basedOn w:val="Standard"/>
    <w:semiHidden/>
    <w:rsid w:val="00B27832"/>
    <w:pPr>
      <w:ind w:left="284"/>
    </w:pPr>
  </w:style>
  <w:style w:type="paragraph" w:customStyle="1" w:styleId="CMSInternalNote">
    <w:name w:val="CMS Internal Note"/>
    <w:basedOn w:val="Standard"/>
    <w:next w:val="Standard"/>
    <w:qFormat/>
    <w:rsid w:val="00B27832"/>
    <w:pPr>
      <w:numPr>
        <w:numId w:val="20"/>
      </w:numPr>
      <w:pBdr>
        <w:top w:val="single" w:sz="4" w:space="2" w:color="000000" w:shadow="1"/>
        <w:left w:val="single" w:sz="4" w:space="4" w:color="000000" w:shadow="1"/>
        <w:bottom w:val="single" w:sz="4" w:space="4" w:color="000000" w:shadow="1"/>
        <w:right w:val="single" w:sz="4" w:space="4" w:color="000000" w:shadow="1"/>
      </w:pBdr>
      <w:adjustRightInd/>
      <w:snapToGrid/>
    </w:pPr>
    <w:rPr>
      <w:color w:val="FF0000"/>
      <w:lang w:val="en-GB"/>
    </w:rPr>
  </w:style>
  <w:style w:type="paragraph" w:customStyle="1" w:styleId="CMSInternerHinweis">
    <w:name w:val="CMS Interner Hinweis"/>
    <w:basedOn w:val="CMSInternalNote"/>
    <w:next w:val="Standard"/>
    <w:qFormat/>
    <w:rsid w:val="00B27832"/>
    <w:pPr>
      <w:numPr>
        <w:numId w:val="21"/>
      </w:numPr>
    </w:pPr>
    <w:rPr>
      <w:lang w:val="de-DE"/>
    </w:rPr>
  </w:style>
  <w:style w:type="paragraph" w:customStyle="1" w:styleId="CMSNummeration">
    <w:name w:val="CMS Nummeration"/>
    <w:basedOn w:val="Standard"/>
    <w:qFormat/>
    <w:rsid w:val="00B27832"/>
    <w:pPr>
      <w:numPr>
        <w:numId w:val="23"/>
      </w:numPr>
    </w:pPr>
  </w:style>
  <w:style w:type="paragraph" w:customStyle="1" w:styleId="CMSParties">
    <w:name w:val="CMS Parties"/>
    <w:basedOn w:val="Standard"/>
    <w:semiHidden/>
    <w:rsid w:val="00B27832"/>
    <w:pPr>
      <w:numPr>
        <w:numId w:val="9"/>
      </w:numPr>
    </w:pPr>
  </w:style>
  <w:style w:type="paragraph" w:customStyle="1" w:styleId="CMSPreamble">
    <w:name w:val="CMS Preamble"/>
    <w:basedOn w:val="Standard"/>
    <w:semiHidden/>
    <w:qFormat/>
    <w:rsid w:val="00B27832"/>
    <w:pPr>
      <w:spacing w:before="120"/>
      <w:jc w:val="center"/>
    </w:pPr>
    <w:rPr>
      <w:b/>
    </w:rPr>
  </w:style>
  <w:style w:type="paragraph" w:customStyle="1" w:styleId="CMSPreambleA">
    <w:name w:val="CMS Preamble (A)"/>
    <w:basedOn w:val="Standard"/>
    <w:semiHidden/>
    <w:qFormat/>
    <w:rsid w:val="00B27832"/>
    <w:pPr>
      <w:numPr>
        <w:numId w:val="10"/>
      </w:numPr>
      <w:spacing w:before="120"/>
    </w:pPr>
  </w:style>
  <w:style w:type="paragraph" w:customStyle="1" w:styleId="CMSQuote">
    <w:name w:val="CMS Quote"/>
    <w:basedOn w:val="Standard"/>
    <w:next w:val="Standard"/>
    <w:qFormat/>
    <w:rsid w:val="00B27832"/>
    <w:pPr>
      <w:adjustRightInd/>
      <w:snapToGrid/>
      <w:spacing w:after="240"/>
      <w:ind w:left="1134" w:right="1134"/>
      <w:contextualSpacing/>
      <w:jc w:val="both"/>
    </w:pPr>
    <w:rPr>
      <w:i/>
    </w:rPr>
  </w:style>
  <w:style w:type="paragraph" w:customStyle="1" w:styleId="CMSSchedule1">
    <w:name w:val="CMS Schedule 1"/>
    <w:basedOn w:val="Standard"/>
    <w:next w:val="Standard"/>
    <w:qFormat/>
    <w:rsid w:val="00B27832"/>
    <w:pPr>
      <w:pageBreakBefore/>
      <w:numPr>
        <w:numId w:val="26"/>
      </w:numPr>
      <w:spacing w:before="180"/>
      <w:jc w:val="center"/>
    </w:pPr>
    <w:rPr>
      <w:b/>
    </w:rPr>
  </w:style>
  <w:style w:type="paragraph" w:customStyle="1" w:styleId="CMSSchedule2">
    <w:name w:val="CMS Schedule 2"/>
    <w:basedOn w:val="Standard"/>
    <w:next w:val="Standard"/>
    <w:qFormat/>
    <w:rsid w:val="00B27832"/>
    <w:pPr>
      <w:numPr>
        <w:ilvl w:val="1"/>
        <w:numId w:val="26"/>
      </w:numPr>
      <w:spacing w:before="180"/>
      <w:jc w:val="center"/>
    </w:pPr>
    <w:rPr>
      <w:b/>
    </w:rPr>
  </w:style>
  <w:style w:type="paragraph" w:customStyle="1" w:styleId="CMSSchedule3">
    <w:name w:val="CMS Schedule 3"/>
    <w:basedOn w:val="Standard"/>
    <w:next w:val="Standard"/>
    <w:qFormat/>
    <w:rsid w:val="00B27832"/>
    <w:pPr>
      <w:numPr>
        <w:ilvl w:val="2"/>
        <w:numId w:val="26"/>
      </w:numPr>
      <w:spacing w:before="180"/>
      <w:jc w:val="center"/>
    </w:pPr>
    <w:rPr>
      <w:b/>
    </w:rPr>
  </w:style>
  <w:style w:type="paragraph" w:customStyle="1" w:styleId="CMSSchedule4">
    <w:name w:val="CMS Schedule 4"/>
    <w:basedOn w:val="Standard"/>
    <w:semiHidden/>
    <w:rsid w:val="00B27832"/>
    <w:pPr>
      <w:numPr>
        <w:ilvl w:val="3"/>
        <w:numId w:val="26"/>
      </w:numPr>
      <w:spacing w:before="180"/>
      <w:jc w:val="both"/>
    </w:pPr>
  </w:style>
  <w:style w:type="paragraph" w:customStyle="1" w:styleId="CMSSchedule5">
    <w:name w:val="CMS Schedule 5"/>
    <w:basedOn w:val="Standard"/>
    <w:qFormat/>
    <w:rsid w:val="00B27832"/>
    <w:pPr>
      <w:numPr>
        <w:ilvl w:val="4"/>
        <w:numId w:val="26"/>
      </w:numPr>
      <w:spacing w:before="180"/>
      <w:jc w:val="both"/>
    </w:pPr>
  </w:style>
  <w:style w:type="paragraph" w:customStyle="1" w:styleId="CMSSchedule6">
    <w:name w:val="CMS Schedule 6"/>
    <w:basedOn w:val="Standard"/>
    <w:qFormat/>
    <w:rsid w:val="00B27832"/>
    <w:pPr>
      <w:numPr>
        <w:ilvl w:val="5"/>
        <w:numId w:val="26"/>
      </w:numPr>
      <w:spacing w:before="180"/>
      <w:jc w:val="both"/>
    </w:pPr>
  </w:style>
  <w:style w:type="paragraph" w:customStyle="1" w:styleId="CMSSchedule7">
    <w:name w:val="CMS Schedule 7"/>
    <w:basedOn w:val="Standard"/>
    <w:qFormat/>
    <w:rsid w:val="00B27832"/>
    <w:pPr>
      <w:numPr>
        <w:ilvl w:val="6"/>
        <w:numId w:val="26"/>
      </w:numPr>
      <w:spacing w:before="180"/>
      <w:jc w:val="both"/>
    </w:pPr>
  </w:style>
  <w:style w:type="paragraph" w:customStyle="1" w:styleId="CMSSchedule8">
    <w:name w:val="CMS Schedule 8"/>
    <w:basedOn w:val="Standard"/>
    <w:qFormat/>
    <w:rsid w:val="00B27832"/>
    <w:pPr>
      <w:numPr>
        <w:ilvl w:val="7"/>
        <w:numId w:val="26"/>
      </w:numPr>
      <w:spacing w:before="180"/>
      <w:jc w:val="both"/>
    </w:pPr>
  </w:style>
  <w:style w:type="paragraph" w:customStyle="1" w:styleId="CMSSchedule9">
    <w:name w:val="CMS Schedule 9"/>
    <w:basedOn w:val="Standard"/>
    <w:semiHidden/>
    <w:rsid w:val="00B27832"/>
    <w:pPr>
      <w:numPr>
        <w:ilvl w:val="8"/>
        <w:numId w:val="26"/>
      </w:numPr>
      <w:spacing w:before="180"/>
      <w:jc w:val="both"/>
    </w:pPr>
  </w:style>
  <w:style w:type="paragraph" w:customStyle="1" w:styleId="CMSSection">
    <w:name w:val="CMS Section"/>
    <w:basedOn w:val="Standard"/>
    <w:next w:val="Standard"/>
    <w:semiHidden/>
    <w:qFormat/>
    <w:rsid w:val="00B27832"/>
    <w:pPr>
      <w:jc w:val="center"/>
    </w:pPr>
    <w:rPr>
      <w:b/>
      <w:caps/>
    </w:rPr>
  </w:style>
  <w:style w:type="paragraph" w:customStyle="1" w:styleId="CMSSource">
    <w:name w:val="CMS Source"/>
    <w:basedOn w:val="Standard"/>
    <w:next w:val="Standard"/>
    <w:qFormat/>
    <w:rsid w:val="00B27832"/>
    <w:pPr>
      <w:adjustRightInd/>
      <w:snapToGrid/>
      <w:spacing w:after="240"/>
      <w:ind w:left="1134" w:right="1134"/>
    </w:pPr>
  </w:style>
  <w:style w:type="numbering" w:customStyle="1" w:styleId="CMS-Anmerkung">
    <w:name w:val="CMS-Anmerkung"/>
    <w:basedOn w:val="KeineListe"/>
    <w:uiPriority w:val="99"/>
    <w:rsid w:val="00B27832"/>
    <w:pPr>
      <w:numPr>
        <w:numId w:val="11"/>
      </w:numPr>
    </w:pPr>
  </w:style>
  <w:style w:type="numbering" w:customStyle="1" w:styleId="CMS-Dash">
    <w:name w:val="CMS-Dash"/>
    <w:semiHidden/>
    <w:rsid w:val="00B27832"/>
    <w:pPr>
      <w:numPr>
        <w:numId w:val="13"/>
      </w:numPr>
    </w:pPr>
  </w:style>
  <w:style w:type="numbering" w:customStyle="1" w:styleId="CMS-Definitions">
    <w:name w:val="CMS-Definitions"/>
    <w:rsid w:val="00B27832"/>
    <w:pPr>
      <w:numPr>
        <w:numId w:val="14"/>
      </w:numPr>
    </w:pPr>
  </w:style>
  <w:style w:type="numbering" w:customStyle="1" w:styleId="CMS-Exhibit">
    <w:name w:val="CMS-Exhibit"/>
    <w:rsid w:val="00B27832"/>
    <w:pPr>
      <w:numPr>
        <w:numId w:val="17"/>
      </w:numPr>
    </w:pPr>
  </w:style>
  <w:style w:type="numbering" w:customStyle="1" w:styleId="CMS-Heading">
    <w:name w:val="CMS-Heading"/>
    <w:rsid w:val="00B27832"/>
    <w:pPr>
      <w:numPr>
        <w:numId w:val="19"/>
      </w:numPr>
    </w:pPr>
  </w:style>
  <w:style w:type="numbering" w:customStyle="1" w:styleId="CMS-InternalNote">
    <w:name w:val="CMS-Internal Note"/>
    <w:uiPriority w:val="99"/>
    <w:rsid w:val="00B27832"/>
    <w:pPr>
      <w:numPr>
        <w:numId w:val="20"/>
      </w:numPr>
    </w:pPr>
  </w:style>
  <w:style w:type="numbering" w:customStyle="1" w:styleId="CMS-InternerHinweis">
    <w:name w:val="CMS-Interner Hinweis"/>
    <w:basedOn w:val="CMS-InternalNote"/>
    <w:uiPriority w:val="99"/>
    <w:rsid w:val="00B27832"/>
    <w:pPr>
      <w:numPr>
        <w:numId w:val="21"/>
      </w:numPr>
    </w:pPr>
  </w:style>
  <w:style w:type="numbering" w:customStyle="1" w:styleId="CMS-Note">
    <w:name w:val="CMS-Note"/>
    <w:basedOn w:val="KeineListe"/>
    <w:uiPriority w:val="99"/>
    <w:rsid w:val="00B27832"/>
    <w:pPr>
      <w:numPr>
        <w:numId w:val="22"/>
      </w:numPr>
    </w:pPr>
  </w:style>
  <w:style w:type="numbering" w:customStyle="1" w:styleId="CMS-Nummeration">
    <w:name w:val="CMS-Nummeration"/>
    <w:semiHidden/>
    <w:rsid w:val="00B27832"/>
    <w:pPr>
      <w:numPr>
        <w:numId w:val="23"/>
      </w:numPr>
    </w:pPr>
  </w:style>
  <w:style w:type="numbering" w:customStyle="1" w:styleId="CMS-Schedule">
    <w:name w:val="CMS-Schedule"/>
    <w:rsid w:val="00B27832"/>
    <w:pPr>
      <w:numPr>
        <w:numId w:val="26"/>
      </w:numPr>
    </w:pPr>
  </w:style>
  <w:style w:type="paragraph" w:styleId="Datum">
    <w:name w:val="Date"/>
    <w:basedOn w:val="Standard"/>
    <w:next w:val="Standard"/>
    <w:link w:val="DatumZchn"/>
    <w:semiHidden/>
    <w:rsid w:val="00B27832"/>
  </w:style>
  <w:style w:type="character" w:customStyle="1" w:styleId="DatumZchn">
    <w:name w:val="Datum Zchn"/>
    <w:basedOn w:val="Absatz-Standardschriftart"/>
    <w:link w:val="Datum"/>
    <w:semiHidden/>
    <w:rsid w:val="00B27832"/>
  </w:style>
  <w:style w:type="paragraph" w:styleId="E-Mail-Signatur">
    <w:name w:val="E-mail Signature"/>
    <w:basedOn w:val="Standard"/>
    <w:link w:val="E-Mail-SignaturZchn"/>
    <w:semiHidden/>
    <w:rsid w:val="00B27832"/>
  </w:style>
  <w:style w:type="character" w:customStyle="1" w:styleId="E-Mail-SignaturZchn">
    <w:name w:val="E-Mail-Signatur Zchn"/>
    <w:basedOn w:val="Absatz-Standardschriftart"/>
    <w:link w:val="E-Mail-Signatur"/>
    <w:semiHidden/>
    <w:rsid w:val="00B27832"/>
  </w:style>
  <w:style w:type="character" w:styleId="Fett">
    <w:name w:val="Strong"/>
    <w:basedOn w:val="Absatz-Standardschriftart"/>
    <w:semiHidden/>
    <w:rsid w:val="00B27832"/>
    <w:rPr>
      <w:b/>
      <w:bCs/>
    </w:rPr>
  </w:style>
  <w:style w:type="paragraph" w:styleId="Fu-Endnotenberschrift">
    <w:name w:val="Note Heading"/>
    <w:basedOn w:val="Standard"/>
    <w:next w:val="Standard"/>
    <w:link w:val="Fu-EndnotenberschriftZchn"/>
    <w:semiHidden/>
    <w:rsid w:val="00B27832"/>
  </w:style>
  <w:style w:type="character" w:customStyle="1" w:styleId="Fu-EndnotenberschriftZchn">
    <w:name w:val="Fuß/-Endnotenüberschrift Zchn"/>
    <w:basedOn w:val="Absatz-Standardschriftart"/>
    <w:link w:val="Fu-Endnotenberschrift"/>
    <w:semiHidden/>
    <w:rsid w:val="00B27832"/>
  </w:style>
  <w:style w:type="paragraph" w:styleId="Fuzeile">
    <w:name w:val="footer"/>
    <w:basedOn w:val="Standard"/>
    <w:link w:val="FuzeileZchn"/>
    <w:uiPriority w:val="99"/>
    <w:rsid w:val="00B27832"/>
    <w:pPr>
      <w:tabs>
        <w:tab w:val="center" w:pos="4535"/>
        <w:tab w:val="right" w:pos="9071"/>
      </w:tabs>
    </w:pPr>
    <w:rPr>
      <w:rFonts w:cstheme="minorHAnsi"/>
      <w:sz w:val="18"/>
      <w:szCs w:val="16"/>
    </w:rPr>
  </w:style>
  <w:style w:type="character" w:customStyle="1" w:styleId="FuzeileZchn">
    <w:name w:val="Fußzeile Zchn"/>
    <w:basedOn w:val="Absatz-Standardschriftart"/>
    <w:link w:val="Fuzeile"/>
    <w:uiPriority w:val="99"/>
    <w:rsid w:val="00B27832"/>
    <w:rPr>
      <w:rFonts w:cstheme="minorHAnsi"/>
      <w:sz w:val="18"/>
      <w:szCs w:val="16"/>
    </w:rPr>
  </w:style>
  <w:style w:type="paragraph" w:styleId="Gruformel">
    <w:name w:val="Closing"/>
    <w:basedOn w:val="Standard"/>
    <w:link w:val="GruformelZchn"/>
    <w:semiHidden/>
    <w:rsid w:val="00B27832"/>
    <w:pPr>
      <w:ind w:left="4252"/>
    </w:pPr>
  </w:style>
  <w:style w:type="character" w:customStyle="1" w:styleId="GruformelZchn">
    <w:name w:val="Grußformel Zchn"/>
    <w:basedOn w:val="Absatz-Standardschriftart"/>
    <w:link w:val="Gruformel"/>
    <w:semiHidden/>
    <w:rsid w:val="00B27832"/>
  </w:style>
  <w:style w:type="character" w:styleId="Hervorhebung">
    <w:name w:val="Emphasis"/>
    <w:basedOn w:val="Absatz-Standardschriftart"/>
    <w:semiHidden/>
    <w:rsid w:val="00B27832"/>
    <w:rPr>
      <w:i/>
      <w:iCs/>
    </w:rPr>
  </w:style>
  <w:style w:type="paragraph" w:styleId="HTMLAdresse">
    <w:name w:val="HTML Address"/>
    <w:basedOn w:val="Standard"/>
    <w:link w:val="HTMLAdresseZchn"/>
    <w:semiHidden/>
    <w:rsid w:val="00B27832"/>
    <w:rPr>
      <w:i/>
      <w:iCs/>
    </w:rPr>
  </w:style>
  <w:style w:type="character" w:customStyle="1" w:styleId="HTMLAdresseZchn">
    <w:name w:val="HTML Adresse Zchn"/>
    <w:basedOn w:val="Absatz-Standardschriftart"/>
    <w:link w:val="HTMLAdresse"/>
    <w:semiHidden/>
    <w:rsid w:val="00B27832"/>
    <w:rPr>
      <w:i/>
      <w:iCs/>
    </w:rPr>
  </w:style>
  <w:style w:type="character" w:styleId="HTMLAkronym">
    <w:name w:val="HTML Acronym"/>
    <w:basedOn w:val="Absatz-Standardschriftart"/>
    <w:semiHidden/>
    <w:rsid w:val="00B27832"/>
  </w:style>
  <w:style w:type="character" w:styleId="HTMLBeispiel">
    <w:name w:val="HTML Sample"/>
    <w:basedOn w:val="Absatz-Standardschriftart"/>
    <w:semiHidden/>
    <w:rsid w:val="00B27832"/>
    <w:rPr>
      <w:rFonts w:ascii="Courier New" w:hAnsi="Courier New" w:cs="Courier New"/>
    </w:rPr>
  </w:style>
  <w:style w:type="character" w:styleId="HTMLCode">
    <w:name w:val="HTML Code"/>
    <w:basedOn w:val="Absatz-Standardschriftart"/>
    <w:semiHidden/>
    <w:rsid w:val="00B27832"/>
    <w:rPr>
      <w:rFonts w:ascii="Courier New" w:hAnsi="Courier New" w:cs="Courier New"/>
      <w:sz w:val="20"/>
      <w:szCs w:val="20"/>
    </w:rPr>
  </w:style>
  <w:style w:type="character" w:styleId="HTMLDefinition">
    <w:name w:val="HTML Definition"/>
    <w:basedOn w:val="Absatz-Standardschriftart"/>
    <w:semiHidden/>
    <w:rsid w:val="00B27832"/>
    <w:rPr>
      <w:i/>
      <w:iCs/>
    </w:rPr>
  </w:style>
  <w:style w:type="character" w:styleId="HTMLSchreibmaschine">
    <w:name w:val="HTML Typewriter"/>
    <w:basedOn w:val="Absatz-Standardschriftart"/>
    <w:semiHidden/>
    <w:rsid w:val="00B27832"/>
    <w:rPr>
      <w:rFonts w:ascii="Courier New" w:hAnsi="Courier New" w:cs="Courier New"/>
      <w:sz w:val="20"/>
      <w:szCs w:val="20"/>
    </w:rPr>
  </w:style>
  <w:style w:type="character" w:styleId="HTMLTastatur">
    <w:name w:val="HTML Keyboard"/>
    <w:basedOn w:val="Absatz-Standardschriftart"/>
    <w:semiHidden/>
    <w:rsid w:val="00B27832"/>
    <w:rPr>
      <w:rFonts w:ascii="Courier New" w:hAnsi="Courier New" w:cs="Courier New"/>
      <w:sz w:val="20"/>
      <w:szCs w:val="20"/>
    </w:rPr>
  </w:style>
  <w:style w:type="character" w:styleId="HTMLVariable">
    <w:name w:val="HTML Variable"/>
    <w:basedOn w:val="Absatz-Standardschriftart"/>
    <w:semiHidden/>
    <w:rsid w:val="00B27832"/>
    <w:rPr>
      <w:i/>
      <w:iCs/>
    </w:rPr>
  </w:style>
  <w:style w:type="paragraph" w:styleId="HTMLVorformatiert">
    <w:name w:val="HTML Preformatted"/>
    <w:basedOn w:val="Standard"/>
    <w:link w:val="HTMLVorformatiertZchn"/>
    <w:semiHidden/>
    <w:rsid w:val="00B27832"/>
    <w:rPr>
      <w:rFonts w:ascii="Courier New" w:hAnsi="Courier New" w:cs="Courier New"/>
      <w:szCs w:val="20"/>
    </w:rPr>
  </w:style>
  <w:style w:type="character" w:customStyle="1" w:styleId="HTMLVorformatiertZchn">
    <w:name w:val="HTML Vorformatiert Zchn"/>
    <w:basedOn w:val="Absatz-Standardschriftart"/>
    <w:link w:val="HTMLVorformatiert"/>
    <w:semiHidden/>
    <w:rsid w:val="00B27832"/>
    <w:rPr>
      <w:rFonts w:ascii="Courier New" w:hAnsi="Courier New" w:cs="Courier New"/>
      <w:szCs w:val="20"/>
    </w:rPr>
  </w:style>
  <w:style w:type="character" w:styleId="HTMLZitat">
    <w:name w:val="HTML Cite"/>
    <w:basedOn w:val="Absatz-Standardschriftart"/>
    <w:semiHidden/>
    <w:rsid w:val="00B27832"/>
    <w:rPr>
      <w:i/>
      <w:iCs/>
    </w:rPr>
  </w:style>
  <w:style w:type="character" w:styleId="Hyperlink">
    <w:name w:val="Hyperlink"/>
    <w:basedOn w:val="Absatz-Standardschriftart"/>
    <w:uiPriority w:val="99"/>
    <w:rsid w:val="00B27832"/>
    <w:rPr>
      <w:color w:val="0000FF"/>
      <w:u w:val="single"/>
    </w:rPr>
  </w:style>
  <w:style w:type="paragraph" w:styleId="Kopfzeile">
    <w:name w:val="header"/>
    <w:basedOn w:val="Standard"/>
    <w:link w:val="KopfzeileZchn"/>
    <w:uiPriority w:val="99"/>
    <w:rsid w:val="000C4AF1"/>
    <w:pPr>
      <w:tabs>
        <w:tab w:val="center" w:pos="4535"/>
        <w:tab w:val="right" w:pos="9071"/>
      </w:tabs>
    </w:pPr>
    <w:rPr>
      <w:rFonts w:cstheme="minorHAnsi"/>
      <w:sz w:val="18"/>
    </w:rPr>
  </w:style>
  <w:style w:type="character" w:customStyle="1" w:styleId="KopfzeileZchn">
    <w:name w:val="Kopfzeile Zchn"/>
    <w:basedOn w:val="Absatz-Standardschriftart"/>
    <w:link w:val="Kopfzeile"/>
    <w:uiPriority w:val="99"/>
    <w:rsid w:val="000C4AF1"/>
    <w:rPr>
      <w:rFonts w:cstheme="minorHAnsi"/>
      <w:sz w:val="18"/>
    </w:rPr>
  </w:style>
  <w:style w:type="paragraph" w:styleId="Liste">
    <w:name w:val="List"/>
    <w:basedOn w:val="Standard"/>
    <w:semiHidden/>
    <w:rsid w:val="00B27832"/>
    <w:pPr>
      <w:ind w:left="283" w:hanging="283"/>
    </w:pPr>
  </w:style>
  <w:style w:type="paragraph" w:styleId="Liste2">
    <w:name w:val="List 2"/>
    <w:basedOn w:val="Standard"/>
    <w:semiHidden/>
    <w:rsid w:val="00B27832"/>
    <w:pPr>
      <w:ind w:left="566" w:hanging="283"/>
    </w:pPr>
  </w:style>
  <w:style w:type="paragraph" w:styleId="Liste3">
    <w:name w:val="List 3"/>
    <w:basedOn w:val="Standard"/>
    <w:semiHidden/>
    <w:rsid w:val="00B27832"/>
    <w:pPr>
      <w:ind w:left="849" w:hanging="283"/>
    </w:pPr>
  </w:style>
  <w:style w:type="paragraph" w:styleId="Liste4">
    <w:name w:val="List 4"/>
    <w:basedOn w:val="Standard"/>
    <w:semiHidden/>
    <w:rsid w:val="00B27832"/>
    <w:pPr>
      <w:ind w:left="1132" w:hanging="283"/>
    </w:pPr>
  </w:style>
  <w:style w:type="paragraph" w:styleId="Liste5">
    <w:name w:val="List 5"/>
    <w:basedOn w:val="Standard"/>
    <w:semiHidden/>
    <w:rsid w:val="00B27832"/>
    <w:pPr>
      <w:ind w:left="1415" w:hanging="283"/>
    </w:pPr>
  </w:style>
  <w:style w:type="paragraph" w:styleId="Listenfortsetzung">
    <w:name w:val="List Continue"/>
    <w:basedOn w:val="Standard"/>
    <w:semiHidden/>
    <w:rsid w:val="00B27832"/>
    <w:pPr>
      <w:ind w:left="283"/>
    </w:pPr>
  </w:style>
  <w:style w:type="paragraph" w:styleId="Listenfortsetzung2">
    <w:name w:val="List Continue 2"/>
    <w:basedOn w:val="Standard"/>
    <w:semiHidden/>
    <w:rsid w:val="00B27832"/>
    <w:pPr>
      <w:ind w:left="566"/>
    </w:pPr>
  </w:style>
  <w:style w:type="paragraph" w:styleId="Listenfortsetzung3">
    <w:name w:val="List Continue 3"/>
    <w:basedOn w:val="Standard"/>
    <w:semiHidden/>
    <w:rsid w:val="00B27832"/>
    <w:pPr>
      <w:ind w:left="849"/>
    </w:pPr>
  </w:style>
  <w:style w:type="paragraph" w:styleId="Listenfortsetzung4">
    <w:name w:val="List Continue 4"/>
    <w:basedOn w:val="Standard"/>
    <w:semiHidden/>
    <w:rsid w:val="00B27832"/>
    <w:pPr>
      <w:ind w:left="1132"/>
    </w:pPr>
  </w:style>
  <w:style w:type="paragraph" w:styleId="Listenfortsetzung5">
    <w:name w:val="List Continue 5"/>
    <w:basedOn w:val="Standard"/>
    <w:semiHidden/>
    <w:rsid w:val="00B27832"/>
    <w:pPr>
      <w:ind w:left="1415"/>
    </w:pPr>
  </w:style>
  <w:style w:type="paragraph" w:styleId="Listennummer">
    <w:name w:val="List Number"/>
    <w:basedOn w:val="Standard"/>
    <w:semiHidden/>
    <w:rsid w:val="00B27832"/>
    <w:pPr>
      <w:numPr>
        <w:numId w:val="28"/>
      </w:numPr>
      <w:tabs>
        <w:tab w:val="left" w:pos="567"/>
      </w:tabs>
    </w:pPr>
  </w:style>
  <w:style w:type="paragraph" w:styleId="Listennummer2">
    <w:name w:val="List Number 2"/>
    <w:basedOn w:val="Standard"/>
    <w:semiHidden/>
    <w:rsid w:val="00B27832"/>
    <w:pPr>
      <w:numPr>
        <w:numId w:val="29"/>
      </w:numPr>
    </w:pPr>
  </w:style>
  <w:style w:type="paragraph" w:styleId="Listennummer3">
    <w:name w:val="List Number 3"/>
    <w:basedOn w:val="Standard"/>
    <w:semiHidden/>
    <w:rsid w:val="00B27832"/>
    <w:pPr>
      <w:numPr>
        <w:numId w:val="30"/>
      </w:numPr>
    </w:pPr>
  </w:style>
  <w:style w:type="paragraph" w:styleId="Listennummer4">
    <w:name w:val="List Number 4"/>
    <w:basedOn w:val="Standard"/>
    <w:semiHidden/>
    <w:rsid w:val="00B27832"/>
    <w:pPr>
      <w:numPr>
        <w:numId w:val="31"/>
      </w:numPr>
    </w:pPr>
  </w:style>
  <w:style w:type="paragraph" w:styleId="Listennummer5">
    <w:name w:val="List Number 5"/>
    <w:basedOn w:val="Standard"/>
    <w:semiHidden/>
    <w:rsid w:val="00B27832"/>
    <w:pPr>
      <w:numPr>
        <w:numId w:val="32"/>
      </w:numPr>
    </w:pPr>
  </w:style>
  <w:style w:type="paragraph" w:styleId="Nachrichtenkopf">
    <w:name w:val="Message Header"/>
    <w:basedOn w:val="Standard"/>
    <w:link w:val="NachrichtenkopfZchn"/>
    <w:semiHidden/>
    <w:rsid w:val="00B27832"/>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basedOn w:val="Absatz-Standardschriftart"/>
    <w:link w:val="Nachrichtenkopf"/>
    <w:semiHidden/>
    <w:rsid w:val="00B27832"/>
    <w:rPr>
      <w:rFonts w:cs="Arial"/>
      <w:shd w:val="pct20" w:color="auto" w:fill="auto"/>
    </w:rPr>
  </w:style>
  <w:style w:type="paragraph" w:styleId="NurText">
    <w:name w:val="Plain Text"/>
    <w:basedOn w:val="Standard"/>
    <w:link w:val="NurTextZchn"/>
    <w:semiHidden/>
    <w:rsid w:val="00B27832"/>
    <w:rPr>
      <w:rFonts w:ascii="Courier New" w:hAnsi="Courier New" w:cs="Courier New"/>
      <w:szCs w:val="20"/>
    </w:rPr>
  </w:style>
  <w:style w:type="character" w:customStyle="1" w:styleId="NurTextZchn">
    <w:name w:val="Nur Text Zchn"/>
    <w:basedOn w:val="Absatz-Standardschriftart"/>
    <w:link w:val="NurText"/>
    <w:semiHidden/>
    <w:rsid w:val="00B27832"/>
    <w:rPr>
      <w:rFonts w:ascii="Courier New" w:hAnsi="Courier New" w:cs="Courier New"/>
      <w:szCs w:val="20"/>
    </w:rPr>
  </w:style>
  <w:style w:type="character" w:styleId="Seitenzahl">
    <w:name w:val="page number"/>
    <w:basedOn w:val="Absatz-Standardschriftart"/>
    <w:semiHidden/>
    <w:rsid w:val="00B27832"/>
  </w:style>
  <w:style w:type="paragraph" w:styleId="Sprechblasentext">
    <w:name w:val="Balloon Text"/>
    <w:basedOn w:val="Standard"/>
    <w:link w:val="SprechblasentextZchn"/>
    <w:uiPriority w:val="99"/>
    <w:semiHidden/>
    <w:rsid w:val="00B278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832"/>
    <w:rPr>
      <w:rFonts w:ascii="Tahoma" w:hAnsi="Tahoma" w:cs="Tahoma"/>
      <w:sz w:val="16"/>
      <w:szCs w:val="16"/>
    </w:rPr>
  </w:style>
  <w:style w:type="paragraph" w:styleId="StandardWeb">
    <w:name w:val="Normal (Web)"/>
    <w:basedOn w:val="Standard"/>
    <w:semiHidden/>
    <w:rsid w:val="00B27832"/>
  </w:style>
  <w:style w:type="paragraph" w:styleId="Standardeinzug">
    <w:name w:val="Normal Indent"/>
    <w:basedOn w:val="Standard"/>
    <w:semiHidden/>
    <w:rsid w:val="00B27832"/>
    <w:pPr>
      <w:ind w:left="567"/>
    </w:pPr>
  </w:style>
  <w:style w:type="table" w:styleId="Tabelle3D-Effekt1">
    <w:name w:val="Table 3D effects 1"/>
    <w:basedOn w:val="NormaleTabelle"/>
    <w:rsid w:val="00B27832"/>
    <w:pPr>
      <w:spacing w:before="180" w:after="120" w:line="300" w:lineRule="atLeast"/>
      <w:jc w:val="both"/>
    </w:pPr>
    <w:rPr>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B27832"/>
    <w:pPr>
      <w:spacing w:before="180" w:after="120" w:line="300" w:lineRule="atLeast"/>
      <w:jc w:val="both"/>
    </w:pPr>
    <w:rPr>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B27832"/>
    <w:pPr>
      <w:spacing w:before="180" w:after="120" w:line="300" w:lineRule="atLeast"/>
      <w:jc w:val="both"/>
    </w:pPr>
    <w:rPr>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B27832"/>
    <w:pPr>
      <w:spacing w:before="180" w:after="120" w:line="300" w:lineRule="atLeast"/>
      <w:jc w:val="both"/>
    </w:pPr>
    <w:rPr>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B27832"/>
    <w:pPr>
      <w:spacing w:before="180" w:after="120" w:line="300" w:lineRule="atLeast"/>
      <w:jc w:val="both"/>
    </w:pPr>
    <w:rPr>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B27832"/>
    <w:pPr>
      <w:spacing w:before="180" w:after="120" w:line="300" w:lineRule="atLeast"/>
      <w:jc w:val="both"/>
    </w:pPr>
    <w:rPr>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B27832"/>
    <w:pPr>
      <w:spacing w:before="180" w:after="120" w:line="300" w:lineRule="atLeast"/>
      <w:jc w:val="both"/>
    </w:pPr>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B27832"/>
    <w:pPr>
      <w:spacing w:before="180" w:after="120" w:line="300" w:lineRule="atLeast"/>
      <w:jc w:val="both"/>
    </w:pPr>
    <w:rPr>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B27832"/>
    <w:pPr>
      <w:spacing w:before="180" w:after="120" w:line="300" w:lineRule="atLeast"/>
      <w:jc w:val="both"/>
    </w:pPr>
    <w:rPr>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B27832"/>
    <w:pPr>
      <w:spacing w:before="180" w:after="120" w:line="300" w:lineRule="atLeast"/>
      <w:jc w:val="both"/>
    </w:pPr>
    <w:rPr>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B27832"/>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B27832"/>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B27832"/>
    <w:pPr>
      <w:spacing w:before="180" w:after="120" w:line="300" w:lineRule="atLeast"/>
      <w:jc w:val="both"/>
    </w:pPr>
    <w:rPr>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B27832"/>
    <w:pPr>
      <w:spacing w:before="180" w:after="120" w:line="300" w:lineRule="atLeast"/>
      <w:jc w:val="both"/>
    </w:pPr>
    <w:rPr>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B27832"/>
    <w:pPr>
      <w:spacing w:before="180" w:after="120" w:line="300" w:lineRule="atLeast"/>
      <w:jc w:val="both"/>
    </w:pPr>
    <w:rPr>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B27832"/>
    <w:pPr>
      <w:spacing w:before="180" w:after="120" w:line="300" w:lineRule="atLeast"/>
      <w:jc w:val="both"/>
    </w:pPr>
    <w:rPr>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B27832"/>
    <w:pPr>
      <w:spacing w:before="180" w:after="120" w:line="300" w:lineRule="atLeast"/>
      <w:jc w:val="both"/>
    </w:pPr>
    <w:rPr>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B27832"/>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B27832"/>
    <w:pPr>
      <w:spacing w:before="180" w:after="120" w:line="300" w:lineRule="atLeast"/>
      <w:jc w:val="both"/>
    </w:pPr>
    <w:rPr>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B27832"/>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B27832"/>
    <w:pPr>
      <w:spacing w:before="180" w:after="120" w:line="300" w:lineRule="atLeast"/>
      <w:jc w:val="both"/>
    </w:pPr>
    <w:rPr>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B27832"/>
    <w:pPr>
      <w:spacing w:before="180" w:after="120" w:line="300" w:lineRule="atLeast"/>
      <w:jc w:val="both"/>
    </w:pPr>
    <w:rPr>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B27832"/>
    <w:pPr>
      <w:spacing w:before="180" w:after="120" w:line="300" w:lineRule="atLeast"/>
      <w:jc w:val="both"/>
    </w:pPr>
    <w:rPr>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B27832"/>
    <w:pPr>
      <w:spacing w:before="180" w:after="120" w:line="300" w:lineRule="atLeast"/>
      <w:jc w:val="both"/>
    </w:pPr>
    <w:rPr>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B27832"/>
    <w:pPr>
      <w:spacing w:before="180" w:after="120" w:line="300" w:lineRule="atLeast"/>
      <w:jc w:val="both"/>
    </w:pPr>
    <w:rPr>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B27832"/>
    <w:pPr>
      <w:spacing w:before="180" w:after="120" w:line="300" w:lineRule="atLeast"/>
      <w:jc w:val="both"/>
    </w:pPr>
    <w:rPr>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B27832"/>
    <w:pPr>
      <w:spacing w:before="180" w:after="120" w:line="300" w:lineRule="atLeast"/>
      <w:jc w:val="both"/>
    </w:pPr>
    <w:rPr>
      <w:b/>
      <w:bCs/>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B27832"/>
    <w:pPr>
      <w:spacing w:before="180" w:after="120" w:line="300" w:lineRule="atLeast"/>
      <w:jc w:val="both"/>
    </w:pPr>
    <w:rPr>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B27832"/>
    <w:pPr>
      <w:spacing w:before="180" w:after="120" w:line="300" w:lineRule="atLeast"/>
      <w:jc w:val="both"/>
    </w:pPr>
    <w:rPr>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B27832"/>
    <w:pPr>
      <w:spacing w:before="180" w:after="120" w:line="300" w:lineRule="atLeast"/>
      <w:jc w:val="both"/>
    </w:pPr>
    <w:rPr>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B27832"/>
    <w:pPr>
      <w:spacing w:before="180" w:after="120" w:line="300" w:lineRule="atLeast"/>
      <w:jc w:val="both"/>
    </w:pPr>
    <w:rPr>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B27832"/>
    <w:pPr>
      <w:spacing w:before="180" w:after="120" w:line="300" w:lineRule="atLeast"/>
      <w:jc w:val="both"/>
    </w:pPr>
    <w:rPr>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B27832"/>
    <w:pPr>
      <w:spacing w:before="180" w:after="120" w:line="300" w:lineRule="atLeast"/>
      <w:jc w:val="both"/>
    </w:pPr>
    <w:rPr>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B27832"/>
    <w:pPr>
      <w:spacing w:before="180" w:after="120" w:line="300" w:lineRule="atLeast"/>
      <w:jc w:val="both"/>
    </w:pPr>
    <w:rPr>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B27832"/>
    <w:pPr>
      <w:spacing w:before="180" w:after="120" w:line="300" w:lineRule="atLeast"/>
      <w:jc w:val="both"/>
    </w:pPr>
    <w:rPr>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rsid w:val="00B27832"/>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rsid w:val="00B27832"/>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B27832"/>
  </w:style>
  <w:style w:type="character" w:customStyle="1" w:styleId="TextkrperZchn">
    <w:name w:val="Textkörper Zchn"/>
    <w:basedOn w:val="Absatz-Standardschriftart"/>
    <w:link w:val="Textkrper"/>
    <w:rsid w:val="00B27832"/>
  </w:style>
  <w:style w:type="paragraph" w:styleId="Textkrper2">
    <w:name w:val="Body Text 2"/>
    <w:basedOn w:val="Standard"/>
    <w:link w:val="Textkrper2Zchn"/>
    <w:semiHidden/>
    <w:rsid w:val="00B27832"/>
    <w:pPr>
      <w:spacing w:line="480" w:lineRule="auto"/>
    </w:pPr>
  </w:style>
  <w:style w:type="character" w:customStyle="1" w:styleId="Textkrper2Zchn">
    <w:name w:val="Textkörper 2 Zchn"/>
    <w:basedOn w:val="Absatz-Standardschriftart"/>
    <w:link w:val="Textkrper2"/>
    <w:semiHidden/>
    <w:rsid w:val="00B27832"/>
  </w:style>
  <w:style w:type="paragraph" w:styleId="Textkrper3">
    <w:name w:val="Body Text 3"/>
    <w:basedOn w:val="Standard"/>
    <w:link w:val="Textkrper3Zchn"/>
    <w:semiHidden/>
    <w:rsid w:val="00B27832"/>
    <w:rPr>
      <w:sz w:val="16"/>
      <w:szCs w:val="16"/>
    </w:rPr>
  </w:style>
  <w:style w:type="character" w:customStyle="1" w:styleId="Textkrper3Zchn">
    <w:name w:val="Textkörper 3 Zchn"/>
    <w:basedOn w:val="Absatz-Standardschriftart"/>
    <w:link w:val="Textkrper3"/>
    <w:semiHidden/>
    <w:rsid w:val="00B27832"/>
    <w:rPr>
      <w:sz w:val="16"/>
      <w:szCs w:val="16"/>
    </w:rPr>
  </w:style>
  <w:style w:type="paragraph" w:styleId="Textkrper-Einzug2">
    <w:name w:val="Body Text Indent 2"/>
    <w:basedOn w:val="Standard"/>
    <w:link w:val="Textkrper-Einzug2Zchn"/>
    <w:semiHidden/>
    <w:rsid w:val="00B27832"/>
    <w:pPr>
      <w:spacing w:line="480" w:lineRule="auto"/>
      <w:ind w:left="283"/>
    </w:pPr>
  </w:style>
  <w:style w:type="character" w:customStyle="1" w:styleId="Textkrper-Einzug2Zchn">
    <w:name w:val="Textkörper-Einzug 2 Zchn"/>
    <w:basedOn w:val="Absatz-Standardschriftart"/>
    <w:link w:val="Textkrper-Einzug2"/>
    <w:semiHidden/>
    <w:rsid w:val="00B27832"/>
  </w:style>
  <w:style w:type="paragraph" w:styleId="Textkrper-Einzug3">
    <w:name w:val="Body Text Indent 3"/>
    <w:basedOn w:val="Standard"/>
    <w:link w:val="Textkrper-Einzug3Zchn"/>
    <w:semiHidden/>
    <w:rsid w:val="00B27832"/>
    <w:pPr>
      <w:ind w:left="283"/>
    </w:pPr>
    <w:rPr>
      <w:sz w:val="16"/>
      <w:szCs w:val="16"/>
    </w:rPr>
  </w:style>
  <w:style w:type="character" w:customStyle="1" w:styleId="Textkrper-Einzug3Zchn">
    <w:name w:val="Textkörper-Einzug 3 Zchn"/>
    <w:basedOn w:val="Absatz-Standardschriftart"/>
    <w:link w:val="Textkrper-Einzug3"/>
    <w:semiHidden/>
    <w:rsid w:val="00B27832"/>
    <w:rPr>
      <w:sz w:val="16"/>
      <w:szCs w:val="16"/>
    </w:rPr>
  </w:style>
  <w:style w:type="paragraph" w:styleId="Textkrper-Erstzeileneinzug">
    <w:name w:val="Body Text First Indent"/>
    <w:basedOn w:val="Textkrper"/>
    <w:link w:val="Textkrper-ErstzeileneinzugZchn"/>
    <w:semiHidden/>
    <w:rsid w:val="00B27832"/>
    <w:pPr>
      <w:ind w:firstLine="210"/>
    </w:pPr>
  </w:style>
  <w:style w:type="character" w:customStyle="1" w:styleId="Textkrper-ErstzeileneinzugZchn">
    <w:name w:val="Textkörper-Erstzeileneinzug Zchn"/>
    <w:basedOn w:val="TextkrperZchn"/>
    <w:link w:val="Textkrper-Erstzeileneinzug"/>
    <w:semiHidden/>
    <w:rsid w:val="00B27832"/>
  </w:style>
  <w:style w:type="paragraph" w:styleId="Textkrper-Zeileneinzug">
    <w:name w:val="Body Text Indent"/>
    <w:basedOn w:val="Standard"/>
    <w:link w:val="Textkrper-ZeileneinzugZchn"/>
    <w:semiHidden/>
    <w:rsid w:val="00B27832"/>
    <w:pPr>
      <w:ind w:left="283"/>
    </w:pPr>
  </w:style>
  <w:style w:type="character" w:customStyle="1" w:styleId="Textkrper-ZeileneinzugZchn">
    <w:name w:val="Textkörper-Zeileneinzug Zchn"/>
    <w:basedOn w:val="Absatz-Standardschriftart"/>
    <w:link w:val="Textkrper-Zeileneinzug"/>
    <w:semiHidden/>
    <w:rsid w:val="00B27832"/>
  </w:style>
  <w:style w:type="paragraph" w:styleId="Textkrper-Erstzeileneinzug2">
    <w:name w:val="Body Text First Indent 2"/>
    <w:basedOn w:val="Textkrper-Zeileneinzug"/>
    <w:link w:val="Textkrper-Erstzeileneinzug2Zchn"/>
    <w:semiHidden/>
    <w:rsid w:val="00B27832"/>
    <w:pPr>
      <w:ind w:firstLine="210"/>
    </w:pPr>
  </w:style>
  <w:style w:type="character" w:customStyle="1" w:styleId="Textkrper-Erstzeileneinzug2Zchn">
    <w:name w:val="Textkörper-Erstzeileneinzug 2 Zchn"/>
    <w:basedOn w:val="Textkrper-ZeileneinzugZchn"/>
    <w:link w:val="Textkrper-Erstzeileneinzug2"/>
    <w:semiHidden/>
    <w:rsid w:val="00B27832"/>
  </w:style>
  <w:style w:type="paragraph" w:styleId="Titel">
    <w:name w:val="Title"/>
    <w:basedOn w:val="Standard"/>
    <w:link w:val="TitelZchn"/>
    <w:semiHidden/>
    <w:rsid w:val="00B27832"/>
    <w:pPr>
      <w:spacing w:after="60"/>
      <w:jc w:val="center"/>
      <w:outlineLvl w:val="0"/>
    </w:pPr>
    <w:rPr>
      <w:rFonts w:cs="Arial"/>
      <w:b/>
      <w:bCs/>
      <w:kern w:val="28"/>
      <w:sz w:val="32"/>
      <w:szCs w:val="32"/>
    </w:rPr>
  </w:style>
  <w:style w:type="character" w:customStyle="1" w:styleId="TitelZchn">
    <w:name w:val="Titel Zchn"/>
    <w:basedOn w:val="Absatz-Standardschriftart"/>
    <w:link w:val="Titel"/>
    <w:semiHidden/>
    <w:rsid w:val="00B27832"/>
    <w:rPr>
      <w:rFonts w:cs="Arial"/>
      <w:b/>
      <w:bCs/>
      <w:kern w:val="28"/>
      <w:sz w:val="32"/>
      <w:szCs w:val="32"/>
    </w:rPr>
  </w:style>
  <w:style w:type="paragraph" w:styleId="Umschlagabsenderadresse">
    <w:name w:val="envelope return"/>
    <w:basedOn w:val="Standard"/>
    <w:semiHidden/>
    <w:rsid w:val="00B27832"/>
    <w:rPr>
      <w:rFonts w:cs="Arial"/>
      <w:szCs w:val="20"/>
    </w:rPr>
  </w:style>
  <w:style w:type="paragraph" w:styleId="Umschlagadresse">
    <w:name w:val="envelope address"/>
    <w:basedOn w:val="Standard"/>
    <w:semiHidden/>
    <w:rsid w:val="00B27832"/>
    <w:pPr>
      <w:framePr w:w="4320" w:h="2160" w:hRule="exact" w:hSpace="141" w:wrap="auto" w:hAnchor="page" w:xAlign="center" w:yAlign="bottom"/>
      <w:ind w:left="1"/>
    </w:pPr>
    <w:rPr>
      <w:rFonts w:cs="Arial"/>
    </w:rPr>
  </w:style>
  <w:style w:type="paragraph" w:styleId="Unterschrift">
    <w:name w:val="Signature"/>
    <w:basedOn w:val="Standard"/>
    <w:link w:val="UnterschriftZchn"/>
    <w:semiHidden/>
    <w:rsid w:val="00B27832"/>
    <w:pPr>
      <w:ind w:left="4252"/>
    </w:pPr>
  </w:style>
  <w:style w:type="character" w:customStyle="1" w:styleId="UnterschriftZchn">
    <w:name w:val="Unterschrift Zchn"/>
    <w:basedOn w:val="Absatz-Standardschriftart"/>
    <w:link w:val="Unterschrift"/>
    <w:semiHidden/>
    <w:rsid w:val="00B27832"/>
  </w:style>
  <w:style w:type="paragraph" w:styleId="Untertitel">
    <w:name w:val="Subtitle"/>
    <w:basedOn w:val="Standard"/>
    <w:link w:val="UntertitelZchn"/>
    <w:semiHidden/>
    <w:rsid w:val="00B27832"/>
    <w:pPr>
      <w:spacing w:after="60"/>
      <w:jc w:val="center"/>
      <w:outlineLvl w:val="1"/>
    </w:pPr>
    <w:rPr>
      <w:rFonts w:cs="Arial"/>
    </w:rPr>
  </w:style>
  <w:style w:type="character" w:customStyle="1" w:styleId="UntertitelZchn">
    <w:name w:val="Untertitel Zchn"/>
    <w:basedOn w:val="Absatz-Standardschriftart"/>
    <w:link w:val="Untertitel"/>
    <w:semiHidden/>
    <w:rsid w:val="00B27832"/>
    <w:rPr>
      <w:rFonts w:cs="Arial"/>
    </w:rPr>
  </w:style>
  <w:style w:type="paragraph" w:styleId="Verzeichnis1">
    <w:name w:val="toc 1"/>
    <w:basedOn w:val="Standard"/>
    <w:next w:val="Standard"/>
    <w:uiPriority w:val="39"/>
    <w:semiHidden/>
    <w:rsid w:val="00B27832"/>
    <w:pPr>
      <w:tabs>
        <w:tab w:val="left" w:pos="567"/>
        <w:tab w:val="right" w:leader="dot" w:pos="9072"/>
      </w:tabs>
      <w:spacing w:before="120"/>
      <w:ind w:left="567" w:right="454" w:hanging="567"/>
    </w:pPr>
    <w:rPr>
      <w:b/>
    </w:rPr>
  </w:style>
  <w:style w:type="paragraph" w:styleId="Verzeichnis2">
    <w:name w:val="toc 2"/>
    <w:basedOn w:val="Standard"/>
    <w:next w:val="Standard"/>
    <w:uiPriority w:val="39"/>
    <w:semiHidden/>
    <w:rsid w:val="00B27832"/>
    <w:pPr>
      <w:tabs>
        <w:tab w:val="right" w:leader="dot" w:pos="9072"/>
      </w:tabs>
      <w:ind w:left="1134" w:right="454" w:hanging="567"/>
    </w:pPr>
  </w:style>
  <w:style w:type="paragraph" w:styleId="Verzeichnis3">
    <w:name w:val="toc 3"/>
    <w:basedOn w:val="Standard"/>
    <w:next w:val="Standard"/>
    <w:uiPriority w:val="39"/>
    <w:semiHidden/>
    <w:rsid w:val="00B27832"/>
    <w:pPr>
      <w:tabs>
        <w:tab w:val="right" w:leader="dot" w:pos="9072"/>
      </w:tabs>
      <w:ind w:left="1701" w:right="454" w:hanging="567"/>
    </w:pPr>
  </w:style>
  <w:style w:type="paragraph" w:styleId="Verzeichnis4">
    <w:name w:val="toc 4"/>
    <w:basedOn w:val="Standard"/>
    <w:next w:val="Standard"/>
    <w:uiPriority w:val="39"/>
    <w:semiHidden/>
    <w:rsid w:val="00B27832"/>
    <w:pPr>
      <w:tabs>
        <w:tab w:val="right" w:leader="dot" w:pos="9072"/>
      </w:tabs>
      <w:ind w:left="2268" w:right="454" w:hanging="567"/>
    </w:pPr>
  </w:style>
  <w:style w:type="paragraph" w:styleId="Verzeichnis5">
    <w:name w:val="toc 5"/>
    <w:basedOn w:val="Standard"/>
    <w:next w:val="Standard"/>
    <w:uiPriority w:val="39"/>
    <w:semiHidden/>
    <w:rsid w:val="00B27832"/>
    <w:pPr>
      <w:tabs>
        <w:tab w:val="left" w:pos="2835"/>
        <w:tab w:val="right" w:leader="dot" w:pos="9072"/>
      </w:tabs>
      <w:spacing w:line="240" w:lineRule="atLeast"/>
      <w:ind w:left="2835" w:right="454" w:hanging="567"/>
    </w:pPr>
  </w:style>
  <w:style w:type="paragraph" w:styleId="Verzeichnis6">
    <w:name w:val="toc 6"/>
    <w:basedOn w:val="Standard"/>
    <w:next w:val="Standard"/>
    <w:uiPriority w:val="39"/>
    <w:semiHidden/>
    <w:rsid w:val="00B27832"/>
    <w:pPr>
      <w:tabs>
        <w:tab w:val="right" w:leader="dot" w:pos="9072"/>
      </w:tabs>
      <w:ind w:left="3402" w:right="454" w:hanging="567"/>
    </w:pPr>
  </w:style>
  <w:style w:type="paragraph" w:styleId="Verzeichnis7">
    <w:name w:val="toc 7"/>
    <w:basedOn w:val="Standard"/>
    <w:next w:val="Standard"/>
    <w:uiPriority w:val="39"/>
    <w:semiHidden/>
    <w:rsid w:val="00B27832"/>
    <w:pPr>
      <w:tabs>
        <w:tab w:val="right" w:leader="dot" w:pos="9072"/>
      </w:tabs>
      <w:ind w:left="3969" w:right="454" w:hanging="567"/>
    </w:pPr>
  </w:style>
  <w:style w:type="paragraph" w:styleId="Verzeichnis8">
    <w:name w:val="toc 8"/>
    <w:basedOn w:val="Standard"/>
    <w:next w:val="Standard"/>
    <w:uiPriority w:val="39"/>
    <w:semiHidden/>
    <w:rsid w:val="00B27832"/>
    <w:pPr>
      <w:tabs>
        <w:tab w:val="left" w:pos="567"/>
        <w:tab w:val="right" w:leader="dot" w:pos="9072"/>
      </w:tabs>
      <w:ind w:left="4536" w:right="454" w:hanging="567"/>
    </w:pPr>
  </w:style>
  <w:style w:type="paragraph" w:styleId="Verzeichnis9">
    <w:name w:val="toc 9"/>
    <w:basedOn w:val="Standard"/>
    <w:next w:val="Standard"/>
    <w:uiPriority w:val="39"/>
    <w:semiHidden/>
    <w:rsid w:val="00B27832"/>
    <w:pPr>
      <w:tabs>
        <w:tab w:val="left" w:pos="567"/>
        <w:tab w:val="right" w:leader="dot" w:pos="9072"/>
      </w:tabs>
      <w:ind w:left="5103" w:right="454" w:hanging="567"/>
    </w:pPr>
  </w:style>
  <w:style w:type="character" w:styleId="Zeilennummer">
    <w:name w:val="line number"/>
    <w:basedOn w:val="Absatz-Standardschriftart"/>
    <w:semiHidden/>
    <w:rsid w:val="00B27832"/>
  </w:style>
  <w:style w:type="paragraph" w:styleId="Funotentext">
    <w:name w:val="footnote text"/>
    <w:basedOn w:val="Standard"/>
    <w:link w:val="FunotentextZchn"/>
    <w:uiPriority w:val="99"/>
    <w:semiHidden/>
    <w:rsid w:val="00B27832"/>
    <w:rPr>
      <w:sz w:val="20"/>
      <w:szCs w:val="20"/>
    </w:rPr>
  </w:style>
  <w:style w:type="character" w:customStyle="1" w:styleId="FunotentextZchn">
    <w:name w:val="Fußnotentext Zchn"/>
    <w:basedOn w:val="Absatz-Standardschriftart"/>
    <w:link w:val="Funotentext"/>
    <w:uiPriority w:val="99"/>
    <w:semiHidden/>
    <w:rsid w:val="00B27832"/>
    <w:rPr>
      <w:sz w:val="20"/>
      <w:szCs w:val="20"/>
    </w:rPr>
  </w:style>
  <w:style w:type="paragraph" w:customStyle="1" w:styleId="CMSToDo">
    <w:name w:val="CMS To Do"/>
    <w:basedOn w:val="Standard"/>
    <w:next w:val="Standard"/>
    <w:qFormat/>
    <w:rsid w:val="00B27832"/>
    <w:pPr>
      <w:numPr>
        <w:numId w:val="27"/>
      </w:numPr>
      <w:pBdr>
        <w:top w:val="single" w:sz="4" w:space="2" w:color="auto" w:shadow="1"/>
        <w:left w:val="single" w:sz="4" w:space="4" w:color="auto" w:shadow="1"/>
        <w:bottom w:val="single" w:sz="4" w:space="4" w:color="auto" w:shadow="1"/>
        <w:right w:val="single" w:sz="4" w:space="4" w:color="auto" w:shadow="1"/>
      </w:pBdr>
      <w:adjustRightInd/>
      <w:snapToGrid/>
      <w:spacing w:after="240"/>
      <w:ind w:right="567"/>
    </w:pPr>
    <w:rPr>
      <w:rFonts w:eastAsiaTheme="minorHAnsi" w:cstheme="minorBidi"/>
      <w:szCs w:val="22"/>
      <w:lang w:val="en-GB" w:eastAsia="en-US"/>
    </w:rPr>
  </w:style>
  <w:style w:type="paragraph" w:styleId="Abbildungsverzeichnis">
    <w:name w:val="table of figures"/>
    <w:basedOn w:val="Standard"/>
    <w:next w:val="Standard"/>
    <w:semiHidden/>
    <w:rsid w:val="00B27832"/>
  </w:style>
  <w:style w:type="paragraph" w:styleId="Zitat">
    <w:name w:val="Quote"/>
    <w:basedOn w:val="Standard"/>
    <w:next w:val="Standard"/>
    <w:link w:val="ZitatZchn"/>
    <w:uiPriority w:val="29"/>
    <w:semiHidden/>
    <w:rsid w:val="00B27832"/>
    <w:rPr>
      <w:i/>
      <w:iCs/>
      <w:color w:val="000000" w:themeColor="text1"/>
    </w:rPr>
  </w:style>
  <w:style w:type="character" w:customStyle="1" w:styleId="ZitatZchn">
    <w:name w:val="Zitat Zchn"/>
    <w:basedOn w:val="Absatz-Standardschriftart"/>
    <w:link w:val="Zitat"/>
    <w:uiPriority w:val="29"/>
    <w:semiHidden/>
    <w:rsid w:val="00B27832"/>
    <w:rPr>
      <w:i/>
      <w:iCs/>
      <w:color w:val="000000" w:themeColor="text1"/>
    </w:rPr>
  </w:style>
  <w:style w:type="paragraph" w:styleId="Beschriftung">
    <w:name w:val="caption"/>
    <w:basedOn w:val="Standard"/>
    <w:next w:val="Standard"/>
    <w:semiHidden/>
    <w:qFormat/>
    <w:rsid w:val="00B27832"/>
    <w:pPr>
      <w:spacing w:after="200"/>
    </w:pPr>
    <w:rPr>
      <w:b/>
      <w:bCs/>
      <w:color w:val="ADA6A1" w:themeColor="accent1"/>
      <w:sz w:val="18"/>
      <w:szCs w:val="18"/>
    </w:rPr>
  </w:style>
  <w:style w:type="character" w:styleId="Buchtitel">
    <w:name w:val="Book Title"/>
    <w:basedOn w:val="Absatz-Standardschriftart"/>
    <w:uiPriority w:val="33"/>
    <w:semiHidden/>
    <w:rsid w:val="00B27832"/>
    <w:rPr>
      <w:b/>
      <w:bCs/>
      <w:smallCaps/>
      <w:spacing w:val="5"/>
    </w:rPr>
  </w:style>
  <w:style w:type="paragraph" w:styleId="Dokumentstruktur">
    <w:name w:val="Document Map"/>
    <w:basedOn w:val="Standard"/>
    <w:link w:val="DokumentstrukturZchn"/>
    <w:semiHidden/>
    <w:rsid w:val="00B27832"/>
    <w:rPr>
      <w:rFonts w:ascii="Tahoma" w:hAnsi="Tahoma" w:cs="Tahoma"/>
      <w:sz w:val="16"/>
      <w:szCs w:val="16"/>
    </w:rPr>
  </w:style>
  <w:style w:type="character" w:customStyle="1" w:styleId="DokumentstrukturZchn">
    <w:name w:val="Dokumentstruktur Zchn"/>
    <w:basedOn w:val="Absatz-Standardschriftart"/>
    <w:link w:val="Dokumentstruktur"/>
    <w:semiHidden/>
    <w:rsid w:val="00B27832"/>
    <w:rPr>
      <w:rFonts w:ascii="Tahoma" w:hAnsi="Tahoma" w:cs="Tahoma"/>
      <w:sz w:val="16"/>
      <w:szCs w:val="16"/>
    </w:rPr>
  </w:style>
  <w:style w:type="paragraph" w:styleId="Endnotentext">
    <w:name w:val="endnote text"/>
    <w:basedOn w:val="Standard"/>
    <w:link w:val="EndnotentextZchn"/>
    <w:semiHidden/>
    <w:rsid w:val="00B27832"/>
    <w:rPr>
      <w:sz w:val="20"/>
      <w:szCs w:val="20"/>
    </w:rPr>
  </w:style>
  <w:style w:type="character" w:customStyle="1" w:styleId="EndnotentextZchn">
    <w:name w:val="Endnotentext Zchn"/>
    <w:basedOn w:val="Absatz-Standardschriftart"/>
    <w:link w:val="Endnotentext"/>
    <w:semiHidden/>
    <w:rsid w:val="00B27832"/>
    <w:rPr>
      <w:sz w:val="20"/>
      <w:szCs w:val="20"/>
    </w:rPr>
  </w:style>
  <w:style w:type="character" w:styleId="Endnotenzeichen">
    <w:name w:val="endnote reference"/>
    <w:basedOn w:val="Absatz-Standardschriftart"/>
    <w:semiHidden/>
    <w:rsid w:val="00B27832"/>
    <w:rPr>
      <w:vertAlign w:val="superscript"/>
    </w:rPr>
  </w:style>
  <w:style w:type="character" w:styleId="Funotenzeichen">
    <w:name w:val="footnote reference"/>
    <w:basedOn w:val="Absatz-Standardschriftart"/>
    <w:semiHidden/>
    <w:rsid w:val="00B27832"/>
    <w:rPr>
      <w:vertAlign w:val="superscript"/>
    </w:rPr>
  </w:style>
  <w:style w:type="paragraph" w:styleId="Index1">
    <w:name w:val="index 1"/>
    <w:basedOn w:val="Standard"/>
    <w:next w:val="Standard"/>
    <w:autoRedefine/>
    <w:semiHidden/>
    <w:rsid w:val="00B27832"/>
    <w:pPr>
      <w:ind w:left="240" w:hanging="240"/>
    </w:pPr>
  </w:style>
  <w:style w:type="paragraph" w:styleId="Index2">
    <w:name w:val="index 2"/>
    <w:basedOn w:val="Standard"/>
    <w:next w:val="Standard"/>
    <w:autoRedefine/>
    <w:semiHidden/>
    <w:rsid w:val="00B27832"/>
    <w:pPr>
      <w:ind w:left="480" w:hanging="240"/>
    </w:pPr>
  </w:style>
  <w:style w:type="paragraph" w:styleId="Index3">
    <w:name w:val="index 3"/>
    <w:basedOn w:val="Standard"/>
    <w:next w:val="Standard"/>
    <w:autoRedefine/>
    <w:semiHidden/>
    <w:rsid w:val="00B27832"/>
    <w:pPr>
      <w:ind w:left="720" w:hanging="240"/>
    </w:pPr>
  </w:style>
  <w:style w:type="paragraph" w:styleId="Index4">
    <w:name w:val="index 4"/>
    <w:basedOn w:val="Standard"/>
    <w:next w:val="Standard"/>
    <w:autoRedefine/>
    <w:semiHidden/>
    <w:rsid w:val="00B27832"/>
    <w:pPr>
      <w:ind w:left="960" w:hanging="240"/>
    </w:pPr>
  </w:style>
  <w:style w:type="paragraph" w:styleId="Index5">
    <w:name w:val="index 5"/>
    <w:basedOn w:val="Standard"/>
    <w:next w:val="Standard"/>
    <w:autoRedefine/>
    <w:semiHidden/>
    <w:rsid w:val="00B27832"/>
    <w:pPr>
      <w:ind w:left="1200" w:hanging="240"/>
    </w:pPr>
  </w:style>
  <w:style w:type="paragraph" w:styleId="Index6">
    <w:name w:val="index 6"/>
    <w:basedOn w:val="Standard"/>
    <w:next w:val="Standard"/>
    <w:autoRedefine/>
    <w:semiHidden/>
    <w:rsid w:val="00B27832"/>
    <w:pPr>
      <w:ind w:left="1440" w:hanging="240"/>
    </w:pPr>
  </w:style>
  <w:style w:type="paragraph" w:styleId="Index7">
    <w:name w:val="index 7"/>
    <w:basedOn w:val="Standard"/>
    <w:next w:val="Standard"/>
    <w:autoRedefine/>
    <w:semiHidden/>
    <w:rsid w:val="00B27832"/>
    <w:pPr>
      <w:ind w:left="1680" w:hanging="240"/>
    </w:pPr>
  </w:style>
  <w:style w:type="paragraph" w:styleId="Index8">
    <w:name w:val="index 8"/>
    <w:basedOn w:val="Standard"/>
    <w:next w:val="Standard"/>
    <w:autoRedefine/>
    <w:semiHidden/>
    <w:rsid w:val="00B27832"/>
    <w:pPr>
      <w:ind w:left="1920" w:hanging="240"/>
    </w:pPr>
  </w:style>
  <w:style w:type="paragraph" w:styleId="Index9">
    <w:name w:val="index 9"/>
    <w:basedOn w:val="Standard"/>
    <w:next w:val="Standard"/>
    <w:autoRedefine/>
    <w:semiHidden/>
    <w:rsid w:val="00B27832"/>
    <w:pPr>
      <w:ind w:left="2160" w:hanging="240"/>
    </w:pPr>
  </w:style>
  <w:style w:type="paragraph" w:styleId="Indexberschrift">
    <w:name w:val="index heading"/>
    <w:basedOn w:val="Standard"/>
    <w:next w:val="Index1"/>
    <w:semiHidden/>
    <w:rsid w:val="00B27832"/>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B27832"/>
    <w:pPr>
      <w:keepLines/>
      <w:spacing w:before="480" w:after="0"/>
      <w:outlineLvl w:val="9"/>
    </w:pPr>
    <w:rPr>
      <w:rFonts w:asciiTheme="majorHAnsi" w:eastAsiaTheme="majorEastAsia" w:hAnsiTheme="majorHAnsi" w:cstheme="majorBidi"/>
      <w:color w:val="857B74" w:themeColor="accent1" w:themeShade="BF"/>
      <w:kern w:val="0"/>
      <w:sz w:val="28"/>
      <w:szCs w:val="28"/>
    </w:rPr>
  </w:style>
  <w:style w:type="character" w:styleId="IntensiveHervorhebung">
    <w:name w:val="Intense Emphasis"/>
    <w:basedOn w:val="Absatz-Standardschriftart"/>
    <w:uiPriority w:val="21"/>
    <w:semiHidden/>
    <w:rsid w:val="00B27832"/>
    <w:rPr>
      <w:b/>
      <w:bCs/>
      <w:i/>
      <w:iCs/>
      <w:color w:val="ADA6A1" w:themeColor="accent1"/>
    </w:rPr>
  </w:style>
  <w:style w:type="character" w:styleId="IntensiverVerweis">
    <w:name w:val="Intense Reference"/>
    <w:basedOn w:val="Absatz-Standardschriftart"/>
    <w:uiPriority w:val="32"/>
    <w:semiHidden/>
    <w:rsid w:val="00B27832"/>
    <w:rPr>
      <w:b/>
      <w:bCs/>
      <w:smallCaps/>
      <w:color w:val="ABB300" w:themeColor="accent2"/>
      <w:spacing w:val="5"/>
      <w:u w:val="single"/>
    </w:rPr>
  </w:style>
  <w:style w:type="paragraph" w:styleId="IntensivesZitat">
    <w:name w:val="Intense Quote"/>
    <w:basedOn w:val="Standard"/>
    <w:next w:val="Standard"/>
    <w:link w:val="IntensivesZitatZchn"/>
    <w:uiPriority w:val="30"/>
    <w:semiHidden/>
    <w:rsid w:val="00B27832"/>
    <w:pPr>
      <w:pBdr>
        <w:bottom w:val="single" w:sz="4" w:space="4" w:color="ADA6A1" w:themeColor="accent1"/>
      </w:pBdr>
      <w:spacing w:before="200" w:after="280"/>
      <w:ind w:left="936" w:right="936"/>
    </w:pPr>
    <w:rPr>
      <w:b/>
      <w:bCs/>
      <w:i/>
      <w:iCs/>
      <w:color w:val="ADA6A1" w:themeColor="accent1"/>
    </w:rPr>
  </w:style>
  <w:style w:type="character" w:customStyle="1" w:styleId="IntensivesZitatZchn">
    <w:name w:val="Intensives Zitat Zchn"/>
    <w:basedOn w:val="Absatz-Standardschriftart"/>
    <w:link w:val="IntensivesZitat"/>
    <w:uiPriority w:val="30"/>
    <w:semiHidden/>
    <w:rsid w:val="00B27832"/>
    <w:rPr>
      <w:b/>
      <w:bCs/>
      <w:i/>
      <w:iCs/>
      <w:color w:val="ADA6A1" w:themeColor="accent1"/>
    </w:rPr>
  </w:style>
  <w:style w:type="paragraph" w:styleId="KeinLeerraum">
    <w:name w:val="No Spacing"/>
    <w:uiPriority w:val="1"/>
    <w:semiHidden/>
    <w:rsid w:val="00B27832"/>
    <w:pPr>
      <w:adjustRightInd w:val="0"/>
      <w:snapToGrid w:val="0"/>
      <w:spacing w:before="240" w:after="120" w:line="340" w:lineRule="atLeast"/>
    </w:pPr>
  </w:style>
  <w:style w:type="paragraph" w:styleId="Kommentartext">
    <w:name w:val="annotation text"/>
    <w:basedOn w:val="Standard"/>
    <w:link w:val="KommentartextZchn"/>
    <w:uiPriority w:val="99"/>
    <w:semiHidden/>
    <w:rsid w:val="00B27832"/>
    <w:rPr>
      <w:sz w:val="20"/>
      <w:szCs w:val="20"/>
    </w:rPr>
  </w:style>
  <w:style w:type="character" w:customStyle="1" w:styleId="KommentartextZchn">
    <w:name w:val="Kommentartext Zchn"/>
    <w:basedOn w:val="Absatz-Standardschriftart"/>
    <w:link w:val="Kommentartext"/>
    <w:uiPriority w:val="99"/>
    <w:semiHidden/>
    <w:rsid w:val="00B27832"/>
    <w:rPr>
      <w:sz w:val="20"/>
      <w:szCs w:val="20"/>
    </w:rPr>
  </w:style>
  <w:style w:type="paragraph" w:styleId="Kommentarthema">
    <w:name w:val="annotation subject"/>
    <w:basedOn w:val="Kommentartext"/>
    <w:next w:val="Kommentartext"/>
    <w:link w:val="KommentarthemaZchn"/>
    <w:uiPriority w:val="99"/>
    <w:semiHidden/>
    <w:rsid w:val="00B27832"/>
    <w:rPr>
      <w:b/>
      <w:bCs/>
    </w:rPr>
  </w:style>
  <w:style w:type="character" w:customStyle="1" w:styleId="KommentarthemaZchn">
    <w:name w:val="Kommentarthema Zchn"/>
    <w:basedOn w:val="KommentartextZchn"/>
    <w:link w:val="Kommentarthema"/>
    <w:uiPriority w:val="99"/>
    <w:semiHidden/>
    <w:rsid w:val="00B27832"/>
    <w:rPr>
      <w:b/>
      <w:bCs/>
      <w:sz w:val="20"/>
      <w:szCs w:val="20"/>
    </w:rPr>
  </w:style>
  <w:style w:type="character" w:styleId="Kommentarzeichen">
    <w:name w:val="annotation reference"/>
    <w:basedOn w:val="Absatz-Standardschriftart"/>
    <w:uiPriority w:val="99"/>
    <w:semiHidden/>
    <w:rsid w:val="00B27832"/>
    <w:rPr>
      <w:sz w:val="16"/>
      <w:szCs w:val="16"/>
    </w:rPr>
  </w:style>
  <w:style w:type="paragraph" w:styleId="Listenabsatz">
    <w:name w:val="List Paragraph"/>
    <w:basedOn w:val="Standard"/>
    <w:uiPriority w:val="34"/>
    <w:semiHidden/>
    <w:rsid w:val="00B27832"/>
    <w:pPr>
      <w:ind w:left="720"/>
      <w:contextualSpacing/>
    </w:pPr>
  </w:style>
  <w:style w:type="paragraph" w:styleId="Literaturverzeichnis">
    <w:name w:val="Bibliography"/>
    <w:basedOn w:val="Standard"/>
    <w:next w:val="Standard"/>
    <w:uiPriority w:val="37"/>
    <w:semiHidden/>
    <w:rsid w:val="00B27832"/>
  </w:style>
  <w:style w:type="paragraph" w:styleId="Makrotext">
    <w:name w:val="macro"/>
    <w:link w:val="MakrotextZchn"/>
    <w:semiHidden/>
    <w:rsid w:val="00B27832"/>
    <w:pPr>
      <w:tabs>
        <w:tab w:val="left" w:pos="480"/>
        <w:tab w:val="left" w:pos="960"/>
        <w:tab w:val="left" w:pos="1440"/>
        <w:tab w:val="left" w:pos="1920"/>
        <w:tab w:val="left" w:pos="2400"/>
        <w:tab w:val="left" w:pos="2880"/>
        <w:tab w:val="left" w:pos="3360"/>
        <w:tab w:val="left" w:pos="3840"/>
        <w:tab w:val="left" w:pos="4320"/>
      </w:tabs>
      <w:adjustRightInd w:val="0"/>
      <w:snapToGrid w:val="0"/>
      <w:spacing w:before="180" w:after="120" w:line="340" w:lineRule="atLeast"/>
    </w:pPr>
    <w:rPr>
      <w:rFonts w:ascii="Consolas" w:hAnsi="Consolas"/>
    </w:rPr>
  </w:style>
  <w:style w:type="character" w:customStyle="1" w:styleId="MakrotextZchn">
    <w:name w:val="Makrotext Zchn"/>
    <w:basedOn w:val="Absatz-Standardschriftart"/>
    <w:link w:val="Makrotext"/>
    <w:semiHidden/>
    <w:rsid w:val="00B27832"/>
    <w:rPr>
      <w:rFonts w:ascii="Consolas" w:hAnsi="Consolas"/>
    </w:rPr>
  </w:style>
  <w:style w:type="character" w:styleId="Platzhaltertext">
    <w:name w:val="Placeholder Text"/>
    <w:basedOn w:val="Absatz-Standardschriftart"/>
    <w:uiPriority w:val="99"/>
    <w:semiHidden/>
    <w:rsid w:val="00B27832"/>
    <w:rPr>
      <w:color w:val="808080"/>
    </w:rPr>
  </w:style>
  <w:style w:type="paragraph" w:styleId="Rechtsgrundlagenverzeichnis">
    <w:name w:val="table of authorities"/>
    <w:basedOn w:val="Standard"/>
    <w:next w:val="Standard"/>
    <w:semiHidden/>
    <w:rsid w:val="00B27832"/>
    <w:pPr>
      <w:ind w:left="240" w:hanging="240"/>
    </w:pPr>
  </w:style>
  <w:style w:type="paragraph" w:styleId="RGV-berschrift">
    <w:name w:val="toa heading"/>
    <w:basedOn w:val="Standard"/>
    <w:next w:val="Standard"/>
    <w:semiHidden/>
    <w:rsid w:val="00B27832"/>
    <w:pPr>
      <w:spacing w:before="120"/>
    </w:pPr>
    <w:rPr>
      <w:rFonts w:asciiTheme="majorHAnsi" w:eastAsiaTheme="majorEastAsia" w:hAnsiTheme="majorHAnsi" w:cstheme="majorBidi"/>
      <w:b/>
      <w:bCs/>
    </w:rPr>
  </w:style>
  <w:style w:type="character" w:styleId="SchwacheHervorhebung">
    <w:name w:val="Subtle Emphasis"/>
    <w:basedOn w:val="Absatz-Standardschriftart"/>
    <w:uiPriority w:val="19"/>
    <w:semiHidden/>
    <w:rsid w:val="00B27832"/>
    <w:rPr>
      <w:i/>
      <w:iCs/>
      <w:color w:val="808080" w:themeColor="text1" w:themeTint="7F"/>
    </w:rPr>
  </w:style>
  <w:style w:type="character" w:styleId="SchwacherVerweis">
    <w:name w:val="Subtle Reference"/>
    <w:basedOn w:val="Absatz-Standardschriftart"/>
    <w:uiPriority w:val="31"/>
    <w:semiHidden/>
    <w:rsid w:val="00B27832"/>
    <w:rPr>
      <w:smallCaps/>
      <w:color w:val="ABB300" w:themeColor="accent2"/>
      <w:u w:val="single"/>
    </w:rPr>
  </w:style>
  <w:style w:type="paragraph" w:customStyle="1" w:styleId="CMSAddress">
    <w:name w:val="CMS Address"/>
    <w:basedOn w:val="Standard"/>
    <w:qFormat/>
    <w:rsid w:val="00B27832"/>
  </w:style>
  <w:style w:type="paragraph" w:customStyle="1" w:styleId="CMSBulletpoint">
    <w:name w:val="CMS Bulletpoint"/>
    <w:basedOn w:val="Standard"/>
    <w:qFormat/>
    <w:rsid w:val="00B27832"/>
    <w:pPr>
      <w:numPr>
        <w:numId w:val="12"/>
      </w:numPr>
    </w:pPr>
  </w:style>
  <w:style w:type="paragraph" w:customStyle="1" w:styleId="CMSEvidence1">
    <w:name w:val="CMS Evidence 1"/>
    <w:basedOn w:val="Standard"/>
    <w:next w:val="Standard"/>
    <w:qFormat/>
    <w:rsid w:val="00B27832"/>
    <w:pPr>
      <w:numPr>
        <w:numId w:val="16"/>
      </w:numPr>
    </w:pPr>
  </w:style>
  <w:style w:type="paragraph" w:customStyle="1" w:styleId="CMSEvidence2">
    <w:name w:val="CMS Evidence 2"/>
    <w:basedOn w:val="Standard"/>
    <w:qFormat/>
    <w:rsid w:val="00B27832"/>
    <w:pPr>
      <w:spacing w:before="120"/>
      <w:ind w:left="2268"/>
    </w:pPr>
  </w:style>
  <w:style w:type="numbering" w:customStyle="1" w:styleId="CMS-Bulletpoints">
    <w:name w:val="CMS-Bulletpoints"/>
    <w:basedOn w:val="KeineListe"/>
    <w:uiPriority w:val="99"/>
    <w:rsid w:val="00B27832"/>
    <w:pPr>
      <w:numPr>
        <w:numId w:val="12"/>
      </w:numPr>
    </w:pPr>
  </w:style>
  <w:style w:type="numbering" w:customStyle="1" w:styleId="CMS-Evidence">
    <w:name w:val="CMS-Evidence"/>
    <w:basedOn w:val="CMS-Anmerkung"/>
    <w:uiPriority w:val="99"/>
    <w:rsid w:val="00B27832"/>
    <w:pPr>
      <w:numPr>
        <w:numId w:val="16"/>
      </w:numPr>
    </w:pPr>
  </w:style>
  <w:style w:type="numbering" w:customStyle="1" w:styleId="CMS-First">
    <w:name w:val="CMS-First"/>
    <w:basedOn w:val="KeineListe"/>
    <w:uiPriority w:val="99"/>
    <w:rsid w:val="00B27832"/>
    <w:pPr>
      <w:numPr>
        <w:numId w:val="18"/>
      </w:numPr>
    </w:pPr>
  </w:style>
  <w:style w:type="numbering" w:customStyle="1" w:styleId="CMS-ToDo">
    <w:name w:val="CMS-ToDo"/>
    <w:basedOn w:val="KeineListe"/>
    <w:uiPriority w:val="99"/>
    <w:rsid w:val="00B27832"/>
    <w:pPr>
      <w:numPr>
        <w:numId w:val="27"/>
      </w:numPr>
    </w:pPr>
  </w:style>
  <w:style w:type="paragraph" w:customStyle="1" w:styleId="CMSEnumeratedEvidence1">
    <w:name w:val="CMS Enumerated Evidence 1"/>
    <w:basedOn w:val="Standard"/>
    <w:next w:val="Standard"/>
    <w:qFormat/>
    <w:rsid w:val="00B27832"/>
    <w:pPr>
      <w:numPr>
        <w:numId w:val="15"/>
      </w:numPr>
    </w:pPr>
  </w:style>
  <w:style w:type="paragraph" w:customStyle="1" w:styleId="CMSEnumeratedEvidence2">
    <w:name w:val="CMS Enumerated Evidence 2"/>
    <w:basedOn w:val="Standard"/>
    <w:qFormat/>
    <w:rsid w:val="00B27832"/>
    <w:pPr>
      <w:spacing w:before="120"/>
      <w:ind w:left="2835" w:hanging="567"/>
    </w:pPr>
  </w:style>
  <w:style w:type="paragraph" w:customStyle="1" w:styleId="CMSPrimaFacieEnumeratedEvidence1">
    <w:name w:val="CMS Prima Facie Enumerated Evidence 1"/>
    <w:basedOn w:val="Standard"/>
    <w:next w:val="Standard"/>
    <w:qFormat/>
    <w:rsid w:val="00B27832"/>
    <w:pPr>
      <w:numPr>
        <w:numId w:val="25"/>
      </w:numPr>
    </w:pPr>
  </w:style>
  <w:style w:type="paragraph" w:customStyle="1" w:styleId="CMSPrimaFacieEnumeratedEvidence2">
    <w:name w:val="CMS Prima Facie Enumerated Evidence 2"/>
    <w:basedOn w:val="Standard"/>
    <w:qFormat/>
    <w:rsid w:val="00B27832"/>
    <w:pPr>
      <w:tabs>
        <w:tab w:val="left" w:pos="3402"/>
      </w:tabs>
      <w:spacing w:before="120"/>
      <w:ind w:left="3402" w:hanging="567"/>
    </w:pPr>
  </w:style>
  <w:style w:type="paragraph" w:customStyle="1" w:styleId="CMSPrimaFacieEvidence1">
    <w:name w:val="CMS Prima Facie Evidence 1"/>
    <w:basedOn w:val="Standard"/>
    <w:next w:val="Standard"/>
    <w:qFormat/>
    <w:rsid w:val="00B27832"/>
    <w:pPr>
      <w:numPr>
        <w:numId w:val="24"/>
      </w:numPr>
    </w:pPr>
  </w:style>
  <w:style w:type="paragraph" w:customStyle="1" w:styleId="CMSPrimaFacieEvidence2">
    <w:name w:val="CMS Prima Facie Evidence 2"/>
    <w:basedOn w:val="Standard"/>
    <w:qFormat/>
    <w:rsid w:val="00B27832"/>
    <w:pPr>
      <w:spacing w:before="120"/>
      <w:ind w:left="2835"/>
    </w:pPr>
  </w:style>
  <w:style w:type="numbering" w:customStyle="1" w:styleId="CMS-EnumeratedEvidence">
    <w:name w:val="CMS-Enumerated Evidence"/>
    <w:basedOn w:val="KeineListe"/>
    <w:uiPriority w:val="99"/>
    <w:rsid w:val="00B27832"/>
    <w:pPr>
      <w:numPr>
        <w:numId w:val="15"/>
      </w:numPr>
    </w:pPr>
  </w:style>
  <w:style w:type="numbering" w:customStyle="1" w:styleId="CMS-PrimaFacieEvidence">
    <w:name w:val="CMS-Prima Facie Evidence"/>
    <w:basedOn w:val="KeineListe"/>
    <w:uiPriority w:val="99"/>
    <w:rsid w:val="00B27832"/>
    <w:pPr>
      <w:numPr>
        <w:numId w:val="24"/>
      </w:numPr>
    </w:pPr>
  </w:style>
  <w:style w:type="numbering" w:customStyle="1" w:styleId="CMS-PrimaFacieEnumeratedEvidence">
    <w:name w:val="CMS-Prima Facie Enumerated Evidence"/>
    <w:basedOn w:val="CMS-PrimaFacieEvidence"/>
    <w:uiPriority w:val="99"/>
    <w:rsid w:val="00B27832"/>
    <w:pPr>
      <w:numPr>
        <w:numId w:val="25"/>
      </w:numPr>
    </w:pPr>
  </w:style>
  <w:style w:type="paragraph" w:customStyle="1" w:styleId="berschrift">
    <w:name w:val="Überschrift"/>
    <w:basedOn w:val="Standard"/>
    <w:rsid w:val="00F04DAC"/>
    <w:pPr>
      <w:suppressAutoHyphens w:val="0"/>
      <w:adjustRightInd/>
      <w:snapToGrid/>
      <w:ind w:left="709" w:hanging="709"/>
      <w:outlineLvl w:val="0"/>
    </w:pPr>
    <w:rPr>
      <w:rFonts w:ascii="Arial" w:hAnsi="Arial"/>
      <w:b/>
      <w:sz w:val="22"/>
      <w:szCs w:val="20"/>
    </w:rPr>
  </w:style>
  <w:style w:type="character" w:customStyle="1" w:styleId="berschrift4Zchn">
    <w:name w:val="Überschrift 4 Zchn"/>
    <w:link w:val="berschrift4"/>
    <w:uiPriority w:val="99"/>
    <w:rsid w:val="00F04DAC"/>
    <w:rPr>
      <w:b/>
      <w:bCs/>
      <w:sz w:val="28"/>
      <w:szCs w:val="28"/>
    </w:rPr>
  </w:style>
  <w:style w:type="character" w:customStyle="1" w:styleId="berschrift5Zchn">
    <w:name w:val="Überschrift 5 Zchn"/>
    <w:link w:val="berschrift5"/>
    <w:uiPriority w:val="99"/>
    <w:rsid w:val="00F04DAC"/>
    <w:rPr>
      <w:b/>
      <w:bCs/>
      <w:i/>
      <w:iCs/>
      <w:sz w:val="26"/>
      <w:szCs w:val="26"/>
    </w:rPr>
  </w:style>
  <w:style w:type="character" w:customStyle="1" w:styleId="berschrift6Zchn">
    <w:name w:val="Überschrift 6 Zchn"/>
    <w:link w:val="berschrift6"/>
    <w:uiPriority w:val="99"/>
    <w:rsid w:val="00F04DAC"/>
    <w:rPr>
      <w:b/>
      <w:bCs/>
      <w:szCs w:val="22"/>
    </w:rPr>
  </w:style>
  <w:style w:type="character" w:customStyle="1" w:styleId="berschrift7Zchn">
    <w:name w:val="Überschrift 7 Zchn"/>
    <w:link w:val="berschrift7"/>
    <w:uiPriority w:val="99"/>
    <w:rsid w:val="00F04DAC"/>
  </w:style>
  <w:style w:type="character" w:customStyle="1" w:styleId="berschrift8Zchn">
    <w:name w:val="Überschrift 8 Zchn"/>
    <w:link w:val="berschrift8"/>
    <w:uiPriority w:val="99"/>
    <w:rsid w:val="00F04DAC"/>
    <w:rPr>
      <w:i/>
      <w:iCs/>
    </w:rPr>
  </w:style>
  <w:style w:type="character" w:customStyle="1" w:styleId="berschrift9Zchn">
    <w:name w:val="Überschrift 9 Zchn"/>
    <w:link w:val="berschrift9"/>
    <w:uiPriority w:val="99"/>
    <w:rsid w:val="00F04DAC"/>
    <w:rPr>
      <w:rFonts w:cs="Arial"/>
      <w:szCs w:val="22"/>
    </w:rPr>
  </w:style>
  <w:style w:type="character" w:customStyle="1" w:styleId="shorttext">
    <w:name w:val="short_text"/>
    <w:rsid w:val="00F04DAC"/>
  </w:style>
  <w:style w:type="paragraph" w:customStyle="1" w:styleId="Textkrper21">
    <w:name w:val="Textkörper 21"/>
    <w:basedOn w:val="Standard"/>
    <w:rsid w:val="007A18ED"/>
    <w:pPr>
      <w:widowControl w:val="0"/>
      <w:suppressAutoHyphens w:val="0"/>
      <w:adjustRightInd/>
      <w:snapToGrid/>
      <w:spacing w:line="360" w:lineRule="auto"/>
      <w:ind w:left="567" w:hanging="567"/>
    </w:pPr>
    <w:rPr>
      <w:rFonts w:ascii="Arial" w:hAnsi="Arial"/>
      <w:sz w:val="22"/>
      <w:szCs w:val="20"/>
    </w:rPr>
  </w:style>
  <w:style w:type="paragraph" w:customStyle="1" w:styleId="head1">
    <w:name w:val="head1"/>
    <w:basedOn w:val="Standard"/>
    <w:qFormat/>
    <w:rsid w:val="007A18ED"/>
    <w:pPr>
      <w:keepNext/>
      <w:numPr>
        <w:numId w:val="40"/>
      </w:numPr>
      <w:suppressAutoHyphens w:val="0"/>
      <w:adjustRightInd/>
      <w:snapToGrid/>
      <w:spacing w:before="480" w:line="360" w:lineRule="auto"/>
      <w:jc w:val="both"/>
    </w:pPr>
    <w:rPr>
      <w:rFonts w:ascii="Arial" w:hAnsi="Arial"/>
      <w:b/>
      <w:sz w:val="22"/>
      <w:szCs w:val="20"/>
      <w:lang w:val="en-GB"/>
    </w:rPr>
  </w:style>
  <w:style w:type="paragraph" w:customStyle="1" w:styleId="head2">
    <w:name w:val="head2"/>
    <w:basedOn w:val="Standard"/>
    <w:qFormat/>
    <w:rsid w:val="007A18ED"/>
    <w:pPr>
      <w:numPr>
        <w:ilvl w:val="1"/>
        <w:numId w:val="40"/>
      </w:numPr>
      <w:suppressAutoHyphens w:val="0"/>
      <w:adjustRightInd/>
      <w:snapToGrid/>
      <w:spacing w:before="240" w:line="360" w:lineRule="auto"/>
      <w:jc w:val="both"/>
    </w:pPr>
    <w:rPr>
      <w:rFonts w:ascii="Arial" w:hAnsi="Arial"/>
      <w:sz w:val="22"/>
      <w:szCs w:val="20"/>
      <w:lang w:val="en-GB"/>
    </w:rPr>
  </w:style>
  <w:style w:type="paragraph" w:customStyle="1" w:styleId="head3">
    <w:name w:val="head3"/>
    <w:basedOn w:val="Standard"/>
    <w:qFormat/>
    <w:rsid w:val="007A18ED"/>
    <w:pPr>
      <w:numPr>
        <w:ilvl w:val="2"/>
        <w:numId w:val="40"/>
      </w:numPr>
      <w:suppressAutoHyphens w:val="0"/>
      <w:adjustRightInd/>
      <w:snapToGrid/>
      <w:spacing w:before="240" w:line="360" w:lineRule="auto"/>
      <w:jc w:val="both"/>
    </w:pPr>
    <w:rPr>
      <w:rFonts w:ascii="Arial" w:hAnsi="Arial"/>
      <w:sz w:val="22"/>
      <w:szCs w:val="20"/>
      <w:lang w:val="en-GB"/>
    </w:rPr>
  </w:style>
  <w:style w:type="numbering" w:customStyle="1" w:styleId="headListe">
    <w:name w:val="headListe"/>
    <w:basedOn w:val="KeineListe"/>
    <w:uiPriority w:val="99"/>
    <w:rsid w:val="007A18ED"/>
    <w:pPr>
      <w:numPr>
        <w:numId w:val="41"/>
      </w:numPr>
    </w:pPr>
  </w:style>
  <w:style w:type="paragraph" w:styleId="berarbeitung">
    <w:name w:val="Revision"/>
    <w:hidden/>
    <w:uiPriority w:val="99"/>
    <w:semiHidden/>
    <w:rsid w:val="00AF2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kaercher.com/int/inside-kaercher/company/supplier-area/download-area/qualification-documents.html" TargetMode="External"/><Relationship Id="rId18" Type="http://schemas.openxmlformats.org/officeDocument/2006/relationships/hyperlink" Target="https://www.kaercher.com/int/inside-kaercher/company/supplier-area/product-conformity.html" TargetMode="External"/><Relationship Id="rId26" Type="http://schemas.openxmlformats.org/officeDocument/2006/relationships/hyperlink" Target="https://www.kaercher.com/int/inside-kaercher/company/supplier-area/download-area/qualification-documents.html" TargetMode="External"/><Relationship Id="rId3" Type="http://schemas.openxmlformats.org/officeDocument/2006/relationships/customXml" Target="../customXml/item3.xml"/><Relationship Id="rId21" Type="http://schemas.openxmlformats.org/officeDocument/2006/relationships/hyperlink" Target="https://www.kaercher.com/int/inside-kaercher/company/supplier-area/purchasing-terms-conditions.htm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kaercher.com/int/inside-kaercher/company/supplier-area/product-conformity.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aercher.com/int/inside-kaercher/company/supplier-area/download-area/qualification-documents.html" TargetMode="External"/><Relationship Id="rId20" Type="http://schemas.openxmlformats.org/officeDocument/2006/relationships/hyperlink" Target="https://www.kaercher.com/int/inside-kaercher/company/supplier-area/purchasing-terms-condition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kaercher.com/int/inside-kaercher/company/supplier-area/download-area/qualification-documents.html" TargetMode="External"/><Relationship Id="rId23" Type="http://schemas.openxmlformats.org/officeDocument/2006/relationships/hyperlink" Target="https://www.kaercher.com/int/inside-kaercher/company/supplier-area/download-area/qualification-documents.html"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kaercher.com/int/inside-kaercher/company/supplier-area/download-area/company-standards/ahp_initial_sampling.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kaercher.com/int/inside-kaercher/company/supplier-area/download-area/qualification-documents.html" TargetMode="External"/><Relationship Id="rId22" Type="http://schemas.openxmlformats.org/officeDocument/2006/relationships/hyperlink" Target="https://www.kaercher.com/int/inside-kaercher/company/supplier-area/download-area/qualification-documents.html" TargetMode="External"/><Relationship Id="rId27" Type="http://schemas.openxmlformats.org/officeDocument/2006/relationships/hyperlink" Target="https://www.kaercher.com/int/inside-kaercher/company/supplier-area/download-area/qualification-documents.htm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MS Hasche Sigle Classic">
  <a:themeElements>
    <a:clrScheme name="Benutzerdefiniert 1">
      <a:dk1>
        <a:sysClr val="windowText" lastClr="000000"/>
      </a:dk1>
      <a:lt1>
        <a:sysClr val="window" lastClr="FFFFFF"/>
      </a:lt1>
      <a:dk2>
        <a:srgbClr val="13294A"/>
      </a:dk2>
      <a:lt2>
        <a:srgbClr val="D6D2D0"/>
      </a:lt2>
      <a:accent1>
        <a:srgbClr val="ADA6A1"/>
      </a:accent1>
      <a:accent2>
        <a:srgbClr val="ABB300"/>
      </a:accent2>
      <a:accent3>
        <a:srgbClr val="E98300"/>
      </a:accent3>
      <a:accent4>
        <a:srgbClr val="00AFD8"/>
      </a:accent4>
      <a:accent5>
        <a:srgbClr val="6B487A"/>
      </a:accent5>
      <a:accent6>
        <a:srgbClr val="DC222D"/>
      </a:accent6>
      <a:hlink>
        <a:srgbClr val="000000"/>
      </a:hlink>
      <a:folHlink>
        <a:srgbClr val="000000"/>
      </a:folHlink>
    </a:clrScheme>
    <a:fontScheme name="CMS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lgn="ctr">
          <a:solidFill>
            <a:schemeClr val="tx2"/>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1200" b="0" i="0" u="none" strike="noStrike" cap="none" normalizeH="0" baseline="0" smtClean="0">
            <a:ln>
              <a:noFill/>
            </a:ln>
            <a:solidFill>
              <a:schemeClr val="bg1"/>
            </a:solidFill>
            <a:effectLst/>
            <a:latin typeface="Arial" charset="0"/>
            <a:ea typeface="Arial Unicode MS" pitchFamily="34" charset="-128"/>
            <a:cs typeface="Arial Unicode MS" pitchFamily="34" charset="-128"/>
          </a:defRPr>
        </a:defPPr>
      </a:lstStyle>
    </a:spDef>
    <a:lnDef>
      <a:spPr bwMode="auto">
        <a:noFill/>
        <a:ln w="9525" cap="flat" cmpd="sng" algn="ctr">
          <a:solidFill>
            <a:schemeClr val="tx2"/>
          </a:solidFill>
          <a:prstDash val="solid"/>
          <a:round/>
          <a:headEnd type="none" w="med" len="med"/>
          <a:tailEnd type="none"/>
        </a:ln>
        <a:effectLst/>
      </a:spPr>
      <a:bodyPr/>
      <a:lstStyle/>
    </a:lnDef>
    <a:txDef>
      <a:spPr>
        <a:noFill/>
        <a:ln>
          <a:solidFill>
            <a:schemeClr val="tx2">
              <a:lumMod val="60000"/>
              <a:lumOff val="40000"/>
            </a:schemeClr>
          </a:solidFill>
        </a:ln>
      </a:spPr>
      <a:bodyPr wrap="square" rtlCol="0">
        <a:spAutoFit/>
      </a:bodyPr>
      <a:lstStyle>
        <a:defPPr>
          <a:defRPr dirty="0" err="1" smtClean="0">
            <a:solidFill>
              <a:schemeClr val="accent1"/>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atternumber xmlns="51d479c7-a158-4525-9b0c-7ebcf82e5200">2018/13870</Matternumber>
    <MajorVersion xmlns="51d479c7-a158-4525-9b0c-7ebcf82e5200">1</MajorVersion>
    <VersionComment xmlns="51d479c7-a158-4525-9b0c-7ebcf82e5200" xsi:nil="true"/>
    <EliteDepartment xmlns="51d479c7-a158-4525-9b0c-7ebcf82e5200">Comm</EliteDepartment>
    <_dlc_DocId xmlns="51d479c7-a158-4525-9b0c-7ebcf82e5200">QU56YKYPVQTC-5250681-193</_dlc_DocId>
    <MinorVersion xmlns="51d479c7-a158-4525-9b0c-7ebcf82e5200">1</MinorVersion>
    <_dlc_DocIdUrl xmlns="51d479c7-a158-4525-9b0c-7ebcf82e5200">
      <Url>https://eakte.ad.cmsd.de/akte/201813870/_layouts/15/DocIdRedir.aspx?ID=QU56YKYPVQTC-5250681-193</Url>
      <Description>QU56YKYPVQTC-5250681-193</Description>
    </_dlc_DocIdUrl>
    <TaxCatchAll xmlns="51d479c7-a158-4525-9b0c-7ebcf82e5200"/>
    <JointBillID xmlns="51d479c7-a158-4525-9b0c-7ebcf82e5200">Kaercher/sgb</JointBillID>
    <Clientname xmlns="51d479c7-a158-4525-9b0c-7ebcf82e5200">Alfred Kärcher SE &amp; Co. KG </Clientname>
    <TaxKeywordTaxHTField xmlns="51d479c7-a158-4525-9b0c-7ebcf82e5200">
      <Terms xmlns="http://schemas.microsoft.com/office/infopath/2007/PartnerControls"/>
    </TaxKeywordTaxHTField>
    <MatterLocation xmlns="51d479c7-a158-4525-9b0c-7ebcf82e5200">Stuttgart</MatterLo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F006B4FC9FFD4991F4DA1BBB95433C" ma:contentTypeVersion="3" ma:contentTypeDescription="Create a new document." ma:contentTypeScope="" ma:versionID="af3e7732def5c45f92e139ab2daf72a9">
  <xsd:schema xmlns:xsd="http://www.w3.org/2001/XMLSchema" xmlns:xs="http://www.w3.org/2001/XMLSchema" xmlns:p="http://schemas.microsoft.com/office/2006/metadata/properties" xmlns:ns2="51d479c7-a158-4525-9b0c-7ebcf82e5200" targetNamespace="http://schemas.microsoft.com/office/2006/metadata/properties" ma:root="true" ma:fieldsID="fe0dc791514c910947ed6e0d781ad714" ns2:_="">
    <xsd:import namespace="51d479c7-a158-4525-9b0c-7ebcf82e5200"/>
    <xsd:element name="properties">
      <xsd:complexType>
        <xsd:sequence>
          <xsd:element name="documentManagement">
            <xsd:complexType>
              <xsd:all>
                <xsd:element ref="ns2:_dlc_DocId" minOccurs="0"/>
                <xsd:element ref="ns2:_dlc_DocIdUrl" minOccurs="0"/>
                <xsd:element ref="ns2:_dlc_DocIdPersistId" minOccurs="0"/>
                <xsd:element ref="ns2:VersionComment" minOccurs="0"/>
                <xsd:element ref="ns2:MinorVersion" minOccurs="0"/>
                <xsd:element ref="ns2:MajorVersion" minOccurs="0"/>
                <xsd:element ref="ns2:EliteDepartment" minOccurs="0"/>
                <xsd:element ref="ns2:Matternumber" minOccurs="0"/>
                <xsd:element ref="ns2:Clientname" minOccurs="0"/>
                <xsd:element ref="ns2:JointBillID" minOccurs="0"/>
                <xsd:element ref="ns2:MatterLocation"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479c7-a158-4525-9b0c-7ebcf82e52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VersionComment" ma:index="11" nillable="true" ma:displayName="Version Comment" ma:internalName="VersionComment">
      <xsd:simpleType>
        <xsd:restriction base="dms:Note"/>
      </xsd:simpleType>
    </xsd:element>
    <xsd:element name="MinorVersion" ma:index="12" nillable="true" ma:displayName="Minor Version" ma:internalName="MinorVersion">
      <xsd:simpleType>
        <xsd:restriction base="dms:Text"/>
      </xsd:simpleType>
    </xsd:element>
    <xsd:element name="MajorVersion" ma:index="13" nillable="true" ma:displayName="Major Version" ma:internalName="MajorVersion">
      <xsd:simpleType>
        <xsd:restriction base="dms:Text"/>
      </xsd:simpleType>
    </xsd:element>
    <xsd:element name="EliteDepartment" ma:index="14" nillable="true" ma:displayName="Elite Department" ma:default="Comm" ma:internalName="EliteDepartment">
      <xsd:simpleType>
        <xsd:restriction base="dms:Text"/>
      </xsd:simpleType>
    </xsd:element>
    <xsd:element name="Matternumber" ma:index="15" nillable="true" ma:displayName="Matternumber" ma:default="2018/13870" ma:internalName="Matternumber">
      <xsd:simpleType>
        <xsd:restriction base="dms:Text"/>
      </xsd:simpleType>
    </xsd:element>
    <xsd:element name="Clientname" ma:index="16" nillable="true" ma:displayName="Clientname" ma:default="Alfred Kärcher SE &amp; Co. KG " ma:internalName="Clientname">
      <xsd:simpleType>
        <xsd:restriction base="dms:Text"/>
      </xsd:simpleType>
    </xsd:element>
    <xsd:element name="JointBillID" ma:index="17" nillable="true" ma:displayName="JointBill ID" ma:default="Kaercher/sgb" ma:internalName="JointBillID">
      <xsd:simpleType>
        <xsd:restriction base="dms:Text"/>
      </xsd:simpleType>
    </xsd:element>
    <xsd:element name="MatterLocation" ma:index="18" nillable="true" ma:displayName="Matter Location" ma:default="Stuttgart" ma:internalName="MatterLocation">
      <xsd:simpleType>
        <xsd:restriction base="dms:Text"/>
      </xsd:simpleType>
    </xsd:element>
    <xsd:element name="TaxKeywordTaxHTField" ma:index="20" nillable="true" ma:taxonomy="true" ma:internalName="TaxKeywordTaxHTField" ma:taxonomyFieldName="TaxKeyword" ma:displayName="Enterprise Keywords" ma:fieldId="{23f27201-bee3-471e-b2e7-b64fd8b7ca38}" ma:taxonomyMulti="true" ma:sspId="500b17ea-35ca-4578-a248-99b93c58e1ca"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6c6adefa-9abb-411a-849b-6bde507195de}" ma:internalName="TaxCatchAll" ma:showField="CatchAllData" ma:web="51d479c7-a158-4525-9b0c-7ebcf82e52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03C64-2C12-41F3-95D9-899746B46723}">
  <ds:schemaRefs>
    <ds:schemaRef ds:uri="http://schemas.microsoft.com/sharepoint/events"/>
  </ds:schemaRefs>
</ds:datastoreItem>
</file>

<file path=customXml/itemProps2.xml><?xml version="1.0" encoding="utf-8"?>
<ds:datastoreItem xmlns:ds="http://schemas.openxmlformats.org/officeDocument/2006/customXml" ds:itemID="{D32B6295-BA7F-4F0F-B425-7DADB884236B}">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51d479c7-a158-4525-9b0c-7ebcf82e5200"/>
    <ds:schemaRef ds:uri="http://www.w3.org/XML/1998/namespace"/>
  </ds:schemaRefs>
</ds:datastoreItem>
</file>

<file path=customXml/itemProps3.xml><?xml version="1.0" encoding="utf-8"?>
<ds:datastoreItem xmlns:ds="http://schemas.openxmlformats.org/officeDocument/2006/customXml" ds:itemID="{99E7AF9B-A3A8-4A83-95C5-E85175B8DD1D}">
  <ds:schemaRefs>
    <ds:schemaRef ds:uri="http://schemas.microsoft.com/sharepoint/v3/contenttype/forms"/>
  </ds:schemaRefs>
</ds:datastoreItem>
</file>

<file path=customXml/itemProps4.xml><?xml version="1.0" encoding="utf-8"?>
<ds:datastoreItem xmlns:ds="http://schemas.openxmlformats.org/officeDocument/2006/customXml" ds:itemID="{BED4802E-6A8D-473A-A0BF-5C7EE7C4E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479c7-a158-4525-9b0c-7ebcf82e5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50F417-3D34-4C46-99DF-2A7F705C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9202</Words>
  <Characters>57978</Characters>
  <Application>Microsoft Office Word</Application>
  <DocSecurity>0</DocSecurity>
  <Lines>483</Lines>
  <Paragraphs>134</Paragraphs>
  <ScaleCrop>false</ScaleCrop>
  <HeadingPairs>
    <vt:vector size="2" baseType="variant">
      <vt:variant>
        <vt:lpstr>Titel</vt:lpstr>
      </vt:variant>
      <vt:variant>
        <vt:i4>1</vt:i4>
      </vt:variant>
    </vt:vector>
  </HeadingPairs>
  <TitlesOfParts>
    <vt:vector size="1" baseType="lpstr">
      <vt:lpstr>Neutral</vt:lpstr>
    </vt:vector>
  </TitlesOfParts>
  <Company>KÄRCHER</Company>
  <LinksUpToDate>false</LinksUpToDate>
  <CharactersWithSpaces>67046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dc:title>
  <dc:creator>Baier, Michael</dc:creator>
  <cp:lastModifiedBy>aw12587</cp:lastModifiedBy>
  <cp:revision>4</cp:revision>
  <dcterms:created xsi:type="dcterms:W3CDTF">2020-08-14T09:22:00Z</dcterms:created>
  <dcterms:modified xsi:type="dcterms:W3CDTF">2020-08-17T06:36:00Z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ContentTypeId">
    <vt:lpwstr>0x0101004DF006B4FC9FFD4991F4DA1BBB95433C</vt:lpwstr>
  </property>
  <property fmtid="{D5CDD505-2E9C-101B-9397-08002B2CF9AE}" pid="5" name="_dlc_DocIdItemGuid">
    <vt:lpwstr>f8a550c9-e906-45d7-a774-666684a06cda</vt:lpwstr>
  </property>
</Properties>
</file>