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DC" w:rsidRDefault="000775DC">
      <w:pPr>
        <w:pStyle w:val="Textoindependiente"/>
        <w:spacing w:before="201"/>
        <w:rPr>
          <w:rFonts w:ascii="Times New Roman"/>
        </w:rPr>
      </w:pPr>
    </w:p>
    <w:p w:rsidR="000775DC" w:rsidRDefault="000541E0">
      <w:pPr>
        <w:ind w:left="10" w:right="27"/>
        <w:jc w:val="center"/>
        <w:rPr>
          <w:rFonts w:ascii="Arial"/>
          <w:b/>
        </w:rPr>
      </w:pPr>
      <w:r>
        <w:rPr>
          <w:rFonts w:ascii="Arial"/>
          <w:b/>
          <w:color w:val="0070CE"/>
        </w:rPr>
        <w:t>BASES</w:t>
      </w:r>
      <w:r>
        <w:rPr>
          <w:rFonts w:ascii="Arial"/>
          <w:b/>
          <w:color w:val="0070CE"/>
          <w:spacing w:val="10"/>
        </w:rPr>
        <w:t xml:space="preserve"> </w:t>
      </w:r>
      <w:r>
        <w:rPr>
          <w:rFonts w:ascii="Arial"/>
          <w:b/>
          <w:color w:val="0070CE"/>
        </w:rPr>
        <w:t>LEGALES</w:t>
      </w:r>
      <w:r>
        <w:rPr>
          <w:rFonts w:ascii="Arial"/>
          <w:b/>
          <w:color w:val="0070CE"/>
          <w:spacing w:val="14"/>
        </w:rPr>
        <w:t xml:space="preserve"> </w:t>
      </w:r>
      <w:r>
        <w:rPr>
          <w:rFonts w:ascii="Arial"/>
          <w:b/>
          <w:color w:val="0070CE"/>
        </w:rPr>
        <w:t>DE</w:t>
      </w:r>
      <w:r>
        <w:rPr>
          <w:rFonts w:ascii="Arial"/>
          <w:b/>
          <w:color w:val="0070CE"/>
          <w:spacing w:val="18"/>
        </w:rPr>
        <w:t xml:space="preserve"> </w:t>
      </w:r>
      <w:r>
        <w:rPr>
          <w:rFonts w:ascii="Arial"/>
          <w:b/>
          <w:color w:val="0070CE"/>
        </w:rPr>
        <w:t>DESCUENTO</w:t>
      </w:r>
      <w:r>
        <w:rPr>
          <w:rFonts w:ascii="Arial"/>
          <w:b/>
          <w:color w:val="0070CE"/>
          <w:spacing w:val="13"/>
        </w:rPr>
        <w:t xml:space="preserve"> </w:t>
      </w:r>
      <w:r w:rsidR="003837AD">
        <w:rPr>
          <w:rFonts w:ascii="Arial"/>
          <w:b/>
          <w:color w:val="0070CE"/>
          <w:spacing w:val="-2"/>
        </w:rPr>
        <w:t>K</w:t>
      </w:r>
      <w:r w:rsidR="003837AD">
        <w:rPr>
          <w:rFonts w:ascii="Arial"/>
          <w:b/>
          <w:color w:val="0070CE"/>
          <w:spacing w:val="-2"/>
        </w:rPr>
        <w:t>Ä</w:t>
      </w:r>
      <w:r w:rsidR="003837AD">
        <w:rPr>
          <w:rFonts w:ascii="Arial"/>
          <w:b/>
          <w:color w:val="0070CE"/>
          <w:spacing w:val="-2"/>
        </w:rPr>
        <w:t>RCHER WELCOME</w:t>
      </w:r>
    </w:p>
    <w:p w:rsidR="000775DC" w:rsidRDefault="000775DC">
      <w:pPr>
        <w:pStyle w:val="Textoindependiente"/>
        <w:spacing w:before="152"/>
        <w:rPr>
          <w:rFonts w:ascii="Arial"/>
          <w:b/>
        </w:rPr>
      </w:pPr>
    </w:p>
    <w:p w:rsidR="000775DC" w:rsidRDefault="000541E0">
      <w:pPr>
        <w:pStyle w:val="Textoindependiente"/>
        <w:ind w:left="102" w:right="114"/>
        <w:jc w:val="both"/>
      </w:pPr>
      <w:r>
        <w:t xml:space="preserve">En Santiago, a 19 días del mes de </w:t>
      </w:r>
      <w:r w:rsidR="003837AD">
        <w:t>febrero del año 2024</w:t>
      </w:r>
      <w:r>
        <w:t xml:space="preserve">, KARCHER CHILE </w:t>
      </w:r>
      <w:proofErr w:type="spellStart"/>
      <w:r>
        <w:t>SpA</w:t>
      </w:r>
      <w:proofErr w:type="spellEnd"/>
      <w:r>
        <w:t xml:space="preserve">, RUT N° 76.215.357-2, sociedad del giro de su denominación, representada por don PAULO CÉSAR MERINO GONZÁLEZ cédula nacional de identidad N° 12.930.823-0 y KARLA DANIELA BUSCH SUÁREZ, </w:t>
      </w:r>
      <w:r>
        <w:t>cédula nacional de identidad N° 27.760.868-5, ambos con domicilio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estos</w:t>
      </w:r>
      <w:r>
        <w:rPr>
          <w:spacing w:val="39"/>
        </w:rPr>
        <w:t xml:space="preserve"> </w:t>
      </w:r>
      <w:r>
        <w:t>efectos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calle</w:t>
      </w:r>
      <w:r>
        <w:rPr>
          <w:spacing w:val="40"/>
        </w:rPr>
        <w:t xml:space="preserve"> </w:t>
      </w:r>
      <w:r>
        <w:t>AV.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LIBERTADORES</w:t>
      </w:r>
      <w:r>
        <w:rPr>
          <w:spacing w:val="34"/>
        </w:rPr>
        <w:t xml:space="preserve"> </w:t>
      </w:r>
      <w:r>
        <w:t>16500</w:t>
      </w:r>
      <w:r>
        <w:rPr>
          <w:spacing w:val="38"/>
        </w:rPr>
        <w:t xml:space="preserve"> </w:t>
      </w:r>
      <w:r>
        <w:t>1-A-1,</w:t>
      </w:r>
      <w:r>
        <w:rPr>
          <w:spacing w:val="38"/>
        </w:rPr>
        <w:t xml:space="preserve"> </w:t>
      </w:r>
      <w:r>
        <w:t>comuna de COLINA, Región Metropolitana, en adelante, KARCHER, viene a establecer las siguientes bases legales del concurso:</w:t>
      </w:r>
    </w:p>
    <w:p w:rsidR="000775DC" w:rsidRDefault="000775DC">
      <w:pPr>
        <w:pStyle w:val="Textoindependiente"/>
        <w:spacing w:before="252"/>
      </w:pPr>
    </w:p>
    <w:p w:rsidR="000775DC" w:rsidRDefault="000541E0">
      <w:pPr>
        <w:pStyle w:val="Ttulo1"/>
        <w:rPr>
          <w:rFonts w:ascii="Arial MT"/>
          <w:b w:val="0"/>
        </w:rPr>
      </w:pPr>
      <w:r>
        <w:t>PRI</w:t>
      </w:r>
      <w:r>
        <w:t>MERO:</w:t>
      </w:r>
      <w:r>
        <w:rPr>
          <w:spacing w:val="25"/>
        </w:rPr>
        <w:t xml:space="preserve"> </w:t>
      </w:r>
      <w:r>
        <w:t>Antecedentes</w:t>
      </w:r>
      <w:r>
        <w:rPr>
          <w:spacing w:val="19"/>
        </w:rPr>
        <w:t xml:space="preserve"> </w:t>
      </w:r>
      <w:r>
        <w:rPr>
          <w:spacing w:val="-2"/>
        </w:rPr>
        <w:t>Generales</w:t>
      </w:r>
      <w:r>
        <w:rPr>
          <w:rFonts w:ascii="Arial MT"/>
          <w:b w:val="0"/>
          <w:spacing w:val="-2"/>
        </w:rPr>
        <w:t>.</w:t>
      </w:r>
    </w:p>
    <w:p w:rsidR="000775DC" w:rsidRDefault="000775DC">
      <w:pPr>
        <w:pStyle w:val="Textoindependiente"/>
      </w:pPr>
    </w:p>
    <w:p w:rsidR="000775DC" w:rsidRDefault="000541E0">
      <w:pPr>
        <w:pStyle w:val="Textoindependiente"/>
        <w:ind w:left="102" w:right="119"/>
        <w:jc w:val="both"/>
      </w:pPr>
      <w:r>
        <w:t>Con el propósito de ofrecer mayores beneficios a sus clientes, KARCHER entrega un descuento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ciento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precio</w:t>
      </w:r>
      <w:r>
        <w:rPr>
          <w:spacing w:val="40"/>
        </w:rPr>
        <w:t xml:space="preserve"> </w:t>
      </w:r>
      <w:r>
        <w:t>normal,</w:t>
      </w:r>
      <w:r>
        <w:rPr>
          <w:spacing w:val="40"/>
        </w:rPr>
        <w:t xml:space="preserve"> </w:t>
      </w:r>
      <w:r>
        <w:t>sólo</w:t>
      </w:r>
      <w:r>
        <w:rPr>
          <w:spacing w:val="40"/>
        </w:rPr>
        <w:t xml:space="preserve"> </w:t>
      </w:r>
      <w:r>
        <w:t>aplica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productos Home &amp; Garden de todas las categorías, no es acumulable con otras promociones. A partir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jueves</w:t>
      </w:r>
      <w:r>
        <w:rPr>
          <w:spacing w:val="40"/>
        </w:rPr>
        <w:t xml:space="preserve"> </w:t>
      </w:r>
      <w:r w:rsidR="003837AD">
        <w:t>26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 w:rsidR="003837AD">
        <w:t>febrero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</w:t>
      </w:r>
      <w:r w:rsidR="003837AD">
        <w:t>4</w:t>
      </w:r>
      <w:r>
        <w:t>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virtud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anterior,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 términos y condiciones establecidos en las presentes bases.</w:t>
      </w:r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Ttulo1"/>
        <w:spacing w:before="1"/>
        <w:rPr>
          <w:rFonts w:ascii="Arial MT"/>
          <w:b w:val="0"/>
        </w:rPr>
      </w:pPr>
      <w:r>
        <w:t>SEGUNDO:</w:t>
      </w:r>
      <w:r>
        <w:rPr>
          <w:spacing w:val="18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2"/>
        </w:rPr>
        <w:t>participar</w:t>
      </w:r>
      <w:r>
        <w:rPr>
          <w:rFonts w:ascii="Arial MT"/>
          <w:b w:val="0"/>
          <w:spacing w:val="-2"/>
        </w:rPr>
        <w:t>.</w:t>
      </w:r>
    </w:p>
    <w:p w:rsidR="000775DC" w:rsidRDefault="000775DC">
      <w:pPr>
        <w:pStyle w:val="Textoindependiente"/>
        <w:spacing w:before="29"/>
      </w:pPr>
    </w:p>
    <w:p w:rsidR="000775DC" w:rsidRDefault="000541E0">
      <w:pPr>
        <w:pStyle w:val="Textoindependiente"/>
        <w:ind w:left="102" w:right="122"/>
        <w:jc w:val="both"/>
      </w:pPr>
      <w:r>
        <w:t>Podrán aplicar el 10% por ciento de descuento todas las personas que se registre</w:t>
      </w:r>
      <w:r w:rsidR="003837AD">
        <w:t>n su compra (compra realizada desde cualquiera de nuestros canales) en nuestra</w:t>
      </w:r>
      <w:r>
        <w:rPr>
          <w:spacing w:val="35"/>
        </w:rPr>
        <w:t xml:space="preserve"> </w:t>
      </w:r>
      <w:r>
        <w:t>página</w:t>
      </w:r>
      <w:r>
        <w:rPr>
          <w:spacing w:val="35"/>
        </w:rPr>
        <w:t xml:space="preserve"> </w:t>
      </w:r>
      <w:hyperlink r:id="rId7" w:history="1">
        <w:r w:rsidR="003837AD" w:rsidRPr="00775FA8">
          <w:rPr>
            <w:rStyle w:val="Hipervnculo"/>
            <w:u w:color="0462C1"/>
          </w:rPr>
          <w:t>www.karcher.cl</w:t>
        </w:r>
      </w:hyperlink>
      <w:r>
        <w:t>,</w:t>
      </w:r>
      <w:r>
        <w:rPr>
          <w:spacing w:val="37"/>
        </w:rPr>
        <w:t xml:space="preserve"> </w:t>
      </w:r>
      <w:r>
        <w:t>mediante</w:t>
      </w:r>
      <w:r>
        <w:rPr>
          <w:spacing w:val="35"/>
        </w:rPr>
        <w:t xml:space="preserve"> </w:t>
      </w:r>
      <w:r w:rsidR="003837AD">
        <w:rPr>
          <w:spacing w:val="35"/>
        </w:rPr>
        <w:t>la sección “Registra tu producto”</w:t>
      </w:r>
      <w:r>
        <w:t>.</w:t>
      </w:r>
      <w:r w:rsidR="001B7EE9">
        <w:t xml:space="preserve"> El cupón será aplicado al momento de la compra en </w:t>
      </w:r>
      <w:hyperlink r:id="rId8" w:history="1">
        <w:r w:rsidR="001B7EE9" w:rsidRPr="00775FA8">
          <w:rPr>
            <w:rStyle w:val="Hipervnculo"/>
          </w:rPr>
          <w:t>www.karcherstore.cl</w:t>
        </w:r>
      </w:hyperlink>
      <w:r w:rsidR="001B7EE9">
        <w:t xml:space="preserve"> </w:t>
      </w:r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Ttulo1"/>
        <w:ind w:left="0" w:right="27"/>
        <w:jc w:val="center"/>
      </w:pPr>
      <w:r>
        <w:t>Imagen</w:t>
      </w:r>
      <w:r>
        <w:rPr>
          <w:spacing w:val="11"/>
        </w:rPr>
        <w:t xml:space="preserve"> </w:t>
      </w:r>
      <w:r>
        <w:t>solo</w:t>
      </w:r>
      <w:r>
        <w:rPr>
          <w:spacing w:val="12"/>
        </w:rPr>
        <w:t xml:space="preserve"> </w:t>
      </w:r>
      <w:r>
        <w:rPr>
          <w:spacing w:val="-2"/>
        </w:rPr>
        <w:t>referencial</w:t>
      </w:r>
    </w:p>
    <w:p w:rsidR="000775DC" w:rsidRDefault="003837AD">
      <w:pPr>
        <w:pStyle w:val="Textoindependiente"/>
        <w:spacing w:before="26"/>
        <w:rPr>
          <w:rFonts w:ascii="Arial"/>
          <w:b/>
          <w:sz w:val="20"/>
        </w:rPr>
      </w:pPr>
      <w:r>
        <w:rPr>
          <w:noProof/>
          <w:lang w:val="es-CL" w:eastAsia="es-CL"/>
        </w:rPr>
        <w:drawing>
          <wp:inline distT="0" distB="0" distL="0" distR="0" wp14:anchorId="2F5FB90D" wp14:editId="09C2B788">
            <wp:extent cx="5753100" cy="255968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9D" w:rsidRDefault="005E4F9D">
      <w:pPr>
        <w:spacing w:before="250"/>
        <w:ind w:left="102"/>
        <w:rPr>
          <w:rFonts w:ascii="Arial"/>
          <w:b/>
        </w:rPr>
      </w:pPr>
    </w:p>
    <w:p w:rsidR="005E4F9D" w:rsidRDefault="005E4F9D">
      <w:pPr>
        <w:spacing w:before="250"/>
        <w:ind w:left="102"/>
        <w:rPr>
          <w:rFonts w:ascii="Arial"/>
          <w:b/>
        </w:rPr>
      </w:pPr>
    </w:p>
    <w:p w:rsidR="005E4F9D" w:rsidRDefault="005E4F9D">
      <w:pPr>
        <w:spacing w:before="250"/>
        <w:ind w:left="102"/>
        <w:rPr>
          <w:rFonts w:ascii="Arial"/>
          <w:b/>
        </w:rPr>
      </w:pPr>
    </w:p>
    <w:p w:rsidR="005E4F9D" w:rsidRDefault="005E4F9D">
      <w:pPr>
        <w:spacing w:before="250"/>
        <w:ind w:left="102"/>
        <w:rPr>
          <w:rFonts w:ascii="Arial"/>
          <w:b/>
        </w:rPr>
      </w:pPr>
    </w:p>
    <w:p w:rsidR="000775DC" w:rsidRDefault="000541E0" w:rsidP="005E4F9D">
      <w:pPr>
        <w:spacing w:before="250"/>
        <w:ind w:left="102"/>
        <w:rPr>
          <w:rFonts w:ascii="Arial"/>
          <w:b/>
        </w:rPr>
      </w:pPr>
      <w:r>
        <w:rPr>
          <w:rFonts w:ascii="Arial"/>
          <w:b/>
        </w:rPr>
        <w:lastRenderedPageBreak/>
        <w:t>TERCERO: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2"/>
        </w:rPr>
        <w:t>Procedimiento.</w:t>
      </w:r>
    </w:p>
    <w:p w:rsidR="000775DC" w:rsidRDefault="000541E0">
      <w:pPr>
        <w:pStyle w:val="Textoindependiente"/>
        <w:spacing w:before="1"/>
        <w:ind w:left="102"/>
      </w:pPr>
      <w:r>
        <w:t>C</w:t>
      </w:r>
      <w:r>
        <w:t>ada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t>realizar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siguiente</w:t>
      </w:r>
      <w:r>
        <w:rPr>
          <w:spacing w:val="14"/>
        </w:rPr>
        <w:t xml:space="preserve"> </w:t>
      </w:r>
      <w:r>
        <w:rPr>
          <w:spacing w:val="-2"/>
        </w:rPr>
        <w:t>procedimiento:</w:t>
      </w:r>
    </w:p>
    <w:p w:rsidR="000775DC" w:rsidRDefault="000775DC">
      <w:pPr>
        <w:pStyle w:val="Textoindependiente"/>
        <w:spacing w:before="26"/>
      </w:pPr>
    </w:p>
    <w:p w:rsidR="000775DC" w:rsidRDefault="000541E0">
      <w:pPr>
        <w:pStyle w:val="Prrafodelista"/>
        <w:numPr>
          <w:ilvl w:val="0"/>
          <w:numId w:val="2"/>
        </w:numPr>
        <w:tabs>
          <w:tab w:val="left" w:pos="808"/>
        </w:tabs>
        <w:ind w:left="808" w:hanging="347"/>
      </w:pPr>
      <w:r>
        <w:t>Rellenar</w:t>
      </w:r>
      <w:r>
        <w:rPr>
          <w:spacing w:val="14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mandatorios</w:t>
      </w:r>
      <w:r>
        <w:rPr>
          <w:spacing w:val="1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formulario.</w:t>
      </w:r>
      <w:r>
        <w:rPr>
          <w:spacing w:val="17"/>
        </w:rPr>
        <w:t xml:space="preserve"> </w:t>
      </w:r>
      <w:r>
        <w:t>Imagen</w:t>
      </w:r>
      <w:r>
        <w:rPr>
          <w:spacing w:val="15"/>
        </w:rPr>
        <w:t xml:space="preserve"> </w:t>
      </w:r>
      <w:r>
        <w:rPr>
          <w:spacing w:val="-2"/>
        </w:rPr>
        <w:t>referencial</w:t>
      </w:r>
    </w:p>
    <w:p w:rsidR="000775DC" w:rsidRDefault="00D30B00">
      <w:pPr>
        <w:pStyle w:val="Textoindependiente"/>
        <w:spacing w:before="26"/>
        <w:rPr>
          <w:sz w:val="20"/>
        </w:rPr>
      </w:pPr>
      <w:r>
        <w:rPr>
          <w:noProof/>
          <w:lang w:val="es-CL" w:eastAsia="es-CL"/>
        </w:rPr>
        <w:drawing>
          <wp:inline distT="0" distB="0" distL="0" distR="0" wp14:anchorId="031CE5D8" wp14:editId="07A0CDA7">
            <wp:extent cx="5276850" cy="4867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DC" w:rsidRDefault="000775DC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4F6052" w:rsidRDefault="004F6052">
      <w:pPr>
        <w:pStyle w:val="Textoindependiente"/>
        <w:spacing w:before="48"/>
      </w:pPr>
    </w:p>
    <w:p w:rsidR="005E4F9D" w:rsidRDefault="005E4F9D">
      <w:pPr>
        <w:pStyle w:val="Textoindependiente"/>
        <w:spacing w:before="48"/>
      </w:pPr>
    </w:p>
    <w:p w:rsidR="000775DC" w:rsidRDefault="000541E0">
      <w:pPr>
        <w:pStyle w:val="Prrafodelista"/>
        <w:numPr>
          <w:ilvl w:val="0"/>
          <w:numId w:val="2"/>
        </w:numPr>
        <w:tabs>
          <w:tab w:val="left" w:pos="808"/>
          <w:tab w:val="left" w:pos="821"/>
        </w:tabs>
        <w:ind w:left="821" w:right="573" w:hanging="360"/>
      </w:pPr>
      <w:r>
        <w:lastRenderedPageBreak/>
        <w:t xml:space="preserve">El cliente recibirá un correo electrónico con su código de descuento. Imagen </w:t>
      </w:r>
      <w:r>
        <w:rPr>
          <w:spacing w:val="-2"/>
        </w:rPr>
        <w:t>Referencial.</w:t>
      </w:r>
    </w:p>
    <w:p w:rsidR="000775DC" w:rsidRDefault="004F6052" w:rsidP="004F6052">
      <w:pPr>
        <w:pStyle w:val="Textoindependiente"/>
        <w:spacing w:before="23"/>
        <w:rPr>
          <w:sz w:val="20"/>
        </w:rPr>
        <w:sectPr w:rsidR="000775DC">
          <w:headerReference w:type="default" r:id="rId11"/>
          <w:pgSz w:w="12240" w:h="15840"/>
          <w:pgMar w:top="1880" w:right="1580" w:bottom="280" w:left="1600" w:header="1110" w:footer="0" w:gutter="0"/>
          <w:cols w:space="720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1780055</wp:posOffset>
                </wp:positionH>
                <wp:positionV relativeFrom="paragraph">
                  <wp:posOffset>1703788</wp:posOffset>
                </wp:positionV>
                <wp:extent cx="713348" cy="179181"/>
                <wp:effectExtent l="0" t="0" r="10795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48" cy="179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706CA" id="Rectángulo 8" o:spid="_x0000_s1026" style="position:absolute;margin-left:140.15pt;margin-top:134.15pt;width:56.1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HxdAIAADo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" fillcolor="#9bbb59 [3206]" strokecolor="#4e6128 [1606]" strokeweight="2pt"/>
            </w:pict>
          </mc:Fallback>
        </mc:AlternateContent>
      </w:r>
      <w:r w:rsidR="001B7EE9">
        <w:rPr>
          <w:noProof/>
          <w:lang w:val="es-CL" w:eastAsia="es-CL"/>
        </w:rPr>
        <w:drawing>
          <wp:inline distT="0" distB="0" distL="0" distR="0" wp14:anchorId="1E7BC1E6" wp14:editId="36AB9124">
            <wp:extent cx="5753100" cy="370903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DC" w:rsidRDefault="000775DC">
      <w:pPr>
        <w:pStyle w:val="Textoindependiente"/>
        <w:spacing w:before="203"/>
      </w:pPr>
    </w:p>
    <w:p w:rsidR="000775DC" w:rsidRDefault="000541E0">
      <w:pPr>
        <w:pStyle w:val="Prrafodelista"/>
        <w:numPr>
          <w:ilvl w:val="0"/>
          <w:numId w:val="2"/>
        </w:numPr>
        <w:tabs>
          <w:tab w:val="left" w:pos="808"/>
        </w:tabs>
        <w:spacing w:before="1"/>
        <w:ind w:left="808" w:hanging="347"/>
      </w:pPr>
      <w:r>
        <w:t>El</w:t>
      </w:r>
      <w:r>
        <w:rPr>
          <w:spacing w:val="9"/>
        </w:rPr>
        <w:t xml:space="preserve"> </w:t>
      </w:r>
      <w:r>
        <w:t>cliente</w:t>
      </w:r>
      <w:r>
        <w:rPr>
          <w:spacing w:val="12"/>
        </w:rPr>
        <w:t xml:space="preserve"> </w:t>
      </w:r>
      <w:r>
        <w:t>ingresar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código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descuento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pago.</w:t>
      </w:r>
    </w:p>
    <w:p w:rsidR="000775DC" w:rsidRDefault="000775DC">
      <w:pPr>
        <w:pStyle w:val="Textoindependiente"/>
        <w:spacing w:before="24"/>
      </w:pPr>
    </w:p>
    <w:p w:rsidR="000775DC" w:rsidRDefault="000541E0">
      <w:pPr>
        <w:pStyle w:val="Ttulo1"/>
        <w:jc w:val="both"/>
      </w:pPr>
      <w:r>
        <w:t>CUARTO:</w:t>
      </w:r>
      <w:r>
        <w:rPr>
          <w:spacing w:val="15"/>
        </w:rPr>
        <w:t xml:space="preserve"> </w:t>
      </w:r>
      <w:r>
        <w:rPr>
          <w:spacing w:val="-2"/>
        </w:rPr>
        <w:t>Duración.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>
      <w:pPr>
        <w:pStyle w:val="Textoindependiente"/>
        <w:ind w:left="102" w:right="121"/>
        <w:jc w:val="both"/>
      </w:pPr>
      <w:r>
        <w:t>El descuento estará disponible a partir de la fecha indicada en el punto Primero. Este podrá ser terminado en cualquier momento, sin previo aviso.</w:t>
      </w:r>
    </w:p>
    <w:p w:rsidR="000775DC" w:rsidRDefault="000775DC">
      <w:pPr>
        <w:pStyle w:val="Textoindependiente"/>
        <w:spacing w:before="24"/>
      </w:pPr>
    </w:p>
    <w:p w:rsidR="000775DC" w:rsidRDefault="000541E0">
      <w:pPr>
        <w:pStyle w:val="Ttulo1"/>
        <w:jc w:val="both"/>
      </w:pPr>
      <w:r>
        <w:t>QUINTO:</w:t>
      </w:r>
      <w:r>
        <w:rPr>
          <w:spacing w:val="18"/>
        </w:rPr>
        <w:t xml:space="preserve"> </w:t>
      </w:r>
      <w:r>
        <w:rPr>
          <w:spacing w:val="-2"/>
        </w:rPr>
        <w:t>Descuento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 w:rsidP="005E4F9D">
      <w:pPr>
        <w:pStyle w:val="TableParagraph"/>
        <w:jc w:val="both"/>
      </w:pPr>
      <w:r>
        <w:t>Se</w:t>
      </w:r>
      <w:r>
        <w:t xml:space="preserve"> </w:t>
      </w:r>
      <w:r>
        <w:t>proporcionará</w:t>
      </w:r>
      <w:r>
        <w:t xml:space="preserve"> </w:t>
      </w:r>
      <w:r>
        <w:t>un</w:t>
      </w:r>
      <w:r>
        <w:t xml:space="preserve"> </w:t>
      </w:r>
      <w:r>
        <w:t>10%</w:t>
      </w:r>
      <w:r>
        <w:t xml:space="preserve"> </w:t>
      </w:r>
      <w:r>
        <w:t>por</w:t>
      </w:r>
      <w:r>
        <w:t xml:space="preserve"> </w:t>
      </w:r>
      <w:r>
        <w:t>ciento</w:t>
      </w:r>
      <w:r>
        <w:t xml:space="preserve"> </w:t>
      </w:r>
      <w:r>
        <w:t>de</w:t>
      </w:r>
      <w:r>
        <w:t xml:space="preserve"> </w:t>
      </w:r>
      <w:r>
        <w:t>descuento</w:t>
      </w:r>
      <w:r>
        <w:t xml:space="preserve"> </w:t>
      </w:r>
      <w:r>
        <w:t>por</w:t>
      </w:r>
      <w:r>
        <w:t xml:space="preserve"> </w:t>
      </w:r>
      <w:r w:rsidR="005E4F9D">
        <w:t>e</w:t>
      </w:r>
      <w:r w:rsidR="001B7EE9">
        <w:t>l</w:t>
      </w:r>
      <w:r w:rsidR="005E4F9D">
        <w:t xml:space="preserve"> </w:t>
      </w:r>
      <w:r w:rsidR="001B7EE9">
        <w:t xml:space="preserve">registro de producto dentro de la web </w:t>
      </w:r>
      <w:hyperlink r:id="rId13" w:history="1">
        <w:r w:rsidR="001B7EE9" w:rsidRPr="00775FA8">
          <w:rPr>
            <w:rStyle w:val="Hipervnculo"/>
            <w:spacing w:val="40"/>
          </w:rPr>
          <w:t>https://www.kaercher.com/cl/servicios/kaercher-welcome.html</w:t>
        </w:r>
      </w:hyperlink>
      <w:r w:rsidR="005E4F9D">
        <w:t xml:space="preserve"> e</w:t>
      </w:r>
      <w:r w:rsidR="001B7EE9">
        <w:t>n productos</w:t>
      </w:r>
      <w:r>
        <w:t xml:space="preserve"> Home &amp; Garden de todas las categorías, el descuento solo aplica sobre precio normal y no es acumulable con otras promociones. Dentro de nuestro sitio:</w:t>
      </w:r>
      <w:r>
        <w:t xml:space="preserve"> </w:t>
      </w:r>
      <w:hyperlink r:id="rId14">
        <w:r>
          <w:rPr>
            <w:color w:val="0462C1"/>
            <w:u w:val="single" w:color="0462C1"/>
          </w:rPr>
          <w:t>www.karchersto</w:t>
        </w:r>
        <w:r>
          <w:rPr>
            <w:color w:val="0462C1"/>
            <w:u w:val="single" w:color="0462C1"/>
          </w:rPr>
          <w:t>re.cl</w:t>
        </w:r>
      </w:hyperlink>
      <w:r>
        <w:rPr>
          <w:color w:val="0462C1"/>
          <w:spacing w:val="38"/>
        </w:rPr>
        <w:t xml:space="preserve"> </w:t>
      </w:r>
      <w:r>
        <w:t>al momento de realizar el pago.</w:t>
      </w:r>
    </w:p>
    <w:p w:rsidR="000775DC" w:rsidRDefault="000775DC" w:rsidP="001B7EE9">
      <w:pPr>
        <w:pStyle w:val="Textoindependiente"/>
        <w:spacing w:before="27"/>
        <w:jc w:val="both"/>
      </w:pPr>
    </w:p>
    <w:p w:rsidR="000775DC" w:rsidRDefault="000541E0">
      <w:pPr>
        <w:pStyle w:val="Ttulo1"/>
        <w:jc w:val="both"/>
      </w:pPr>
      <w:r>
        <w:t>SEXTO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12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hacer</w:t>
      </w:r>
      <w:r>
        <w:rPr>
          <w:spacing w:val="12"/>
        </w:rPr>
        <w:t xml:space="preserve"> </w:t>
      </w:r>
      <w:r>
        <w:t>efectivo</w:t>
      </w:r>
      <w:r>
        <w:rPr>
          <w:spacing w:val="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2"/>
        </w:rPr>
        <w:t>descuento.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>
      <w:pPr>
        <w:pStyle w:val="Textoindependiente"/>
        <w:ind w:left="102" w:right="118"/>
        <w:jc w:val="both"/>
      </w:pPr>
      <w:r>
        <w:t xml:space="preserve">Los clientes que </w:t>
      </w:r>
      <w:r w:rsidR="001B7EE9">
        <w:t xml:space="preserve">inscriban su producto en </w:t>
      </w:r>
      <w:hyperlink r:id="rId15" w:history="1">
        <w:r w:rsidR="001B7EE9" w:rsidRPr="00775FA8">
          <w:rPr>
            <w:rStyle w:val="Hipervnculo"/>
          </w:rPr>
          <w:t>https://www.kaercher.com/cl/servicios/kaercher-welcome.html</w:t>
        </w:r>
      </w:hyperlink>
      <w:r w:rsidR="001B7EE9">
        <w:t xml:space="preserve"> recibirán su descuento al correo ingresado al momento de la inscripción</w:t>
      </w:r>
      <w:r>
        <w:t xml:space="preserve">. El cual podrán utilizarlo al momento de realizar su compra en nuestro sitio: </w:t>
      </w:r>
      <w:hyperlink r:id="rId16">
        <w:r>
          <w:rPr>
            <w:color w:val="0462C1"/>
            <w:spacing w:val="-2"/>
            <w:u w:val="single" w:color="0462C1"/>
          </w:rPr>
          <w:t>www</w:t>
        </w:r>
        <w:bookmarkStart w:id="0" w:name="_GoBack"/>
        <w:bookmarkEnd w:id="0"/>
        <w:r>
          <w:rPr>
            <w:color w:val="0462C1"/>
            <w:spacing w:val="-2"/>
            <w:u w:val="single" w:color="0462C1"/>
          </w:rPr>
          <w:t>.karcherstore.cl</w:t>
        </w:r>
      </w:hyperlink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Ttulo1"/>
        <w:rPr>
          <w:rFonts w:ascii="Arial MT" w:hAnsi="Arial MT"/>
          <w:b w:val="0"/>
        </w:rPr>
      </w:pPr>
      <w:r>
        <w:t>SÉPTIMO:</w:t>
      </w:r>
      <w:r>
        <w:rPr>
          <w:spacing w:val="17"/>
        </w:rPr>
        <w:t xml:space="preserve"> </w:t>
      </w:r>
      <w:r>
        <w:t>Caducidad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2"/>
        </w:rPr>
        <w:t>premio</w:t>
      </w:r>
      <w:r>
        <w:rPr>
          <w:rFonts w:ascii="Arial MT" w:hAnsi="Arial MT"/>
          <w:b w:val="0"/>
          <w:spacing w:val="-2"/>
        </w:rPr>
        <w:t>.</w:t>
      </w:r>
    </w:p>
    <w:p w:rsidR="000775DC" w:rsidRDefault="000775DC">
      <w:pPr>
        <w:pStyle w:val="Textoindependiente"/>
        <w:spacing w:before="29"/>
      </w:pPr>
    </w:p>
    <w:p w:rsidR="000775DC" w:rsidRDefault="000541E0">
      <w:pPr>
        <w:pStyle w:val="Textoindependiente"/>
        <w:ind w:left="102" w:right="129"/>
        <w:jc w:val="both"/>
      </w:pPr>
      <w:r>
        <w:t>El</w:t>
      </w:r>
      <w:r>
        <w:rPr>
          <w:spacing w:val="23"/>
        </w:rPr>
        <w:t xml:space="preserve"> </w:t>
      </w:r>
      <w:r>
        <w:t>descuento</w:t>
      </w:r>
      <w:r>
        <w:rPr>
          <w:spacing w:val="24"/>
        </w:rPr>
        <w:t xml:space="preserve"> </w:t>
      </w:r>
      <w:r>
        <w:t>podrá</w:t>
      </w:r>
      <w:r>
        <w:rPr>
          <w:spacing w:val="24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(1)</w:t>
      </w:r>
      <w:r>
        <w:rPr>
          <w:spacing w:val="27"/>
        </w:rPr>
        <w:t xml:space="preserve"> </w:t>
      </w:r>
      <w:r>
        <w:t>única</w:t>
      </w:r>
      <w:r>
        <w:rPr>
          <w:spacing w:val="27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momento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realizar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pago. La caducidad del descuento se hace inmediata</w:t>
      </w:r>
      <w:r>
        <w:rPr>
          <w:spacing w:val="40"/>
        </w:rPr>
        <w:t xml:space="preserve"> </w:t>
      </w:r>
      <w:r>
        <w:t>en el momento de</w:t>
      </w:r>
      <w:r>
        <w:rPr>
          <w:spacing w:val="34"/>
        </w:rPr>
        <w:t xml:space="preserve"> </w:t>
      </w:r>
      <w:r>
        <w:t>ser utilizarlo.</w:t>
      </w:r>
    </w:p>
    <w:p w:rsidR="000775DC" w:rsidRDefault="000775DC">
      <w:pPr>
        <w:pStyle w:val="Textoindependiente"/>
        <w:spacing w:before="24"/>
      </w:pPr>
    </w:p>
    <w:p w:rsidR="000775DC" w:rsidRDefault="000541E0">
      <w:pPr>
        <w:pStyle w:val="Ttulo1"/>
        <w:rPr>
          <w:rFonts w:ascii="Arial MT"/>
          <w:b w:val="0"/>
        </w:rPr>
      </w:pPr>
      <w:r>
        <w:t>OCTAVO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17"/>
        </w:rPr>
        <w:t xml:space="preserve"> </w:t>
      </w:r>
      <w:r>
        <w:rPr>
          <w:spacing w:val="-2"/>
        </w:rPr>
        <w:t>Publicidad</w:t>
      </w:r>
      <w:r>
        <w:rPr>
          <w:rFonts w:ascii="Arial MT"/>
          <w:b w:val="0"/>
          <w:spacing w:val="-2"/>
        </w:rPr>
        <w:t>.</w:t>
      </w:r>
    </w:p>
    <w:p w:rsidR="000775DC" w:rsidRDefault="000775DC">
      <w:pPr>
        <w:pStyle w:val="Textoindependiente"/>
        <w:spacing w:before="29"/>
      </w:pPr>
    </w:p>
    <w:p w:rsidR="000775DC" w:rsidRDefault="000541E0">
      <w:pPr>
        <w:pStyle w:val="Textoindependiente"/>
        <w:ind w:left="102" w:right="121"/>
        <w:jc w:val="both"/>
      </w:pPr>
      <w:r>
        <w:t>Se</w:t>
      </w:r>
      <w:r>
        <w:rPr>
          <w:spacing w:val="40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anuncio</w:t>
      </w:r>
      <w:r>
        <w:rPr>
          <w:spacing w:val="40"/>
        </w:rPr>
        <w:t xml:space="preserve"> </w:t>
      </w:r>
      <w:r>
        <w:t>flotante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Home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nuestro</w:t>
      </w:r>
      <w:r>
        <w:rPr>
          <w:spacing w:val="40"/>
        </w:rPr>
        <w:t xml:space="preserve"> </w:t>
      </w:r>
      <w:r>
        <w:t>sitio:</w:t>
      </w:r>
      <w:r>
        <w:rPr>
          <w:spacing w:val="40"/>
        </w:rPr>
        <w:t xml:space="preserve"> </w:t>
      </w:r>
      <w:hyperlink r:id="rId17">
        <w:r>
          <w:rPr>
            <w:color w:val="0462C1"/>
            <w:u w:val="single" w:color="0462C1"/>
          </w:rPr>
          <w:t>www.karcherstore.cl</w:t>
        </w:r>
      </w:hyperlink>
      <w:r>
        <w:rPr>
          <w:color w:val="0462C1"/>
        </w:rPr>
        <w:t xml:space="preserve"> </w:t>
      </w:r>
      <w:r>
        <w:t xml:space="preserve">con la invitación a </w:t>
      </w:r>
      <w:r w:rsidR="00B07FD8">
        <w:t xml:space="preserve">registrar tus productos </w:t>
      </w:r>
      <w:proofErr w:type="spellStart"/>
      <w:r w:rsidR="00B07FD8">
        <w:t>Kärcher</w:t>
      </w:r>
      <w:proofErr w:type="spellEnd"/>
      <w:r>
        <w:t>.</w:t>
      </w:r>
    </w:p>
    <w:p w:rsidR="000775DC" w:rsidRDefault="000775DC">
      <w:pPr>
        <w:pStyle w:val="Textoindependiente"/>
        <w:spacing w:before="26"/>
      </w:pPr>
    </w:p>
    <w:p w:rsidR="000775DC" w:rsidRDefault="000541E0">
      <w:pPr>
        <w:pStyle w:val="Ttulo1"/>
      </w:pPr>
      <w:r>
        <w:t>NOVENO:</w:t>
      </w:r>
      <w:r>
        <w:rPr>
          <w:spacing w:val="18"/>
        </w:rPr>
        <w:t xml:space="preserve"> </w:t>
      </w:r>
      <w:r>
        <w:rPr>
          <w:spacing w:val="-2"/>
        </w:rPr>
        <w:t>Exclusiones.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>
      <w:pPr>
        <w:pStyle w:val="Textoindependiente"/>
        <w:ind w:left="102" w:right="115"/>
        <w:jc w:val="both"/>
      </w:pPr>
      <w:r>
        <w:t xml:space="preserve">Se excluirán del uso del descuento a todas las personas jurídicas y los trabajadores de KARCHER CHILE </w:t>
      </w:r>
      <w:proofErr w:type="spellStart"/>
      <w:r>
        <w:t>SpA</w:t>
      </w:r>
      <w:proofErr w:type="spellEnd"/>
      <w:r>
        <w:t>, además de aquellos trabajadores de las empresas de medios contratadas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compañía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vinculadas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actividad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promoción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sus productos, así </w:t>
      </w:r>
      <w:r>
        <w:t>como los familiares de todos ellos, entendiéndose al efecto los</w:t>
      </w:r>
      <w:r>
        <w:rPr>
          <w:spacing w:val="40"/>
        </w:rPr>
        <w:t xml:space="preserve"> </w:t>
      </w:r>
      <w:r>
        <w:rPr>
          <w:color w:val="333333"/>
        </w:rPr>
        <w:t>parientes por afinidad o consanguinidad en toda la línea recta y en la colateral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hasta 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cuarto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grado </w:t>
      </w:r>
      <w:r>
        <w:rPr>
          <w:color w:val="333333"/>
          <w:spacing w:val="-2"/>
        </w:rPr>
        <w:t>inclusive.</w:t>
      </w:r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Ttulo1"/>
      </w:pPr>
      <w:r>
        <w:t>DÉCIMO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12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datos</w:t>
      </w:r>
      <w:r>
        <w:rPr>
          <w:spacing w:val="11"/>
        </w:rPr>
        <w:t xml:space="preserve"> </w:t>
      </w:r>
      <w:r>
        <w:rPr>
          <w:spacing w:val="-2"/>
        </w:rPr>
        <w:t>personales.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>
      <w:pPr>
        <w:pStyle w:val="Textoindependiente"/>
        <w:spacing w:before="1"/>
        <w:ind w:left="102" w:right="117"/>
        <w:jc w:val="both"/>
      </w:pP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Nº 4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y a las normas pertinentes de la Ley Nº 19.628 sobre protección de la vida privada y sus modificaciones posteriores, el tratamiento de datos personales que se realiza en [identificar el sitio del organismo público] de [identificar el organismo público], se</w:t>
      </w:r>
      <w:r>
        <w:t xml:space="preserve"> rige por las siguientes reglas:</w:t>
      </w:r>
    </w:p>
    <w:p w:rsidR="000775DC" w:rsidRDefault="000775DC">
      <w:pPr>
        <w:jc w:val="both"/>
        <w:sectPr w:rsidR="000775DC">
          <w:pgSz w:w="12240" w:h="15840"/>
          <w:pgMar w:top="1880" w:right="1580" w:bottom="280" w:left="1600" w:header="1110" w:footer="0" w:gutter="0"/>
          <w:cols w:space="720"/>
        </w:sectPr>
      </w:pPr>
    </w:p>
    <w:p w:rsidR="000775DC" w:rsidRDefault="000775DC">
      <w:pPr>
        <w:pStyle w:val="Textoindependiente"/>
        <w:spacing w:before="203"/>
      </w:pPr>
    </w:p>
    <w:p w:rsidR="000775DC" w:rsidRDefault="000541E0">
      <w:pPr>
        <w:pStyle w:val="Prrafodelista"/>
        <w:numPr>
          <w:ilvl w:val="0"/>
          <w:numId w:val="1"/>
        </w:numPr>
        <w:tabs>
          <w:tab w:val="left" w:pos="297"/>
        </w:tabs>
        <w:spacing w:before="1"/>
        <w:ind w:right="115" w:firstLine="0"/>
        <w:jc w:val="both"/>
      </w:pPr>
      <w:r>
        <w:t xml:space="preserve">KARCHER CHILE </w:t>
      </w:r>
      <w:proofErr w:type="spellStart"/>
      <w:r>
        <w:t>SpA</w:t>
      </w:r>
      <w:proofErr w:type="spellEnd"/>
      <w:r>
        <w:t xml:space="preserve"> asegura la confidencialidad de los datos personales de los usuarios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registren</w:t>
      </w:r>
      <w:r>
        <w:rPr>
          <w:spacing w:val="-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sitio</w:t>
      </w:r>
      <w:r>
        <w:rPr>
          <w:spacing w:val="-8"/>
        </w:rPr>
        <w:t xml:space="preserve"> </w:t>
      </w:r>
      <w:r>
        <w:t>Web</w:t>
      </w:r>
      <w:r>
        <w:rPr>
          <w:spacing w:val="-2"/>
        </w:rPr>
        <w:t xml:space="preserve"> </w:t>
      </w:r>
      <w:hyperlink r:id="rId18">
        <w:r>
          <w:rPr>
            <w:color w:val="0462C1"/>
            <w:u w:val="single" w:color="0462C1"/>
          </w:rPr>
          <w:t>www.karcherstore.cl</w:t>
        </w:r>
      </w:hyperlink>
      <w:r>
        <w:rPr>
          <w:color w:val="0462C1"/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hyperlink r:id="rId19">
        <w:r>
          <w:rPr>
            <w:color w:val="0462C1"/>
            <w:u w:val="single" w:color="0462C1"/>
          </w:rPr>
          <w:t>www.karcher.cl</w:t>
        </w:r>
      </w:hyperlink>
      <w:r>
        <w:rPr>
          <w:color w:val="0462C1"/>
        </w:rPr>
        <w:t xml:space="preserve"> </w:t>
      </w:r>
      <w:r>
        <w:t>Sin perjuicio de sus</w:t>
      </w:r>
      <w:r>
        <w:rPr>
          <w:spacing w:val="-1"/>
        </w:rPr>
        <w:t xml:space="preserve"> </w:t>
      </w:r>
      <w:r>
        <w:t xml:space="preserve">facultades legales, KARCHER CHILE </w:t>
      </w:r>
      <w:proofErr w:type="spellStart"/>
      <w:r>
        <w:t>SpA</w:t>
      </w:r>
      <w:proofErr w:type="spellEnd"/>
      <w:r>
        <w:rPr>
          <w:spacing w:val="40"/>
        </w:rPr>
        <w:t xml:space="preserve"> </w:t>
      </w:r>
      <w:r>
        <w:t>sólo efectuará tratamiento de datos personales respecto de aquéllos que han sido entregados voluntariamente por los Usuarios en el referido formulari</w:t>
      </w:r>
      <w:r>
        <w:t>o.</w:t>
      </w:r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Prrafodelista"/>
        <w:numPr>
          <w:ilvl w:val="0"/>
          <w:numId w:val="1"/>
        </w:numPr>
        <w:tabs>
          <w:tab w:val="left" w:pos="252"/>
        </w:tabs>
        <w:ind w:right="115" w:firstLine="0"/>
        <w:jc w:val="both"/>
      </w:pPr>
      <w:r>
        <w:t xml:space="preserve">Los datos personales de los Usuarios serán utilizados para el cumplimiento de los fines indicados en el formulario correspondiente y siempre relacionados con los términos del </w:t>
      </w:r>
      <w:r>
        <w:rPr>
          <w:spacing w:val="-2"/>
        </w:rPr>
        <w:t>concurso.</w:t>
      </w:r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Ttulo1"/>
        <w:jc w:val="both"/>
      </w:pPr>
      <w:r>
        <w:t>DÉCIMOPRIMERO:</w:t>
      </w:r>
      <w:r>
        <w:rPr>
          <w:spacing w:val="-13"/>
        </w:rPr>
        <w:t xml:space="preserve"> </w:t>
      </w:r>
      <w:r>
        <w:rPr>
          <w:spacing w:val="-2"/>
        </w:rPr>
        <w:t>Resguardos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>
      <w:pPr>
        <w:pStyle w:val="Textoindependiente"/>
        <w:spacing w:before="1"/>
        <w:ind w:left="102" w:right="119"/>
        <w:jc w:val="both"/>
      </w:pPr>
      <w:r>
        <w:t xml:space="preserve">KARCHER CHILE </w:t>
      </w:r>
      <w:proofErr w:type="spellStart"/>
      <w:r>
        <w:t>SpA</w:t>
      </w:r>
      <w:proofErr w:type="spellEnd"/>
      <w:r>
        <w:t xml:space="preserve"> se reserva el derecho para excluir del concurso a quienes no hayan cumplido, de cualquier forma, o modo, con el procedimiento y mecánica del concurso, así como a quienes hayan utilizado algún tipo de subterfugio o trampa digital</w:t>
      </w:r>
    </w:p>
    <w:p w:rsidR="000775DC" w:rsidRDefault="000775DC">
      <w:pPr>
        <w:pStyle w:val="Textoindependiente"/>
      </w:pPr>
    </w:p>
    <w:p w:rsidR="000775DC" w:rsidRDefault="000541E0">
      <w:pPr>
        <w:pStyle w:val="Textoindependiente"/>
        <w:spacing w:before="1"/>
        <w:ind w:left="102" w:right="116"/>
        <w:jc w:val="both"/>
      </w:pPr>
      <w:r>
        <w:t xml:space="preserve">KARCHER </w:t>
      </w:r>
      <w:r>
        <w:t xml:space="preserve">CHILE </w:t>
      </w:r>
      <w:proofErr w:type="spellStart"/>
      <w:r>
        <w:t>SpA</w:t>
      </w:r>
      <w:proofErr w:type="spellEnd"/>
      <w:r>
        <w:t xml:space="preserve"> se reserva el derecho a modificar las bases de los concursos en forma total o parcial, incluidas las fechas de realización de los mismos, informando de tal circunstancia en sus canales de comunicación.</w:t>
      </w:r>
    </w:p>
    <w:p w:rsidR="000775DC" w:rsidRDefault="000775DC">
      <w:pPr>
        <w:pStyle w:val="Textoindependiente"/>
      </w:pPr>
    </w:p>
    <w:p w:rsidR="000775DC" w:rsidRDefault="000541E0">
      <w:pPr>
        <w:pStyle w:val="Textoindependiente"/>
        <w:ind w:left="102" w:right="114"/>
        <w:jc w:val="both"/>
      </w:pPr>
      <w:r>
        <w:t xml:space="preserve">KARCHER CHILE </w:t>
      </w:r>
      <w:proofErr w:type="spellStart"/>
      <w:r>
        <w:t>SpA</w:t>
      </w:r>
      <w:proofErr w:type="spellEnd"/>
      <w:r>
        <w:t xml:space="preserve"> no se hará responsable, n</w:t>
      </w:r>
      <w:r>
        <w:t>i tiene ninguna responsabilidad alguna derivada de fallas de sistema, caídas de internet, dificultades de acceso, o cualquier otra situación que obstaculice involuntariamente la participación de eventuales interesados t/o su opción de ganar un premio, todo</w:t>
      </w:r>
      <w:r>
        <w:t>s quienes por la sola circunstancia de intentar participar aceptan desde ya esta exclusión de responsabilidad.</w:t>
      </w:r>
    </w:p>
    <w:p w:rsidR="000775DC" w:rsidRDefault="000775DC">
      <w:pPr>
        <w:pStyle w:val="Textoindependiente"/>
      </w:pPr>
    </w:p>
    <w:p w:rsidR="000775DC" w:rsidRDefault="000775DC">
      <w:pPr>
        <w:pStyle w:val="Textoindependiente"/>
        <w:spacing w:before="25"/>
      </w:pPr>
    </w:p>
    <w:p w:rsidR="000775DC" w:rsidRDefault="000541E0">
      <w:pPr>
        <w:pStyle w:val="Ttulo1"/>
        <w:jc w:val="both"/>
      </w:pPr>
      <w:r>
        <w:t>DÉCIMOSEGUNDO:</w:t>
      </w:r>
      <w:r>
        <w:rPr>
          <w:spacing w:val="33"/>
        </w:rPr>
        <w:t xml:space="preserve"> </w:t>
      </w:r>
      <w:r>
        <w:rPr>
          <w:spacing w:val="-2"/>
        </w:rPr>
        <w:t>Domicilio.</w:t>
      </w:r>
    </w:p>
    <w:p w:rsidR="000775DC" w:rsidRDefault="000775DC">
      <w:pPr>
        <w:pStyle w:val="Textoindependiente"/>
        <w:spacing w:before="29"/>
        <w:rPr>
          <w:rFonts w:ascii="Arial"/>
          <w:b/>
        </w:rPr>
      </w:pPr>
    </w:p>
    <w:p w:rsidR="000775DC" w:rsidRDefault="000541E0">
      <w:pPr>
        <w:pStyle w:val="Textoindependiente"/>
        <w:ind w:left="102" w:right="126"/>
        <w:jc w:val="both"/>
      </w:pPr>
      <w:r>
        <w:t>Para todos los efectos legales relacionados con este Concurso,</w:t>
      </w:r>
      <w:r>
        <w:rPr>
          <w:spacing w:val="40"/>
        </w:rPr>
        <w:t xml:space="preserve"> </w:t>
      </w:r>
      <w:r>
        <w:t xml:space="preserve">KARCHER CHILE </w:t>
      </w:r>
      <w:proofErr w:type="spellStart"/>
      <w:r>
        <w:t>SpA</w:t>
      </w:r>
      <w:proofErr w:type="spellEnd"/>
      <w:r>
        <w:t xml:space="preserve"> fija domicilio en la ciudad y comuna de Santiago.</w:t>
      </w:r>
    </w:p>
    <w:sectPr w:rsidR="000775DC">
      <w:pgSz w:w="12240" w:h="15840"/>
      <w:pgMar w:top="1880" w:right="1580" w:bottom="280" w:left="1600" w:header="11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E0" w:rsidRDefault="000541E0">
      <w:r>
        <w:separator/>
      </w:r>
    </w:p>
  </w:endnote>
  <w:endnote w:type="continuationSeparator" w:id="0">
    <w:p w:rsidR="000541E0" w:rsidRDefault="000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E0" w:rsidRDefault="000541E0">
      <w:r>
        <w:separator/>
      </w:r>
    </w:p>
  </w:footnote>
  <w:footnote w:type="continuationSeparator" w:id="0">
    <w:p w:rsidR="000541E0" w:rsidRDefault="0005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DC" w:rsidRDefault="000541E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25376" behindDoc="1" locked="0" layoutInCell="1" allowOverlap="1">
          <wp:simplePos x="0" y="0"/>
          <wp:positionH relativeFrom="page">
            <wp:posOffset>3259111</wp:posOffset>
          </wp:positionH>
          <wp:positionV relativeFrom="page">
            <wp:posOffset>705151</wp:posOffset>
          </wp:positionV>
          <wp:extent cx="1254177" cy="33481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4177" cy="334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26F4"/>
    <w:multiLevelType w:val="hybridMultilevel"/>
    <w:tmpl w:val="13F4C970"/>
    <w:lvl w:ilvl="0" w:tplc="7BDE80AE">
      <w:start w:val="1"/>
      <w:numFmt w:val="decimal"/>
      <w:lvlText w:val="%1."/>
      <w:lvlJc w:val="left"/>
      <w:pPr>
        <w:ind w:left="810" w:hanging="3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E6A0BEC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CFEC3B42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D0EA3DE0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3F0AE3C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71449ABE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0563618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7D8A9E74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3A24D8C0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54EE094D"/>
    <w:multiLevelType w:val="hybridMultilevel"/>
    <w:tmpl w:val="0FB616E4"/>
    <w:lvl w:ilvl="0" w:tplc="92428BF2">
      <w:numFmt w:val="bullet"/>
      <w:lvlText w:val="•"/>
      <w:lvlJc w:val="left"/>
      <w:pPr>
        <w:ind w:left="102" w:hanging="19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7F8C0CE">
      <w:numFmt w:val="bullet"/>
      <w:lvlText w:val="•"/>
      <w:lvlJc w:val="left"/>
      <w:pPr>
        <w:ind w:left="996" w:hanging="197"/>
      </w:pPr>
      <w:rPr>
        <w:rFonts w:hint="default"/>
        <w:lang w:val="es-ES" w:eastAsia="en-US" w:bidi="ar-SA"/>
      </w:rPr>
    </w:lvl>
    <w:lvl w:ilvl="2" w:tplc="257C8A78">
      <w:numFmt w:val="bullet"/>
      <w:lvlText w:val="•"/>
      <w:lvlJc w:val="left"/>
      <w:pPr>
        <w:ind w:left="1892" w:hanging="197"/>
      </w:pPr>
      <w:rPr>
        <w:rFonts w:hint="default"/>
        <w:lang w:val="es-ES" w:eastAsia="en-US" w:bidi="ar-SA"/>
      </w:rPr>
    </w:lvl>
    <w:lvl w:ilvl="3" w:tplc="C4048880">
      <w:numFmt w:val="bullet"/>
      <w:lvlText w:val="•"/>
      <w:lvlJc w:val="left"/>
      <w:pPr>
        <w:ind w:left="2788" w:hanging="197"/>
      </w:pPr>
      <w:rPr>
        <w:rFonts w:hint="default"/>
        <w:lang w:val="es-ES" w:eastAsia="en-US" w:bidi="ar-SA"/>
      </w:rPr>
    </w:lvl>
    <w:lvl w:ilvl="4" w:tplc="35206906">
      <w:numFmt w:val="bullet"/>
      <w:lvlText w:val="•"/>
      <w:lvlJc w:val="left"/>
      <w:pPr>
        <w:ind w:left="3684" w:hanging="197"/>
      </w:pPr>
      <w:rPr>
        <w:rFonts w:hint="default"/>
        <w:lang w:val="es-ES" w:eastAsia="en-US" w:bidi="ar-SA"/>
      </w:rPr>
    </w:lvl>
    <w:lvl w:ilvl="5" w:tplc="7D8001B4">
      <w:numFmt w:val="bullet"/>
      <w:lvlText w:val="•"/>
      <w:lvlJc w:val="left"/>
      <w:pPr>
        <w:ind w:left="4580" w:hanging="197"/>
      </w:pPr>
      <w:rPr>
        <w:rFonts w:hint="default"/>
        <w:lang w:val="es-ES" w:eastAsia="en-US" w:bidi="ar-SA"/>
      </w:rPr>
    </w:lvl>
    <w:lvl w:ilvl="6" w:tplc="A6DE30D4">
      <w:numFmt w:val="bullet"/>
      <w:lvlText w:val="•"/>
      <w:lvlJc w:val="left"/>
      <w:pPr>
        <w:ind w:left="5476" w:hanging="197"/>
      </w:pPr>
      <w:rPr>
        <w:rFonts w:hint="default"/>
        <w:lang w:val="es-ES" w:eastAsia="en-US" w:bidi="ar-SA"/>
      </w:rPr>
    </w:lvl>
    <w:lvl w:ilvl="7" w:tplc="B2F27708">
      <w:numFmt w:val="bullet"/>
      <w:lvlText w:val="•"/>
      <w:lvlJc w:val="left"/>
      <w:pPr>
        <w:ind w:left="6372" w:hanging="197"/>
      </w:pPr>
      <w:rPr>
        <w:rFonts w:hint="default"/>
        <w:lang w:val="es-ES" w:eastAsia="en-US" w:bidi="ar-SA"/>
      </w:rPr>
    </w:lvl>
    <w:lvl w:ilvl="8" w:tplc="FFA26CB2">
      <w:numFmt w:val="bullet"/>
      <w:lvlText w:val="•"/>
      <w:lvlJc w:val="left"/>
      <w:pPr>
        <w:ind w:left="7268" w:hanging="19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DC"/>
    <w:rsid w:val="000541E0"/>
    <w:rsid w:val="000775DC"/>
    <w:rsid w:val="001B7EE9"/>
    <w:rsid w:val="003837AD"/>
    <w:rsid w:val="004F6052"/>
    <w:rsid w:val="005E4F9D"/>
    <w:rsid w:val="00B07FD8"/>
    <w:rsid w:val="00D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E34A"/>
  <w15:docId w15:val="{C84741FF-9904-4CF7-AC27-99095A8A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83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herstore.cl" TargetMode="External"/><Relationship Id="rId13" Type="http://schemas.openxmlformats.org/officeDocument/2006/relationships/hyperlink" Target="https://www.kaercher.com/cl/servicios/kaercher-welcome.html" TargetMode="External"/><Relationship Id="rId18" Type="http://schemas.openxmlformats.org/officeDocument/2006/relationships/hyperlink" Target="http://www.karcherstore.c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rcher.c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karcherstore.c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cherstore.c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kaercher.com/cl/servicios/kaercher-welcome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karcher.c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karcherstore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PABLO ABRIGO MORENO</dc:creator>
  <cp:lastModifiedBy>Bucarey, Javiera Ing.</cp:lastModifiedBy>
  <cp:revision>6</cp:revision>
  <dcterms:created xsi:type="dcterms:W3CDTF">2024-02-19T20:27:00Z</dcterms:created>
  <dcterms:modified xsi:type="dcterms:W3CDTF">2024-02-19T20:37:00Z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2016</vt:lpwstr>
  </property>
</Properties>
</file>