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920A8" w:rsidRPr="00AA2834" w:rsidRDefault="00FF12CD">
      <w:pPr>
        <w:ind w:right="1801"/>
        <w:rPr>
          <w:sz w:val="32"/>
          <w:szCs w:val="32"/>
          <w:shd w:val="clear" w:color="auto" w:fill="CCCCCC"/>
          <w:lang w:val="de-DE"/>
        </w:rPr>
      </w:pPr>
      <w:r w:rsidRPr="00AA2834">
        <w:rPr>
          <w:sz w:val="32"/>
          <w:szCs w:val="32"/>
          <w:lang w:val="de-DE"/>
        </w:rPr>
        <w:t xml:space="preserve">Internationale Kärcher Studie zu </w:t>
      </w:r>
      <w:r w:rsidRPr="00AA2834">
        <w:rPr>
          <w:sz w:val="32"/>
          <w:szCs w:val="32"/>
          <w:highlight w:val="white"/>
          <w:lang w:val="de-DE"/>
        </w:rPr>
        <w:t>Putz</w:t>
      </w:r>
      <w:r w:rsidRPr="00AA2834">
        <w:rPr>
          <w:sz w:val="32"/>
          <w:szCs w:val="32"/>
          <w:lang w:val="de-DE"/>
        </w:rPr>
        <w:t xml:space="preserve">gewohnheiten </w:t>
      </w:r>
    </w:p>
    <w:p w:rsidR="009920A8" w:rsidRPr="00AA2834" w:rsidRDefault="009920A8">
      <w:pPr>
        <w:ind w:left="141" w:right="-1440"/>
        <w:rPr>
          <w:lang w:val="de-DE"/>
        </w:rPr>
      </w:pPr>
    </w:p>
    <w:p w:rsidR="009920A8" w:rsidRPr="00AA2834" w:rsidRDefault="00FF12CD">
      <w:pPr>
        <w:ind w:right="1518"/>
        <w:rPr>
          <w:b/>
          <w:color w:val="222222"/>
          <w:sz w:val="36"/>
          <w:szCs w:val="36"/>
          <w:highlight w:val="white"/>
          <w:lang w:val="de-DE"/>
        </w:rPr>
      </w:pPr>
      <w:r w:rsidRPr="00AA2834">
        <w:rPr>
          <w:b/>
          <w:color w:val="222222"/>
          <w:sz w:val="36"/>
          <w:szCs w:val="36"/>
          <w:highlight w:val="white"/>
          <w:lang w:val="de-DE"/>
        </w:rPr>
        <w:t>Ausreden statt Tatendrang: Deutschland und die Sauberkeit im weltweiten Vergleich</w:t>
      </w:r>
    </w:p>
    <w:p w:rsidR="009920A8" w:rsidRPr="00AA2834" w:rsidRDefault="00FF12CD">
      <w:pPr>
        <w:ind w:right="730"/>
        <w:rPr>
          <w:b/>
          <w:color w:val="222222"/>
          <w:sz w:val="36"/>
          <w:szCs w:val="36"/>
          <w:highlight w:val="white"/>
          <w:lang w:val="de-DE"/>
        </w:rPr>
      </w:pPr>
      <w:r>
        <w:rPr>
          <w:noProof/>
          <w:lang w:val="de-DE"/>
        </w:rPr>
        <mc:AlternateContent>
          <mc:Choice Requires="wps">
            <w:drawing>
              <wp:anchor distT="114300" distB="114300" distL="114300" distR="114300" simplePos="0" relativeHeight="251658240" behindDoc="0" locked="0" layoutInCell="1" hidden="0" allowOverlap="1">
                <wp:simplePos x="0" y="0"/>
                <wp:positionH relativeFrom="column">
                  <wp:posOffset>4781550</wp:posOffset>
                </wp:positionH>
                <wp:positionV relativeFrom="paragraph">
                  <wp:posOffset>219075</wp:posOffset>
                </wp:positionV>
                <wp:extent cx="1819275" cy="2469016"/>
                <wp:effectExtent l="0" t="0" r="0" b="0"/>
                <wp:wrapNone/>
                <wp:docPr id="2" name="Rechteck 2"/>
                <wp:cNvGraphicFramePr/>
                <a:graphic xmlns:a="http://schemas.openxmlformats.org/drawingml/2006/main">
                  <a:graphicData uri="http://schemas.microsoft.com/office/word/2010/wordprocessingShape">
                    <wps:wsp>
                      <wps:cNvSpPr/>
                      <wps:spPr>
                        <a:xfrm>
                          <a:off x="0" y="0"/>
                          <a:ext cx="1819275" cy="2469016"/>
                        </a:xfrm>
                        <a:prstGeom prst="rect">
                          <a:avLst/>
                        </a:prstGeom>
                        <a:noFill/>
                        <a:ln w="9525" cap="flat" cmpd="sng">
                          <a:solidFill>
                            <a:srgbClr val="FFFFFF"/>
                          </a:solidFill>
                          <a:prstDash val="solid"/>
                          <a:round/>
                          <a:headEnd type="none" w="sm" len="sm"/>
                          <a:tailEnd type="none" w="sm" len="sm"/>
                        </a:ln>
                      </wps:spPr>
                      <wps:txbx>
                        <w:txbxContent>
                          <w:p w:rsidR="009920A8" w:rsidRDefault="00FF12CD">
                            <w:pPr>
                              <w:spacing w:line="240" w:lineRule="auto"/>
                              <w:ind w:right="-84"/>
                              <w:textDirection w:val="btLr"/>
                            </w:pPr>
                            <w:proofErr w:type="spellStart"/>
                            <w:r>
                              <w:rPr>
                                <w:b/>
                                <w:color w:val="000000"/>
                                <w:sz w:val="16"/>
                              </w:rPr>
                              <w:t>Pressekontakt</w:t>
                            </w:r>
                            <w:proofErr w:type="spellEnd"/>
                          </w:p>
                          <w:p w:rsidR="009920A8" w:rsidRDefault="00FF12CD" w:rsidP="00AA2834">
                            <w:pPr>
                              <w:spacing w:line="240" w:lineRule="auto"/>
                              <w:ind w:right="-84"/>
                              <w:textDirection w:val="btLr"/>
                            </w:pPr>
                            <w:r>
                              <w:rPr>
                                <w:color w:val="000000"/>
                                <w:sz w:val="16"/>
                              </w:rPr>
                              <w:t xml:space="preserve">Nina </w:t>
                            </w:r>
                            <w:proofErr w:type="spellStart"/>
                            <w:r>
                              <w:rPr>
                                <w:color w:val="000000"/>
                                <w:sz w:val="16"/>
                              </w:rPr>
                              <w:t>Wanner</w:t>
                            </w:r>
                            <w:proofErr w:type="spellEnd"/>
                          </w:p>
                          <w:p w:rsidR="009920A8" w:rsidRDefault="00FF12CD" w:rsidP="00AA2834">
                            <w:pPr>
                              <w:spacing w:line="240" w:lineRule="auto"/>
                              <w:ind w:right="-84"/>
                              <w:textDirection w:val="btLr"/>
                            </w:pPr>
                            <w:r>
                              <w:rPr>
                                <w:color w:val="000000"/>
                                <w:sz w:val="16"/>
                              </w:rPr>
                              <w:t>Public Relations</w:t>
                            </w:r>
                          </w:p>
                          <w:p w:rsidR="009920A8" w:rsidRPr="00AA2834" w:rsidRDefault="00FF12CD" w:rsidP="00AA2834">
                            <w:pPr>
                              <w:spacing w:line="240" w:lineRule="auto"/>
                              <w:ind w:right="-84"/>
                              <w:textDirection w:val="btLr"/>
                              <w:rPr>
                                <w:lang w:val="de-DE"/>
                              </w:rPr>
                            </w:pPr>
                            <w:r>
                              <w:rPr>
                                <w:color w:val="000000"/>
                                <w:sz w:val="16"/>
                              </w:rPr>
                              <w:t xml:space="preserve">Alfred </w:t>
                            </w:r>
                            <w:proofErr w:type="spellStart"/>
                            <w:r>
                              <w:rPr>
                                <w:color w:val="000000"/>
                                <w:sz w:val="16"/>
                              </w:rPr>
                              <w:t>Kärcher</w:t>
                            </w:r>
                            <w:proofErr w:type="spellEnd"/>
                            <w:r>
                              <w:rPr>
                                <w:color w:val="000000"/>
                                <w:sz w:val="16"/>
                              </w:rPr>
                              <w:t xml:space="preserve"> SE &amp; Co. </w:t>
                            </w:r>
                            <w:r w:rsidRPr="00AA2834">
                              <w:rPr>
                                <w:color w:val="000000"/>
                                <w:sz w:val="16"/>
                                <w:lang w:val="de-DE"/>
                              </w:rPr>
                              <w:t>KG</w:t>
                            </w:r>
                          </w:p>
                          <w:p w:rsidR="009920A8" w:rsidRPr="00AA2834" w:rsidRDefault="00FF12CD" w:rsidP="00AA2834">
                            <w:pPr>
                              <w:spacing w:line="240" w:lineRule="auto"/>
                              <w:ind w:right="-84"/>
                              <w:textDirection w:val="btLr"/>
                              <w:rPr>
                                <w:lang w:val="de-DE"/>
                              </w:rPr>
                            </w:pPr>
                            <w:r w:rsidRPr="00AA2834">
                              <w:rPr>
                                <w:color w:val="000000"/>
                                <w:sz w:val="16"/>
                                <w:lang w:val="de-DE"/>
                              </w:rPr>
                              <w:t>Alfred-Kärcher-Str. 28-40</w:t>
                            </w:r>
                          </w:p>
                          <w:p w:rsidR="009920A8" w:rsidRPr="00AA2834" w:rsidRDefault="00FF12CD" w:rsidP="00AA2834">
                            <w:pPr>
                              <w:spacing w:line="240" w:lineRule="auto"/>
                              <w:ind w:right="-84"/>
                              <w:textDirection w:val="btLr"/>
                              <w:rPr>
                                <w:lang w:val="de-DE"/>
                              </w:rPr>
                            </w:pPr>
                            <w:r w:rsidRPr="00AA2834">
                              <w:rPr>
                                <w:color w:val="000000"/>
                                <w:sz w:val="16"/>
                                <w:lang w:val="de-DE"/>
                              </w:rPr>
                              <w:t>71364 Winnenden</w:t>
                            </w:r>
                          </w:p>
                          <w:p w:rsidR="009920A8" w:rsidRPr="00AA2834" w:rsidRDefault="009920A8" w:rsidP="00AA2834">
                            <w:pPr>
                              <w:spacing w:line="240" w:lineRule="auto"/>
                              <w:ind w:right="-84"/>
                              <w:textDirection w:val="btLr"/>
                              <w:rPr>
                                <w:lang w:val="de-DE"/>
                              </w:rPr>
                            </w:pPr>
                          </w:p>
                          <w:p w:rsidR="009920A8" w:rsidRPr="00AA2834" w:rsidRDefault="00FF12CD" w:rsidP="00AA2834">
                            <w:pPr>
                              <w:spacing w:line="240" w:lineRule="auto"/>
                              <w:ind w:right="-84"/>
                              <w:textDirection w:val="btLr"/>
                              <w:rPr>
                                <w:lang w:val="de-DE"/>
                              </w:rPr>
                            </w:pPr>
                            <w:r w:rsidRPr="00AA2834">
                              <w:rPr>
                                <w:color w:val="000000"/>
                                <w:sz w:val="16"/>
                                <w:lang w:val="de-DE"/>
                              </w:rPr>
                              <w:t>+49 (7195) 14 - 5503</w:t>
                            </w:r>
                          </w:p>
                          <w:p w:rsidR="009920A8" w:rsidRDefault="00FF12CD" w:rsidP="00AA2834">
                            <w:pPr>
                              <w:spacing w:line="240" w:lineRule="auto"/>
                              <w:ind w:right="-84"/>
                              <w:textDirection w:val="btLr"/>
                            </w:pPr>
                            <w:r>
                              <w:rPr>
                                <w:color w:val="000000"/>
                                <w:sz w:val="16"/>
                              </w:rPr>
                              <w:t>nina.wanner@karcher.com</w:t>
                            </w:r>
                          </w:p>
                          <w:p w:rsidR="009920A8" w:rsidRDefault="009920A8" w:rsidP="00AA2834">
                            <w:pPr>
                              <w:spacing w:line="240" w:lineRule="auto"/>
                              <w:ind w:right="-84"/>
                              <w:textDirection w:val="btLr"/>
                            </w:pPr>
                          </w:p>
                          <w:p w:rsidR="009920A8" w:rsidRDefault="009920A8" w:rsidP="00AA2834">
                            <w:pPr>
                              <w:spacing w:line="240" w:lineRule="auto"/>
                              <w:ind w:right="-84"/>
                              <w:textDirection w:val="btLr"/>
                            </w:pPr>
                          </w:p>
                          <w:p w:rsidR="009920A8" w:rsidRDefault="00FF12CD" w:rsidP="00AA2834">
                            <w:pPr>
                              <w:spacing w:line="240" w:lineRule="auto"/>
                              <w:ind w:right="-84"/>
                              <w:textDirection w:val="btLr"/>
                            </w:pPr>
                            <w:r>
                              <w:rPr>
                                <w:color w:val="000000"/>
                                <w:sz w:val="16"/>
                              </w:rPr>
                              <w:t xml:space="preserve">MSL Germany Press Office </w:t>
                            </w:r>
                            <w:proofErr w:type="spellStart"/>
                            <w:r>
                              <w:rPr>
                                <w:color w:val="000000"/>
                                <w:sz w:val="16"/>
                              </w:rPr>
                              <w:t>Kärcher</w:t>
                            </w:r>
                            <w:proofErr w:type="spellEnd"/>
                          </w:p>
                          <w:p w:rsidR="009920A8" w:rsidRPr="00AA2834" w:rsidRDefault="00FF12CD" w:rsidP="00AA2834">
                            <w:pPr>
                              <w:spacing w:line="240" w:lineRule="auto"/>
                              <w:ind w:right="-84"/>
                              <w:textDirection w:val="btLr"/>
                              <w:rPr>
                                <w:lang w:val="de-DE"/>
                              </w:rPr>
                            </w:pPr>
                            <w:r w:rsidRPr="00AA2834">
                              <w:rPr>
                                <w:color w:val="000000"/>
                                <w:sz w:val="16"/>
                                <w:lang w:val="de-DE"/>
                              </w:rPr>
                              <w:t xml:space="preserve">Otto-Meßmer-Straße 1 </w:t>
                            </w:r>
                          </w:p>
                          <w:p w:rsidR="009920A8" w:rsidRPr="00AA2834" w:rsidRDefault="00FF12CD" w:rsidP="00AA2834">
                            <w:pPr>
                              <w:spacing w:line="240" w:lineRule="auto"/>
                              <w:ind w:right="-84"/>
                              <w:textDirection w:val="btLr"/>
                              <w:rPr>
                                <w:lang w:val="de-DE"/>
                              </w:rPr>
                            </w:pPr>
                            <w:r w:rsidRPr="00AA2834">
                              <w:rPr>
                                <w:color w:val="000000"/>
                                <w:sz w:val="16"/>
                                <w:lang w:val="de-DE"/>
                              </w:rPr>
                              <w:t xml:space="preserve">60314 Frankfurt am Main  </w:t>
                            </w:r>
                          </w:p>
                          <w:p w:rsidR="009920A8" w:rsidRDefault="00FF12CD" w:rsidP="00AA2834">
                            <w:pPr>
                              <w:spacing w:line="240" w:lineRule="auto"/>
                              <w:ind w:right="-84"/>
                              <w:textDirection w:val="btLr"/>
                            </w:pPr>
                            <w:r>
                              <w:rPr>
                                <w:color w:val="000000"/>
                                <w:sz w:val="16"/>
                              </w:rPr>
                              <w:t xml:space="preserve">kaercher_presse@mslgroup.com </w:t>
                            </w:r>
                            <w:r>
                              <w:rPr>
                                <w:color w:val="000000"/>
                                <w:sz w:val="16"/>
                              </w:rPr>
                              <w:br/>
                            </w:r>
                          </w:p>
                          <w:p w:rsidR="009920A8" w:rsidRDefault="009920A8">
                            <w:pPr>
                              <w:spacing w:line="240" w:lineRule="auto"/>
                              <w:ind w:left="283" w:right="-84" w:firstLine="566"/>
                              <w:textDirection w:val="btLr"/>
                            </w:pPr>
                          </w:p>
                          <w:p w:rsidR="009920A8" w:rsidRDefault="009920A8">
                            <w:pPr>
                              <w:spacing w:line="275" w:lineRule="auto"/>
                              <w:ind w:left="140" w:right="-220" w:firstLine="280"/>
                              <w:textDirection w:val="btLr"/>
                            </w:pPr>
                          </w:p>
                          <w:p w:rsidR="009920A8" w:rsidRDefault="009920A8">
                            <w:pPr>
                              <w:spacing w:line="240" w:lineRule="auto"/>
                              <w:ind w:left="141" w:right="-375" w:firstLine="283"/>
                              <w:textDirection w:val="btLr"/>
                            </w:pPr>
                          </w:p>
                        </w:txbxContent>
                      </wps:txbx>
                      <wps:bodyPr spcFirstLastPara="1" wrap="square" lIns="91425" tIns="91425" rIns="91425" bIns="91425" anchor="t" anchorCtr="0">
                        <a:noAutofit/>
                      </wps:bodyPr>
                    </wps:wsp>
                  </a:graphicData>
                </a:graphic>
              </wp:anchor>
            </w:drawing>
          </mc:Choice>
          <mc:Fallback>
            <w:pict>
              <v:rect id="Rechteck 2" o:spid="_x0000_s1026" style="position:absolute;margin-left:376.5pt;margin-top:17.25pt;width:143.25pt;height:194.4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I3nFwIAAC8EAAAOAAAAZHJzL2Uyb0RvYy54bWysU1+P0zAMf0fiO0R5Z12ru+NWrTuhG0NI&#10;J5g4+ABemq4R+Uecrd23x8l224AHJEQfUjt2frZ/tucPo9FsLwMqZxteTqacSStcq+y24d++rt7c&#10;c4YRbAvaWdnwg0T+sHj9aj74Wlaud7qVgRGIxXrwDe9j9HVRoOilAZw4Ly0ZOxcMRFLDtmgDDIRu&#10;dFFNp3fF4ELrgxMSkW6XRyNfZPyukyJ+7jqUkemGU24xnyGfm3QWiznU2wC+V+KUBvxDFgaUpaBn&#10;qCVEYLug/oAySgSHrosT4Uzhuk4JmWugasrpb9U89+BlroXIQX+mCf8frPi0Xwem2oZXnFkw1KIv&#10;UvRRiu+sSuwMHmtyevbrcNKQxFTq2AWT/lQEGzOjhzOjcoxM0GV5X86qt7ecCbJVN3ezaXmXUIvL&#10;cx8wfpDOsCQ0PFDLMpOwf8J4dH1xSdGsWymt6R5qbdnQ8NltlfCBhqfTEEk0nspBu80w6LRq05P0&#10;AsN286gD2wONwyp/p2x+cUvxloD90S+bkhvUwe1sm6VeQvvetiwePFFmabZ5SgYNZ1rSJpCQ/SIo&#10;/Xc/okNbYiWRfaQ3SXHcjASSxI1rD9Qn9GKlKLknwLiGQJNaUliaXgr4YweBktAfLY3HrLxJrMRr&#10;JVwrm2sFrOgdLQWRdxQfY16RI9/vdtF1KrfiksopWZrK3MzTBqWxv9az12XPFz8BAAD//wMAUEsD&#10;BBQABgAIAAAAIQA8EfDe3wAAAAsBAAAPAAAAZHJzL2Rvd25yZXYueG1sTI/BTsMwEETvSPyDtUjc&#10;qE3T0hCyqQgSFzi1UPXqxksSEa+j2G3N3+Oe4DarGc2+KdfRDuJEk+8dI9zPFAjixpmeW4TPj9e7&#10;HIQPmo0eHBPCD3lYV9dXpS6MO/OGTtvQilTCvtAIXQhjIaVvOrLaz9xInLwvN1kd0jm10kz6nMrt&#10;IOdKPUire04fOj3SS0fN9/ZoEer9W96YjVLR7nqZ61DH932NeHsTn59ABIrhLwwX/IQOVWI6uCMb&#10;LwaE1TJLWwJCtliCuARU9pjUAWExzzKQVSn/b6h+AQAA//8DAFBLAQItABQABgAIAAAAIQC2gziS&#10;/gAAAOEBAAATAAAAAAAAAAAAAAAAAAAAAABbQ29udGVudF9UeXBlc10ueG1sUEsBAi0AFAAGAAgA&#10;AAAhADj9If/WAAAAlAEAAAsAAAAAAAAAAAAAAAAALwEAAF9yZWxzLy5yZWxzUEsBAi0AFAAGAAgA&#10;AAAhACJYjecXAgAALwQAAA4AAAAAAAAAAAAAAAAALgIAAGRycy9lMm9Eb2MueG1sUEsBAi0AFAAG&#10;AAgAAAAhADwR8N7fAAAACwEAAA8AAAAAAAAAAAAAAAAAcQQAAGRycy9kb3ducmV2LnhtbFBLBQYA&#10;AAAABAAEAPMAAAB9BQAAAAA=&#10;" filled="f" strokecolor="white">
                <v:stroke startarrowwidth="narrow" startarrowlength="short" endarrowwidth="narrow" endarrowlength="short" joinstyle="round"/>
                <v:textbox inset="2.53958mm,2.53958mm,2.53958mm,2.53958mm">
                  <w:txbxContent>
                    <w:p w:rsidR="009920A8" w:rsidRDefault="00FF12CD">
                      <w:pPr>
                        <w:spacing w:line="240" w:lineRule="auto"/>
                        <w:ind w:right="-84"/>
                        <w:textDirection w:val="btLr"/>
                      </w:pPr>
                      <w:proofErr w:type="spellStart"/>
                      <w:r>
                        <w:rPr>
                          <w:b/>
                          <w:color w:val="000000"/>
                          <w:sz w:val="16"/>
                        </w:rPr>
                        <w:t>Pressekontakt</w:t>
                      </w:r>
                      <w:proofErr w:type="spellEnd"/>
                    </w:p>
                    <w:p w:rsidR="009920A8" w:rsidRDefault="00FF12CD" w:rsidP="00AA2834">
                      <w:pPr>
                        <w:spacing w:line="240" w:lineRule="auto"/>
                        <w:ind w:right="-84"/>
                        <w:textDirection w:val="btLr"/>
                      </w:pPr>
                      <w:r>
                        <w:rPr>
                          <w:color w:val="000000"/>
                          <w:sz w:val="16"/>
                        </w:rPr>
                        <w:t xml:space="preserve">Nina </w:t>
                      </w:r>
                      <w:proofErr w:type="spellStart"/>
                      <w:r>
                        <w:rPr>
                          <w:color w:val="000000"/>
                          <w:sz w:val="16"/>
                        </w:rPr>
                        <w:t>Wanner</w:t>
                      </w:r>
                      <w:proofErr w:type="spellEnd"/>
                    </w:p>
                    <w:p w:rsidR="009920A8" w:rsidRDefault="00FF12CD" w:rsidP="00AA2834">
                      <w:pPr>
                        <w:spacing w:line="240" w:lineRule="auto"/>
                        <w:ind w:right="-84"/>
                        <w:textDirection w:val="btLr"/>
                      </w:pPr>
                      <w:r>
                        <w:rPr>
                          <w:color w:val="000000"/>
                          <w:sz w:val="16"/>
                        </w:rPr>
                        <w:t>Public Relations</w:t>
                      </w:r>
                    </w:p>
                    <w:p w:rsidR="009920A8" w:rsidRPr="00AA2834" w:rsidRDefault="00FF12CD" w:rsidP="00AA2834">
                      <w:pPr>
                        <w:spacing w:line="240" w:lineRule="auto"/>
                        <w:ind w:right="-84"/>
                        <w:textDirection w:val="btLr"/>
                        <w:rPr>
                          <w:lang w:val="de-DE"/>
                        </w:rPr>
                      </w:pPr>
                      <w:r>
                        <w:rPr>
                          <w:color w:val="000000"/>
                          <w:sz w:val="16"/>
                        </w:rPr>
                        <w:t xml:space="preserve">Alfred </w:t>
                      </w:r>
                      <w:proofErr w:type="spellStart"/>
                      <w:r>
                        <w:rPr>
                          <w:color w:val="000000"/>
                          <w:sz w:val="16"/>
                        </w:rPr>
                        <w:t>Kärcher</w:t>
                      </w:r>
                      <w:proofErr w:type="spellEnd"/>
                      <w:r>
                        <w:rPr>
                          <w:color w:val="000000"/>
                          <w:sz w:val="16"/>
                        </w:rPr>
                        <w:t xml:space="preserve"> SE &amp; Co. </w:t>
                      </w:r>
                      <w:r w:rsidRPr="00AA2834">
                        <w:rPr>
                          <w:color w:val="000000"/>
                          <w:sz w:val="16"/>
                          <w:lang w:val="de-DE"/>
                        </w:rPr>
                        <w:t>KG</w:t>
                      </w:r>
                    </w:p>
                    <w:p w:rsidR="009920A8" w:rsidRPr="00AA2834" w:rsidRDefault="00FF12CD" w:rsidP="00AA2834">
                      <w:pPr>
                        <w:spacing w:line="240" w:lineRule="auto"/>
                        <w:ind w:right="-84"/>
                        <w:textDirection w:val="btLr"/>
                        <w:rPr>
                          <w:lang w:val="de-DE"/>
                        </w:rPr>
                      </w:pPr>
                      <w:r w:rsidRPr="00AA2834">
                        <w:rPr>
                          <w:color w:val="000000"/>
                          <w:sz w:val="16"/>
                          <w:lang w:val="de-DE"/>
                        </w:rPr>
                        <w:t>Alfred-Kärcher-Str. 28-40</w:t>
                      </w:r>
                    </w:p>
                    <w:p w:rsidR="009920A8" w:rsidRPr="00AA2834" w:rsidRDefault="00FF12CD" w:rsidP="00AA2834">
                      <w:pPr>
                        <w:spacing w:line="240" w:lineRule="auto"/>
                        <w:ind w:right="-84"/>
                        <w:textDirection w:val="btLr"/>
                        <w:rPr>
                          <w:lang w:val="de-DE"/>
                        </w:rPr>
                      </w:pPr>
                      <w:r w:rsidRPr="00AA2834">
                        <w:rPr>
                          <w:color w:val="000000"/>
                          <w:sz w:val="16"/>
                          <w:lang w:val="de-DE"/>
                        </w:rPr>
                        <w:t>71364 Winnenden</w:t>
                      </w:r>
                    </w:p>
                    <w:p w:rsidR="009920A8" w:rsidRPr="00AA2834" w:rsidRDefault="009920A8" w:rsidP="00AA2834">
                      <w:pPr>
                        <w:spacing w:line="240" w:lineRule="auto"/>
                        <w:ind w:right="-84"/>
                        <w:textDirection w:val="btLr"/>
                        <w:rPr>
                          <w:lang w:val="de-DE"/>
                        </w:rPr>
                      </w:pPr>
                    </w:p>
                    <w:p w:rsidR="009920A8" w:rsidRPr="00AA2834" w:rsidRDefault="00FF12CD" w:rsidP="00AA2834">
                      <w:pPr>
                        <w:spacing w:line="240" w:lineRule="auto"/>
                        <w:ind w:right="-84"/>
                        <w:textDirection w:val="btLr"/>
                        <w:rPr>
                          <w:lang w:val="de-DE"/>
                        </w:rPr>
                      </w:pPr>
                      <w:r w:rsidRPr="00AA2834">
                        <w:rPr>
                          <w:color w:val="000000"/>
                          <w:sz w:val="16"/>
                          <w:lang w:val="de-DE"/>
                        </w:rPr>
                        <w:t>+49 (7195) 14 - 5503</w:t>
                      </w:r>
                    </w:p>
                    <w:p w:rsidR="009920A8" w:rsidRDefault="00FF12CD" w:rsidP="00AA2834">
                      <w:pPr>
                        <w:spacing w:line="240" w:lineRule="auto"/>
                        <w:ind w:right="-84"/>
                        <w:textDirection w:val="btLr"/>
                      </w:pPr>
                      <w:r>
                        <w:rPr>
                          <w:color w:val="000000"/>
                          <w:sz w:val="16"/>
                        </w:rPr>
                        <w:t>nina.wanner@karcher.com</w:t>
                      </w:r>
                    </w:p>
                    <w:p w:rsidR="009920A8" w:rsidRDefault="009920A8" w:rsidP="00AA2834">
                      <w:pPr>
                        <w:spacing w:line="240" w:lineRule="auto"/>
                        <w:ind w:right="-84"/>
                        <w:textDirection w:val="btLr"/>
                      </w:pPr>
                    </w:p>
                    <w:p w:rsidR="009920A8" w:rsidRDefault="009920A8" w:rsidP="00AA2834">
                      <w:pPr>
                        <w:spacing w:line="240" w:lineRule="auto"/>
                        <w:ind w:right="-84"/>
                        <w:textDirection w:val="btLr"/>
                      </w:pPr>
                    </w:p>
                    <w:p w:rsidR="009920A8" w:rsidRDefault="00FF12CD" w:rsidP="00AA2834">
                      <w:pPr>
                        <w:spacing w:line="240" w:lineRule="auto"/>
                        <w:ind w:right="-84"/>
                        <w:textDirection w:val="btLr"/>
                      </w:pPr>
                      <w:r>
                        <w:rPr>
                          <w:color w:val="000000"/>
                          <w:sz w:val="16"/>
                        </w:rPr>
                        <w:t xml:space="preserve">MSL Germany Press Office </w:t>
                      </w:r>
                      <w:proofErr w:type="spellStart"/>
                      <w:r>
                        <w:rPr>
                          <w:color w:val="000000"/>
                          <w:sz w:val="16"/>
                        </w:rPr>
                        <w:t>Kärcher</w:t>
                      </w:r>
                      <w:proofErr w:type="spellEnd"/>
                    </w:p>
                    <w:p w:rsidR="009920A8" w:rsidRPr="00AA2834" w:rsidRDefault="00FF12CD" w:rsidP="00AA2834">
                      <w:pPr>
                        <w:spacing w:line="240" w:lineRule="auto"/>
                        <w:ind w:right="-84"/>
                        <w:textDirection w:val="btLr"/>
                        <w:rPr>
                          <w:lang w:val="de-DE"/>
                        </w:rPr>
                      </w:pPr>
                      <w:r w:rsidRPr="00AA2834">
                        <w:rPr>
                          <w:color w:val="000000"/>
                          <w:sz w:val="16"/>
                          <w:lang w:val="de-DE"/>
                        </w:rPr>
                        <w:t xml:space="preserve">Otto-Meßmer-Straße 1 </w:t>
                      </w:r>
                    </w:p>
                    <w:p w:rsidR="009920A8" w:rsidRPr="00AA2834" w:rsidRDefault="00FF12CD" w:rsidP="00AA2834">
                      <w:pPr>
                        <w:spacing w:line="240" w:lineRule="auto"/>
                        <w:ind w:right="-84"/>
                        <w:textDirection w:val="btLr"/>
                        <w:rPr>
                          <w:lang w:val="de-DE"/>
                        </w:rPr>
                      </w:pPr>
                      <w:r w:rsidRPr="00AA2834">
                        <w:rPr>
                          <w:color w:val="000000"/>
                          <w:sz w:val="16"/>
                          <w:lang w:val="de-DE"/>
                        </w:rPr>
                        <w:t xml:space="preserve">60314 Frankfurt am Main  </w:t>
                      </w:r>
                    </w:p>
                    <w:p w:rsidR="009920A8" w:rsidRDefault="00FF12CD" w:rsidP="00AA2834">
                      <w:pPr>
                        <w:spacing w:line="240" w:lineRule="auto"/>
                        <w:ind w:right="-84"/>
                        <w:textDirection w:val="btLr"/>
                      </w:pPr>
                      <w:r>
                        <w:rPr>
                          <w:color w:val="000000"/>
                          <w:sz w:val="16"/>
                        </w:rPr>
                        <w:t xml:space="preserve">kaercher_presse@mslgroup.com </w:t>
                      </w:r>
                      <w:r>
                        <w:rPr>
                          <w:color w:val="000000"/>
                          <w:sz w:val="16"/>
                        </w:rPr>
                        <w:br/>
                      </w:r>
                    </w:p>
                    <w:p w:rsidR="009920A8" w:rsidRDefault="009920A8">
                      <w:pPr>
                        <w:spacing w:line="240" w:lineRule="auto"/>
                        <w:ind w:left="283" w:right="-84" w:firstLine="566"/>
                        <w:textDirection w:val="btLr"/>
                      </w:pPr>
                    </w:p>
                    <w:p w:rsidR="009920A8" w:rsidRDefault="009920A8">
                      <w:pPr>
                        <w:spacing w:line="275" w:lineRule="auto"/>
                        <w:ind w:left="140" w:right="-220" w:firstLine="280"/>
                        <w:textDirection w:val="btLr"/>
                      </w:pPr>
                    </w:p>
                    <w:p w:rsidR="009920A8" w:rsidRDefault="009920A8">
                      <w:pPr>
                        <w:spacing w:line="240" w:lineRule="auto"/>
                        <w:ind w:left="141" w:right="-375" w:firstLine="283"/>
                        <w:textDirection w:val="btLr"/>
                      </w:pPr>
                    </w:p>
                  </w:txbxContent>
                </v:textbox>
              </v:rect>
            </w:pict>
          </mc:Fallback>
        </mc:AlternateContent>
      </w:r>
    </w:p>
    <w:p w:rsidR="009920A8" w:rsidRPr="00AA2834" w:rsidRDefault="00FF12CD">
      <w:pPr>
        <w:spacing w:line="360" w:lineRule="auto"/>
        <w:ind w:right="1800"/>
        <w:jc w:val="both"/>
        <w:rPr>
          <w:sz w:val="20"/>
          <w:szCs w:val="20"/>
          <w:lang w:val="de-DE"/>
        </w:rPr>
      </w:pPr>
      <w:r w:rsidRPr="00AA2834">
        <w:rPr>
          <w:b/>
          <w:sz w:val="20"/>
          <w:szCs w:val="20"/>
          <w:lang w:val="de-DE"/>
        </w:rPr>
        <w:t>Winnenden,</w:t>
      </w:r>
      <w:r w:rsidRPr="00AA2834">
        <w:rPr>
          <w:sz w:val="20"/>
          <w:szCs w:val="20"/>
          <w:lang w:val="de-DE"/>
        </w:rPr>
        <w:t xml:space="preserve"> </w:t>
      </w:r>
      <w:r w:rsidRPr="00AA2834">
        <w:rPr>
          <w:b/>
          <w:sz w:val="20"/>
          <w:szCs w:val="20"/>
          <w:lang w:val="de-DE"/>
        </w:rPr>
        <w:t xml:space="preserve">im September 2024 </w:t>
      </w:r>
      <w:r w:rsidRPr="00AA2834">
        <w:rPr>
          <w:sz w:val="20"/>
          <w:szCs w:val="20"/>
          <w:highlight w:val="white"/>
          <w:lang w:val="de-DE"/>
        </w:rPr>
        <w:t>–</w:t>
      </w:r>
      <w:r w:rsidRPr="00AA2834">
        <w:rPr>
          <w:sz w:val="20"/>
          <w:szCs w:val="20"/>
          <w:lang w:val="de-DE"/>
        </w:rPr>
        <w:t xml:space="preserve"> Gegen ein gepflegtes</w:t>
      </w:r>
      <w:r w:rsidRPr="00AA2834">
        <w:rPr>
          <w:sz w:val="20"/>
          <w:szCs w:val="20"/>
          <w:lang w:val="de-DE"/>
        </w:rPr>
        <w:t xml:space="preserve"> und aufgeräumtes Zuhause hat wahrscheinlich keiner etwas einzuwenden. Doch was hält die </w:t>
      </w:r>
      <w:bookmarkStart w:id="0" w:name="_GoBack"/>
      <w:bookmarkEnd w:id="0"/>
      <w:r w:rsidRPr="00AA2834">
        <w:rPr>
          <w:sz w:val="20"/>
          <w:szCs w:val="20"/>
          <w:lang w:val="de-DE"/>
        </w:rPr>
        <w:t xml:space="preserve">Menschen davon ab, regelmäßig </w:t>
      </w:r>
      <w:r w:rsidRPr="00AA2834">
        <w:rPr>
          <w:sz w:val="20"/>
          <w:szCs w:val="20"/>
          <w:highlight w:val="white"/>
          <w:lang w:val="de-DE"/>
        </w:rPr>
        <w:t>sauber zu machen</w:t>
      </w:r>
      <w:r w:rsidRPr="00AA2834">
        <w:rPr>
          <w:sz w:val="20"/>
          <w:szCs w:val="20"/>
          <w:lang w:val="de-DE"/>
        </w:rPr>
        <w:t xml:space="preserve">? Laut 77 % aller Befragten der internationalen Kärcher Verbraucherstudie 2024 ist die Müdigkeit </w:t>
      </w:r>
      <w:r w:rsidRPr="00AA2834">
        <w:rPr>
          <w:sz w:val="20"/>
          <w:szCs w:val="20"/>
          <w:lang w:val="de-DE"/>
        </w:rPr>
        <w:t>durch Hektik im Alltag der häufigste Grund dafür, nicht zu putzen. Der Fokus der aktuellen Putzstudie</w:t>
      </w:r>
      <w:r w:rsidRPr="00AA2834">
        <w:rPr>
          <w:sz w:val="18"/>
          <w:szCs w:val="18"/>
          <w:vertAlign w:val="superscript"/>
          <w:lang w:val="de-DE"/>
        </w:rPr>
        <w:t>[</w:t>
      </w:r>
      <w:r>
        <w:rPr>
          <w:sz w:val="18"/>
          <w:szCs w:val="18"/>
          <w:vertAlign w:val="superscript"/>
        </w:rPr>
        <w:footnoteReference w:id="1"/>
      </w:r>
      <w:r w:rsidRPr="00AA2834">
        <w:rPr>
          <w:sz w:val="18"/>
          <w:szCs w:val="18"/>
          <w:vertAlign w:val="superscript"/>
          <w:lang w:val="de-DE"/>
        </w:rPr>
        <w:t>]</w:t>
      </w:r>
      <w:r w:rsidRPr="00AA2834">
        <w:rPr>
          <w:sz w:val="4"/>
          <w:szCs w:val="4"/>
          <w:lang w:val="de-DE"/>
        </w:rPr>
        <w:t>,</w:t>
      </w:r>
      <w:r w:rsidRPr="00AA2834">
        <w:rPr>
          <w:sz w:val="20"/>
          <w:szCs w:val="20"/>
          <w:lang w:val="de-DE"/>
        </w:rPr>
        <w:t xml:space="preserve">, die </w:t>
      </w:r>
      <w:proofErr w:type="spellStart"/>
      <w:r w:rsidRPr="00AA2834">
        <w:rPr>
          <w:sz w:val="20"/>
          <w:szCs w:val="20"/>
          <w:lang w:val="de-DE"/>
        </w:rPr>
        <w:t>Dynata</w:t>
      </w:r>
      <w:proofErr w:type="spellEnd"/>
      <w:r w:rsidRPr="00AA2834">
        <w:rPr>
          <w:sz w:val="20"/>
          <w:szCs w:val="20"/>
          <w:lang w:val="de-DE"/>
        </w:rPr>
        <w:t xml:space="preserve"> im Auftrag von Kärcher in Deutschland und neun weiteren Ländern mit Personen im Alter zwischen 18 und 65 Jahren durchgeführt hat, lag nebe</w:t>
      </w:r>
      <w:r w:rsidRPr="00AA2834">
        <w:rPr>
          <w:sz w:val="20"/>
          <w:szCs w:val="20"/>
          <w:lang w:val="de-DE"/>
        </w:rPr>
        <w:t xml:space="preserve">n den gängigsten </w:t>
      </w:r>
      <w:r w:rsidRPr="00AA2834">
        <w:rPr>
          <w:sz w:val="20"/>
          <w:szCs w:val="20"/>
          <w:highlight w:val="white"/>
          <w:lang w:val="de-DE"/>
        </w:rPr>
        <w:t>A</w:t>
      </w:r>
      <w:r w:rsidRPr="00AA2834">
        <w:rPr>
          <w:sz w:val="20"/>
          <w:szCs w:val="20"/>
          <w:lang w:val="de-DE"/>
        </w:rPr>
        <w:t>usreden auf dem Thema Hürden und Gewohnheiten beim Saubermachen. Im Rahmen der Studie wurden auch der Einfluss der Sozialen Medien sowie die persönliche Einstellung und Motivation gegenüber dem</w:t>
      </w:r>
      <w:r w:rsidRPr="00AA2834">
        <w:rPr>
          <w:sz w:val="20"/>
          <w:szCs w:val="20"/>
          <w:highlight w:val="white"/>
          <w:lang w:val="de-DE"/>
        </w:rPr>
        <w:t xml:space="preserve"> Wohnungs- und Hausputz</w:t>
      </w:r>
      <w:r w:rsidRPr="00AA2834">
        <w:rPr>
          <w:sz w:val="20"/>
          <w:szCs w:val="20"/>
          <w:lang w:val="de-DE"/>
        </w:rPr>
        <w:t xml:space="preserve"> rund um den Globus un</w:t>
      </w:r>
      <w:r w:rsidRPr="00AA2834">
        <w:rPr>
          <w:sz w:val="20"/>
          <w:szCs w:val="20"/>
          <w:lang w:val="de-DE"/>
        </w:rPr>
        <w:t>tersucht.</w:t>
      </w:r>
    </w:p>
    <w:p w:rsidR="009920A8" w:rsidRPr="00AA2834" w:rsidRDefault="009920A8">
      <w:pPr>
        <w:spacing w:line="360" w:lineRule="auto"/>
        <w:ind w:right="1800"/>
        <w:jc w:val="both"/>
        <w:rPr>
          <w:sz w:val="20"/>
          <w:szCs w:val="20"/>
          <w:lang w:val="de-DE"/>
        </w:rPr>
      </w:pPr>
    </w:p>
    <w:p w:rsidR="009920A8" w:rsidRPr="00AA2834" w:rsidRDefault="00FF12CD">
      <w:pPr>
        <w:spacing w:line="360" w:lineRule="auto"/>
        <w:ind w:right="1800"/>
        <w:jc w:val="both"/>
        <w:rPr>
          <w:b/>
          <w:sz w:val="20"/>
          <w:szCs w:val="20"/>
          <w:lang w:val="de-DE"/>
        </w:rPr>
      </w:pPr>
      <w:r w:rsidRPr="00AA2834">
        <w:rPr>
          <w:b/>
          <w:sz w:val="20"/>
          <w:szCs w:val="20"/>
          <w:lang w:val="de-DE"/>
        </w:rPr>
        <w:t>Aufschieben à la carte: Unordnung und fehlende Reinigungsgeräte</w:t>
      </w:r>
    </w:p>
    <w:p w:rsidR="009920A8" w:rsidRPr="00AA2834" w:rsidRDefault="00FF12CD">
      <w:pPr>
        <w:spacing w:line="360" w:lineRule="auto"/>
        <w:ind w:right="1800"/>
        <w:jc w:val="both"/>
        <w:rPr>
          <w:sz w:val="20"/>
          <w:szCs w:val="20"/>
          <w:lang w:val="de-DE"/>
        </w:rPr>
      </w:pPr>
      <w:r w:rsidRPr="00AA2834">
        <w:rPr>
          <w:sz w:val="20"/>
          <w:szCs w:val="20"/>
          <w:lang w:val="de-DE"/>
        </w:rPr>
        <w:t>Während die Ermüdung durch den Alltag und die damit verbundene fehlende Motivation unter allen Befragten der häufigste Grund dafür war, nicht zu putzen, nannten die Deutschen als zw</w:t>
      </w:r>
      <w:r w:rsidRPr="00AA2834">
        <w:rPr>
          <w:sz w:val="20"/>
          <w:szCs w:val="20"/>
          <w:lang w:val="de-DE"/>
        </w:rPr>
        <w:t>eithäufigste Ausrede die Unordnung, da viele Sachen vor dem Reinigen zuerst weggeräumt werden müssten (51 %). Im internationalen Vergleich ist dies vor allem in Japan (68 %) ein besonders beliebter Vorwand. Mehr als ein Drittel aller Befragten in Deutschla</w:t>
      </w:r>
      <w:r w:rsidRPr="00AA2834">
        <w:rPr>
          <w:sz w:val="20"/>
          <w:szCs w:val="20"/>
          <w:lang w:val="de-DE"/>
        </w:rPr>
        <w:t>nd (37 %) gab außerdem an, keine passenden Reinigungsgeräte zu Hause zu haben, die das Putzen erleichtern. Damit landete diese Ausrede auf dem dritten Platz. Mit Blick auf die anderen Länder wird sie besonders häufig in Polen genutzt (42 %). Für ein knappe</w:t>
      </w:r>
      <w:r w:rsidRPr="00AA2834">
        <w:rPr>
          <w:sz w:val="20"/>
          <w:szCs w:val="20"/>
          <w:lang w:val="de-DE"/>
        </w:rPr>
        <w:t xml:space="preserve">s Drittel der deutschen Befragten (30 %) ist es legitim, Gegenstände und Flächen, die sie nicht hundertprozentig sauber bekommen, später oder gar nicht </w:t>
      </w:r>
      <w:r w:rsidRPr="00AA2834">
        <w:rPr>
          <w:sz w:val="20"/>
          <w:szCs w:val="20"/>
          <w:lang w:val="de-DE"/>
        </w:rPr>
        <w:lastRenderedPageBreak/>
        <w:t>zu reinigen. Weltweit wurde diese Rechtfertigung am vierthäufigsten genannt (33 %).</w:t>
      </w:r>
    </w:p>
    <w:p w:rsidR="009920A8" w:rsidRPr="00AA2834" w:rsidRDefault="009920A8">
      <w:pPr>
        <w:spacing w:line="360" w:lineRule="auto"/>
        <w:ind w:left="141" w:right="1800"/>
        <w:jc w:val="both"/>
        <w:rPr>
          <w:sz w:val="20"/>
          <w:szCs w:val="20"/>
          <w:lang w:val="de-DE"/>
        </w:rPr>
      </w:pPr>
    </w:p>
    <w:p w:rsidR="009920A8" w:rsidRPr="00AA2834" w:rsidRDefault="00FF12CD">
      <w:pPr>
        <w:spacing w:line="360" w:lineRule="auto"/>
        <w:ind w:right="1800"/>
        <w:jc w:val="both"/>
        <w:rPr>
          <w:b/>
          <w:sz w:val="20"/>
          <w:szCs w:val="20"/>
          <w:lang w:val="de-DE"/>
        </w:rPr>
      </w:pPr>
      <w:r w:rsidRPr="00AA2834">
        <w:rPr>
          <w:b/>
          <w:sz w:val="20"/>
          <w:szCs w:val="20"/>
          <w:lang w:val="de-DE"/>
        </w:rPr>
        <w:t>Mütter sind die Nr.</w:t>
      </w:r>
      <w:r w:rsidRPr="00AA2834">
        <w:rPr>
          <w:b/>
          <w:sz w:val="20"/>
          <w:szCs w:val="20"/>
          <w:lang w:val="de-DE"/>
        </w:rPr>
        <w:t xml:space="preserve"> 1 bei Putzfragen, </w:t>
      </w:r>
      <w:proofErr w:type="spellStart"/>
      <w:r w:rsidRPr="00AA2834">
        <w:rPr>
          <w:b/>
          <w:sz w:val="20"/>
          <w:szCs w:val="20"/>
          <w:lang w:val="de-DE"/>
        </w:rPr>
        <w:t>Social</w:t>
      </w:r>
      <w:proofErr w:type="spellEnd"/>
      <w:r w:rsidRPr="00AA2834">
        <w:rPr>
          <w:b/>
          <w:sz w:val="20"/>
          <w:szCs w:val="20"/>
          <w:lang w:val="de-DE"/>
        </w:rPr>
        <w:t xml:space="preserve"> Media wird zur Konkurrenz</w:t>
      </w:r>
    </w:p>
    <w:p w:rsidR="009920A8" w:rsidRPr="00AA2834" w:rsidRDefault="00FF12CD">
      <w:pPr>
        <w:spacing w:line="360" w:lineRule="auto"/>
        <w:ind w:right="1800"/>
        <w:jc w:val="both"/>
        <w:rPr>
          <w:sz w:val="20"/>
          <w:szCs w:val="20"/>
          <w:lang w:val="de-DE"/>
        </w:rPr>
      </w:pPr>
      <w:r w:rsidRPr="00AA2834">
        <w:rPr>
          <w:sz w:val="20"/>
          <w:szCs w:val="20"/>
          <w:lang w:val="de-DE"/>
        </w:rPr>
        <w:t xml:space="preserve">Die Ergebnisse der Studie zeigen, dass </w:t>
      </w:r>
      <w:r w:rsidRPr="00AA2834">
        <w:rPr>
          <w:sz w:val="20"/>
          <w:szCs w:val="20"/>
          <w:highlight w:val="white"/>
          <w:lang w:val="de-DE"/>
        </w:rPr>
        <w:t>Putzen</w:t>
      </w:r>
      <w:r w:rsidRPr="00AA2834">
        <w:rPr>
          <w:sz w:val="20"/>
          <w:szCs w:val="20"/>
          <w:lang w:val="de-DE"/>
        </w:rPr>
        <w:t xml:space="preserve"> ohne geeignete Tipps, Verfahren und Geräte zu Frustration und </w:t>
      </w:r>
      <w:proofErr w:type="spellStart"/>
      <w:r w:rsidRPr="00AA2834">
        <w:rPr>
          <w:sz w:val="20"/>
          <w:szCs w:val="20"/>
          <w:lang w:val="de-DE"/>
        </w:rPr>
        <w:t>Prokrastination</w:t>
      </w:r>
      <w:proofErr w:type="spellEnd"/>
      <w:r w:rsidRPr="00AA2834">
        <w:rPr>
          <w:sz w:val="20"/>
          <w:szCs w:val="20"/>
          <w:lang w:val="de-DE"/>
        </w:rPr>
        <w:t xml:space="preserve"> im Haushalt führen kann. Vielen dienen Vorbilder als Inspiration und helfen bei </w:t>
      </w:r>
      <w:r w:rsidRPr="00AA2834">
        <w:rPr>
          <w:sz w:val="20"/>
          <w:szCs w:val="20"/>
          <w:lang w:val="de-DE"/>
        </w:rPr>
        <w:t>der Bewältigung der Putz-</w:t>
      </w:r>
      <w:proofErr w:type="spellStart"/>
      <w:r w:rsidRPr="00AA2834">
        <w:rPr>
          <w:sz w:val="20"/>
          <w:szCs w:val="20"/>
          <w:lang w:val="de-DE"/>
        </w:rPr>
        <w:t>To</w:t>
      </w:r>
      <w:proofErr w:type="spellEnd"/>
      <w:r w:rsidRPr="00AA2834">
        <w:rPr>
          <w:sz w:val="20"/>
          <w:szCs w:val="20"/>
          <w:lang w:val="de-DE"/>
        </w:rPr>
        <w:t>-Dos. In Deutschland haben 84 % ihre Reinigungskompetenz von ihrer Mutter erlernt, bei den 18- bis 34-Jährigen nimmt dieser Trend jedoch bereits ab (73 %). International machen ebenfalls Mütter hinsichtlich der Vermittlung von Pu</w:t>
      </w:r>
      <w:r w:rsidRPr="00AA2834">
        <w:rPr>
          <w:sz w:val="20"/>
          <w:szCs w:val="20"/>
          <w:lang w:val="de-DE"/>
        </w:rPr>
        <w:t>tzexpertise (77 %) das Rennen. Gut zwei Drittel der Japaner haben ihre Tipps rund um das Saubermachen aus dem Fernsehen (66 %), nur 57 % wenden sich bei Putzfragen an ihre Mutter. YouTube ist in Deutschland die Anlaufstelle für alle Altersklassen (31 %), i</w:t>
      </w:r>
      <w:r w:rsidRPr="00AA2834">
        <w:rPr>
          <w:sz w:val="20"/>
          <w:szCs w:val="20"/>
          <w:lang w:val="de-DE"/>
        </w:rPr>
        <w:t xml:space="preserve">nsbesondere aber für die 25 bis 34-Jährigen (47 %). An Haushaltstipps der Plattform </w:t>
      </w:r>
      <w:proofErr w:type="spellStart"/>
      <w:r w:rsidRPr="00AA2834">
        <w:rPr>
          <w:sz w:val="20"/>
          <w:szCs w:val="20"/>
          <w:lang w:val="de-DE"/>
        </w:rPr>
        <w:t>TikTok</w:t>
      </w:r>
      <w:proofErr w:type="spellEnd"/>
      <w:r w:rsidRPr="00AA2834">
        <w:rPr>
          <w:sz w:val="20"/>
          <w:szCs w:val="20"/>
          <w:lang w:val="de-DE"/>
        </w:rPr>
        <w:t xml:space="preserve"> orientieren sich vornehmlich die Teilnehmer unter 24 Jahren (54 %).</w:t>
      </w:r>
    </w:p>
    <w:p w:rsidR="009920A8" w:rsidRPr="00AA2834" w:rsidRDefault="009920A8">
      <w:pPr>
        <w:spacing w:line="360" w:lineRule="auto"/>
        <w:ind w:right="1800"/>
        <w:jc w:val="both"/>
        <w:rPr>
          <w:sz w:val="20"/>
          <w:szCs w:val="20"/>
          <w:lang w:val="de-DE"/>
        </w:rPr>
      </w:pPr>
    </w:p>
    <w:p w:rsidR="009920A8" w:rsidRPr="00AA2834" w:rsidRDefault="00FF12CD">
      <w:pPr>
        <w:spacing w:line="360" w:lineRule="auto"/>
        <w:ind w:right="1800"/>
        <w:jc w:val="both"/>
        <w:rPr>
          <w:sz w:val="20"/>
          <w:szCs w:val="20"/>
          <w:lang w:val="de-DE"/>
        </w:rPr>
      </w:pPr>
      <w:r w:rsidRPr="00AA2834">
        <w:rPr>
          <w:b/>
          <w:sz w:val="20"/>
          <w:szCs w:val="20"/>
          <w:lang w:val="de-DE"/>
        </w:rPr>
        <w:t xml:space="preserve">Putzprioritäten: Hygienebedürfnis steht für Deutsche nicht an erster Stelle </w:t>
      </w:r>
      <w:r w:rsidRPr="00AA2834">
        <w:rPr>
          <w:sz w:val="20"/>
          <w:szCs w:val="20"/>
          <w:lang w:val="de-DE"/>
        </w:rPr>
        <w:t>Mit der richtigen Mo</w:t>
      </w:r>
      <w:r w:rsidRPr="00AA2834">
        <w:rPr>
          <w:sz w:val="20"/>
          <w:szCs w:val="20"/>
          <w:lang w:val="de-DE"/>
        </w:rPr>
        <w:t>tivation werden selbst unangenehme Reinigungsaufgaben im Handumdrehen bewältigt. Zu den Top-Gründen fürs Putzen in Deutschland zählt der Besuch von Freunden oder der Familie (60 %), dicht gefolgt vom Hygienebedürfnis (54 %) sowie dem Entspannungseffekt nac</w:t>
      </w:r>
      <w:r w:rsidRPr="00AA2834">
        <w:rPr>
          <w:sz w:val="20"/>
          <w:szCs w:val="20"/>
          <w:lang w:val="de-DE"/>
        </w:rPr>
        <w:t>h dem Saubermachen (54 %). Bei Deutschlands Nachbarn in Polen steht die Hygiene an oberster Stelle (87 %). Laut der Umfrage gehen sie als Hygieneweltmeister hervor und landeten noch vor Japan (84 %) und den Niederlanden (83 %) auf Platz 1 im Länderranking.</w:t>
      </w:r>
      <w:r w:rsidRPr="00AA2834">
        <w:rPr>
          <w:sz w:val="20"/>
          <w:szCs w:val="20"/>
          <w:lang w:val="de-DE"/>
        </w:rPr>
        <w:t xml:space="preserve"> </w:t>
      </w:r>
    </w:p>
    <w:p w:rsidR="009920A8" w:rsidRPr="00AA2834" w:rsidRDefault="009920A8">
      <w:pPr>
        <w:spacing w:line="360" w:lineRule="auto"/>
        <w:ind w:right="1800"/>
        <w:jc w:val="both"/>
        <w:rPr>
          <w:sz w:val="20"/>
          <w:szCs w:val="20"/>
          <w:lang w:val="de-DE"/>
        </w:rPr>
      </w:pPr>
    </w:p>
    <w:p w:rsidR="009920A8" w:rsidRPr="00AA2834" w:rsidRDefault="00FF12CD">
      <w:pPr>
        <w:spacing w:line="360" w:lineRule="auto"/>
        <w:ind w:right="1800"/>
        <w:jc w:val="both"/>
        <w:rPr>
          <w:sz w:val="20"/>
          <w:szCs w:val="20"/>
          <w:lang w:val="de-DE"/>
        </w:rPr>
      </w:pPr>
      <w:r w:rsidRPr="00AA2834">
        <w:rPr>
          <w:b/>
          <w:sz w:val="20"/>
          <w:szCs w:val="20"/>
          <w:lang w:val="de-DE"/>
        </w:rPr>
        <w:t xml:space="preserve">Toiletten gehören zur Routine, Respekt gilt Teppichflecken und Fenstern </w:t>
      </w:r>
      <w:r w:rsidRPr="00AA2834">
        <w:rPr>
          <w:sz w:val="20"/>
          <w:szCs w:val="20"/>
          <w:lang w:val="de-DE"/>
        </w:rPr>
        <w:t>Vorab die gute Nachricht aus Deutschlands Bädern: Laut der Umfrage reinigen 80 % die Dusche, 87 % den Abfluss und 90 % die Toilette regelmäßig. Die größte Herausforderung im Haushal</w:t>
      </w:r>
      <w:r w:rsidRPr="00AA2834">
        <w:rPr>
          <w:sz w:val="20"/>
          <w:szCs w:val="20"/>
          <w:lang w:val="de-DE"/>
        </w:rPr>
        <w:t xml:space="preserve">t sehen sie jedoch beim Entfernen von Flecken auf Teppichen oder textilen Oberflächen (77 %) und streifenfreien Fenstern (76 %). Wenig verwunderlich ist daher, dass die Fenster nur von einem Drittel häufig gereinigt werden (33 %). Eher nachlässig sind die </w:t>
      </w:r>
      <w:r w:rsidRPr="00AA2834">
        <w:rPr>
          <w:sz w:val="20"/>
          <w:szCs w:val="20"/>
          <w:lang w:val="de-DE"/>
        </w:rPr>
        <w:t xml:space="preserve">Befragten weltweit vor allem bei der Pflege ihrer Haushaltsgeräte. So gaben immerhin 30 % an, ihr Gefrierfach im </w:t>
      </w:r>
      <w:r w:rsidRPr="00AA2834">
        <w:rPr>
          <w:sz w:val="20"/>
          <w:szCs w:val="20"/>
          <w:lang w:val="de-DE"/>
        </w:rPr>
        <w:lastRenderedPageBreak/>
        <w:t>Kühlschrank selten oder nie zu reinigen. 22 % schenken ihrer Geschirrspülmaschine keine Aufmerksamkeit bei der Reinigung.</w:t>
      </w:r>
    </w:p>
    <w:p w:rsidR="009920A8" w:rsidRPr="00AA2834" w:rsidRDefault="009920A8">
      <w:pPr>
        <w:spacing w:line="360" w:lineRule="auto"/>
        <w:ind w:left="140" w:right="1800"/>
        <w:jc w:val="both"/>
        <w:rPr>
          <w:sz w:val="20"/>
          <w:szCs w:val="20"/>
          <w:lang w:val="de-DE"/>
        </w:rPr>
      </w:pPr>
    </w:p>
    <w:p w:rsidR="009920A8" w:rsidRPr="00AA2834" w:rsidRDefault="00FF12CD">
      <w:pPr>
        <w:spacing w:line="360" w:lineRule="auto"/>
        <w:ind w:right="1800"/>
        <w:jc w:val="both"/>
        <w:rPr>
          <w:b/>
          <w:sz w:val="20"/>
          <w:szCs w:val="20"/>
          <w:lang w:val="de-DE"/>
        </w:rPr>
      </w:pPr>
      <w:r w:rsidRPr="00AA2834">
        <w:rPr>
          <w:b/>
          <w:sz w:val="20"/>
          <w:szCs w:val="20"/>
          <w:lang w:val="de-DE"/>
        </w:rPr>
        <w:t>Hintergrundinformationen zur Umfrage</w:t>
      </w:r>
    </w:p>
    <w:p w:rsidR="009920A8" w:rsidRPr="00AA2834" w:rsidRDefault="00FF12CD">
      <w:pPr>
        <w:spacing w:line="360" w:lineRule="auto"/>
        <w:ind w:right="1800"/>
        <w:jc w:val="both"/>
        <w:rPr>
          <w:sz w:val="20"/>
          <w:szCs w:val="20"/>
          <w:lang w:val="de-DE"/>
        </w:rPr>
      </w:pPr>
      <w:r w:rsidRPr="00AA2834">
        <w:rPr>
          <w:sz w:val="20"/>
          <w:szCs w:val="20"/>
          <w:lang w:val="de-DE"/>
        </w:rPr>
        <w:t xml:space="preserve">Die verwendeten Daten beruhen auf Online-Umfragen von </w:t>
      </w:r>
      <w:proofErr w:type="spellStart"/>
      <w:r w:rsidRPr="00AA2834">
        <w:rPr>
          <w:sz w:val="20"/>
          <w:szCs w:val="20"/>
          <w:lang w:val="de-DE"/>
        </w:rPr>
        <w:t>Dynata</w:t>
      </w:r>
      <w:proofErr w:type="spellEnd"/>
      <w:r w:rsidRPr="00AA2834">
        <w:rPr>
          <w:sz w:val="20"/>
          <w:szCs w:val="20"/>
          <w:lang w:val="de-DE"/>
        </w:rPr>
        <w:t>, an denen im Zeitraum Juni bis Juli 2024 insgesamt 10.025 Personen zwischen 18 und 65 Jahren teilnahmen. Es wurde nationalrepräsentativ – mit Quoten auf Gesch</w:t>
      </w:r>
      <w:r w:rsidRPr="00AA2834">
        <w:rPr>
          <w:sz w:val="20"/>
          <w:szCs w:val="20"/>
          <w:lang w:val="de-DE"/>
        </w:rPr>
        <w:t>lecht, Alter und Regionen – erhoben. Die Umfrage wurde mit mindestens 1.000 Befragten pro Land in Deutschland, in den Niederlanden, Österreich, Frankreich, Belgien, Großbritannien, Polen, Japan, Australien und den USA durchgeführt.</w:t>
      </w:r>
    </w:p>
    <w:p w:rsidR="009920A8" w:rsidRPr="00AA2834" w:rsidRDefault="009920A8">
      <w:pPr>
        <w:ind w:left="141" w:right="1801"/>
        <w:rPr>
          <w:sz w:val="20"/>
          <w:szCs w:val="20"/>
          <w:lang w:val="de-DE"/>
        </w:rPr>
      </w:pPr>
    </w:p>
    <w:p w:rsidR="009920A8" w:rsidRPr="00AA2834" w:rsidRDefault="009920A8">
      <w:pPr>
        <w:ind w:left="141" w:right="1801"/>
        <w:rPr>
          <w:sz w:val="20"/>
          <w:szCs w:val="20"/>
          <w:lang w:val="de-DE"/>
        </w:rPr>
      </w:pPr>
    </w:p>
    <w:p w:rsidR="009920A8" w:rsidRDefault="00FF12CD">
      <w:pPr>
        <w:ind w:left="141" w:right="1801"/>
        <w:rPr>
          <w:sz w:val="20"/>
          <w:szCs w:val="20"/>
        </w:rPr>
      </w:pPr>
      <w:r>
        <w:rPr>
          <w:noProof/>
          <w:sz w:val="20"/>
          <w:szCs w:val="20"/>
          <w:lang w:val="de-DE"/>
        </w:rPr>
        <w:drawing>
          <wp:inline distT="114300" distB="114300" distL="114300" distR="114300">
            <wp:extent cx="2754630" cy="2554697"/>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t="15221" b="15221"/>
                    <a:stretch>
                      <a:fillRect/>
                    </a:stretch>
                  </pic:blipFill>
                  <pic:spPr>
                    <a:xfrm>
                      <a:off x="0" y="0"/>
                      <a:ext cx="2754630" cy="2554697"/>
                    </a:xfrm>
                    <a:prstGeom prst="rect">
                      <a:avLst/>
                    </a:prstGeom>
                    <a:ln/>
                  </pic:spPr>
                </pic:pic>
              </a:graphicData>
            </a:graphic>
          </wp:inline>
        </w:drawing>
      </w:r>
    </w:p>
    <w:p w:rsidR="009920A8" w:rsidRDefault="00FF12CD">
      <w:pPr>
        <w:spacing w:line="360" w:lineRule="auto"/>
        <w:ind w:left="141" w:right="1801" w:hanging="6"/>
        <w:rPr>
          <w:i/>
          <w:sz w:val="20"/>
          <w:szCs w:val="20"/>
        </w:rPr>
      </w:pPr>
      <w:r w:rsidRPr="00AA2834">
        <w:rPr>
          <w:i/>
          <w:sz w:val="20"/>
          <w:szCs w:val="20"/>
          <w:lang w:val="de-DE"/>
        </w:rPr>
        <w:t xml:space="preserve">Weltweiter Konsens: </w:t>
      </w:r>
      <w:r w:rsidRPr="00AA2834">
        <w:rPr>
          <w:i/>
          <w:sz w:val="20"/>
          <w:szCs w:val="20"/>
          <w:lang w:val="de-DE"/>
        </w:rPr>
        <w:t xml:space="preserve">Die Müdigkeit durch die Alltagshektik ist die Putzausrede Nr. 1 auf der Welt. </w:t>
      </w:r>
      <w:r>
        <w:rPr>
          <w:i/>
          <w:sz w:val="20"/>
          <w:szCs w:val="20"/>
        </w:rPr>
        <w:t xml:space="preserve">Das </w:t>
      </w:r>
      <w:proofErr w:type="spellStart"/>
      <w:r>
        <w:rPr>
          <w:i/>
          <w:sz w:val="20"/>
          <w:szCs w:val="20"/>
        </w:rPr>
        <w:t>fand</w:t>
      </w:r>
      <w:proofErr w:type="spellEnd"/>
      <w:r>
        <w:rPr>
          <w:i/>
          <w:sz w:val="20"/>
          <w:szCs w:val="20"/>
        </w:rPr>
        <w:t xml:space="preserve"> die </w:t>
      </w:r>
      <w:proofErr w:type="spellStart"/>
      <w:r>
        <w:rPr>
          <w:i/>
          <w:sz w:val="20"/>
          <w:szCs w:val="20"/>
        </w:rPr>
        <w:t>internationale</w:t>
      </w:r>
      <w:proofErr w:type="spellEnd"/>
      <w:r>
        <w:rPr>
          <w:i/>
          <w:sz w:val="20"/>
          <w:szCs w:val="20"/>
        </w:rPr>
        <w:t xml:space="preserve"> </w:t>
      </w:r>
      <w:proofErr w:type="spellStart"/>
      <w:r>
        <w:rPr>
          <w:i/>
          <w:sz w:val="20"/>
          <w:szCs w:val="20"/>
        </w:rPr>
        <w:t>Kärcher</w:t>
      </w:r>
      <w:proofErr w:type="spellEnd"/>
      <w:r>
        <w:rPr>
          <w:i/>
          <w:sz w:val="20"/>
          <w:szCs w:val="20"/>
        </w:rPr>
        <w:t xml:space="preserve"> </w:t>
      </w:r>
      <w:proofErr w:type="spellStart"/>
      <w:r>
        <w:rPr>
          <w:i/>
          <w:sz w:val="20"/>
          <w:szCs w:val="20"/>
        </w:rPr>
        <w:t>Putzstudie</w:t>
      </w:r>
      <w:proofErr w:type="spellEnd"/>
      <w:r>
        <w:rPr>
          <w:i/>
          <w:sz w:val="20"/>
          <w:szCs w:val="20"/>
        </w:rPr>
        <w:t xml:space="preserve"> 2024 </w:t>
      </w:r>
      <w:proofErr w:type="spellStart"/>
      <w:r>
        <w:rPr>
          <w:i/>
          <w:sz w:val="20"/>
          <w:szCs w:val="20"/>
        </w:rPr>
        <w:t>heraus</w:t>
      </w:r>
      <w:proofErr w:type="spellEnd"/>
      <w:r>
        <w:rPr>
          <w:i/>
          <w:sz w:val="20"/>
          <w:szCs w:val="20"/>
        </w:rPr>
        <w:t xml:space="preserve">. </w:t>
      </w:r>
    </w:p>
    <w:p w:rsidR="009920A8" w:rsidRDefault="009920A8">
      <w:pPr>
        <w:ind w:left="141" w:right="1801"/>
        <w:rPr>
          <w:sz w:val="20"/>
          <w:szCs w:val="20"/>
        </w:rPr>
      </w:pPr>
    </w:p>
    <w:p w:rsidR="009920A8" w:rsidRDefault="00FF12CD">
      <w:pPr>
        <w:ind w:left="141" w:right="1801"/>
        <w:rPr>
          <w:sz w:val="20"/>
          <w:szCs w:val="20"/>
        </w:rPr>
      </w:pPr>
      <w:r>
        <w:rPr>
          <w:noProof/>
          <w:sz w:val="20"/>
          <w:szCs w:val="20"/>
          <w:lang w:val="de-DE"/>
        </w:rPr>
        <w:lastRenderedPageBreak/>
        <w:drawing>
          <wp:inline distT="114300" distB="114300" distL="114300" distR="114300">
            <wp:extent cx="2754630" cy="2554697"/>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l="14040" r="14040"/>
                    <a:stretch>
                      <a:fillRect/>
                    </a:stretch>
                  </pic:blipFill>
                  <pic:spPr>
                    <a:xfrm>
                      <a:off x="0" y="0"/>
                      <a:ext cx="2754630" cy="2554697"/>
                    </a:xfrm>
                    <a:prstGeom prst="rect">
                      <a:avLst/>
                    </a:prstGeom>
                    <a:ln/>
                  </pic:spPr>
                </pic:pic>
              </a:graphicData>
            </a:graphic>
          </wp:inline>
        </w:drawing>
      </w:r>
    </w:p>
    <w:p w:rsidR="009920A8" w:rsidRPr="00AA2834" w:rsidRDefault="00FF12CD">
      <w:pPr>
        <w:spacing w:line="360" w:lineRule="auto"/>
        <w:ind w:left="141" w:right="1801"/>
        <w:rPr>
          <w:i/>
          <w:sz w:val="20"/>
          <w:szCs w:val="20"/>
          <w:lang w:val="de-DE"/>
        </w:rPr>
      </w:pPr>
      <w:r w:rsidRPr="00AA2834">
        <w:rPr>
          <w:i/>
          <w:sz w:val="20"/>
          <w:szCs w:val="20"/>
          <w:lang w:val="de-DE"/>
        </w:rPr>
        <w:t>Starkes Vorbild: Die Putzexpertise von heute stammt bei vielen noch von Mama.</w:t>
      </w:r>
    </w:p>
    <w:p w:rsidR="009920A8" w:rsidRPr="00AA2834" w:rsidRDefault="009920A8">
      <w:pPr>
        <w:ind w:left="141" w:right="1801"/>
        <w:rPr>
          <w:sz w:val="20"/>
          <w:szCs w:val="20"/>
          <w:lang w:val="de-DE"/>
        </w:rPr>
      </w:pPr>
    </w:p>
    <w:p w:rsidR="009920A8" w:rsidRDefault="00FF12CD">
      <w:pPr>
        <w:ind w:left="141" w:right="1801"/>
        <w:rPr>
          <w:sz w:val="20"/>
          <w:szCs w:val="20"/>
        </w:rPr>
      </w:pPr>
      <w:r>
        <w:rPr>
          <w:noProof/>
          <w:sz w:val="20"/>
          <w:szCs w:val="20"/>
          <w:lang w:val="de-DE"/>
        </w:rPr>
        <w:drawing>
          <wp:inline distT="114300" distB="114300" distL="114300" distR="114300">
            <wp:extent cx="2754630" cy="2554697"/>
            <wp:effectExtent l="0" t="0" r="0" b="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l="13434" r="13434"/>
                    <a:stretch>
                      <a:fillRect/>
                    </a:stretch>
                  </pic:blipFill>
                  <pic:spPr>
                    <a:xfrm>
                      <a:off x="0" y="0"/>
                      <a:ext cx="2754630" cy="2554697"/>
                    </a:xfrm>
                    <a:prstGeom prst="rect">
                      <a:avLst/>
                    </a:prstGeom>
                    <a:ln/>
                  </pic:spPr>
                </pic:pic>
              </a:graphicData>
            </a:graphic>
          </wp:inline>
        </w:drawing>
      </w:r>
    </w:p>
    <w:p w:rsidR="009920A8" w:rsidRPr="00AA2834" w:rsidRDefault="00FF12CD">
      <w:pPr>
        <w:spacing w:line="360" w:lineRule="auto"/>
        <w:ind w:left="141" w:right="1801"/>
        <w:rPr>
          <w:i/>
          <w:sz w:val="20"/>
          <w:szCs w:val="20"/>
          <w:lang w:val="de-DE"/>
        </w:rPr>
      </w:pPr>
      <w:r w:rsidRPr="00AA2834">
        <w:rPr>
          <w:i/>
          <w:sz w:val="20"/>
          <w:szCs w:val="20"/>
          <w:lang w:val="de-DE"/>
        </w:rPr>
        <w:t>Putzprioritäten: Zu den Top-Gründ</w:t>
      </w:r>
      <w:r w:rsidRPr="00AA2834">
        <w:rPr>
          <w:i/>
          <w:sz w:val="20"/>
          <w:szCs w:val="20"/>
          <w:lang w:val="de-DE"/>
        </w:rPr>
        <w:t>en fürs Putzen in Deutschland zählt der Besuch von Freunden oder der Familie. Hygieneweltmeister ist Polen – dort steht die Hygiene an oberster Stelle.</w:t>
      </w:r>
    </w:p>
    <w:p w:rsidR="009920A8" w:rsidRPr="00AA2834" w:rsidRDefault="009920A8">
      <w:pPr>
        <w:spacing w:line="360" w:lineRule="auto"/>
        <w:ind w:left="141" w:right="1801"/>
        <w:rPr>
          <w:i/>
          <w:sz w:val="20"/>
          <w:szCs w:val="20"/>
          <w:lang w:val="de-DE"/>
        </w:rPr>
      </w:pPr>
    </w:p>
    <w:p w:rsidR="009920A8" w:rsidRDefault="00FF12CD">
      <w:pPr>
        <w:ind w:left="141" w:right="1801"/>
        <w:rPr>
          <w:sz w:val="20"/>
          <w:szCs w:val="20"/>
        </w:rPr>
      </w:pPr>
      <w:r>
        <w:rPr>
          <w:noProof/>
          <w:sz w:val="20"/>
          <w:szCs w:val="20"/>
          <w:lang w:val="de-DE"/>
        </w:rPr>
        <w:lastRenderedPageBreak/>
        <w:drawing>
          <wp:inline distT="114300" distB="114300" distL="114300" distR="114300">
            <wp:extent cx="2754630" cy="2554697"/>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4066" r="14066"/>
                    <a:stretch>
                      <a:fillRect/>
                    </a:stretch>
                  </pic:blipFill>
                  <pic:spPr>
                    <a:xfrm>
                      <a:off x="0" y="0"/>
                      <a:ext cx="2754630" cy="2554697"/>
                    </a:xfrm>
                    <a:prstGeom prst="rect">
                      <a:avLst/>
                    </a:prstGeom>
                    <a:ln/>
                  </pic:spPr>
                </pic:pic>
              </a:graphicData>
            </a:graphic>
          </wp:inline>
        </w:drawing>
      </w:r>
    </w:p>
    <w:p w:rsidR="009920A8" w:rsidRPr="00AA2834" w:rsidRDefault="00FF12CD">
      <w:pPr>
        <w:spacing w:line="360" w:lineRule="auto"/>
        <w:ind w:left="141" w:right="1801"/>
        <w:rPr>
          <w:i/>
          <w:sz w:val="20"/>
          <w:szCs w:val="20"/>
          <w:lang w:val="de-DE"/>
        </w:rPr>
      </w:pPr>
      <w:r w:rsidRPr="00AA2834">
        <w:rPr>
          <w:i/>
          <w:sz w:val="20"/>
          <w:szCs w:val="20"/>
          <w:lang w:val="de-DE"/>
        </w:rPr>
        <w:t>Wohlfühloase Bad: Laut der internationalen Kärcher Putzstudie 2024 wird dort in Deutschland am häufig</w:t>
      </w:r>
      <w:r w:rsidRPr="00AA2834">
        <w:rPr>
          <w:i/>
          <w:sz w:val="20"/>
          <w:szCs w:val="20"/>
          <w:lang w:val="de-DE"/>
        </w:rPr>
        <w:t>sten sauber gemacht.</w:t>
      </w:r>
    </w:p>
    <w:p w:rsidR="009920A8" w:rsidRPr="00AA2834" w:rsidRDefault="009920A8">
      <w:pPr>
        <w:ind w:left="141" w:right="1801"/>
        <w:rPr>
          <w:sz w:val="20"/>
          <w:szCs w:val="20"/>
          <w:shd w:val="clear" w:color="auto" w:fill="CCCCCC"/>
          <w:lang w:val="de-DE"/>
        </w:rPr>
      </w:pPr>
    </w:p>
    <w:p w:rsidR="009920A8" w:rsidRPr="00AA2834" w:rsidRDefault="009920A8">
      <w:pPr>
        <w:spacing w:line="360" w:lineRule="auto"/>
        <w:ind w:left="141" w:right="1801"/>
        <w:rPr>
          <w:i/>
          <w:sz w:val="20"/>
          <w:szCs w:val="20"/>
          <w:shd w:val="clear" w:color="auto" w:fill="CCCCCC"/>
          <w:lang w:val="de-DE"/>
        </w:rPr>
      </w:pPr>
    </w:p>
    <w:sectPr w:rsidR="009920A8" w:rsidRPr="00AA2834">
      <w:headerReference w:type="default" r:id="rId10"/>
      <w:footerReference w:type="default" r:id="rId11"/>
      <w:pgSz w:w="11906" w:h="16838"/>
      <w:pgMar w:top="2976"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2CD" w:rsidRDefault="00FF12CD">
      <w:pPr>
        <w:spacing w:line="240" w:lineRule="auto"/>
      </w:pPr>
      <w:r>
        <w:separator/>
      </w:r>
    </w:p>
  </w:endnote>
  <w:endnote w:type="continuationSeparator" w:id="0">
    <w:p w:rsidR="00FF12CD" w:rsidRDefault="00FF12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0A8" w:rsidRDefault="00FF12CD">
    <w:r>
      <w:rPr>
        <w:noProof/>
        <w:lang w:val="de-DE"/>
      </w:rPr>
      <w:drawing>
        <wp:anchor distT="114300" distB="114300" distL="114300" distR="114300" simplePos="0" relativeHeight="251659264" behindDoc="0" locked="0" layoutInCell="1" hidden="0" allowOverlap="1">
          <wp:simplePos x="0" y="0"/>
          <wp:positionH relativeFrom="column">
            <wp:posOffset>1889288</wp:posOffset>
          </wp:positionH>
          <wp:positionV relativeFrom="paragraph">
            <wp:posOffset>-615360</wp:posOffset>
          </wp:positionV>
          <wp:extent cx="1947863" cy="52134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8278" b="18278"/>
                  <a:stretch>
                    <a:fillRect/>
                  </a:stretch>
                </pic:blipFill>
                <pic:spPr>
                  <a:xfrm>
                    <a:off x="0" y="0"/>
                    <a:ext cx="1947863" cy="5213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2CD" w:rsidRDefault="00FF12CD">
      <w:pPr>
        <w:spacing w:line="240" w:lineRule="auto"/>
      </w:pPr>
      <w:r>
        <w:separator/>
      </w:r>
    </w:p>
  </w:footnote>
  <w:footnote w:type="continuationSeparator" w:id="0">
    <w:p w:rsidR="00FF12CD" w:rsidRDefault="00FF12CD">
      <w:pPr>
        <w:spacing w:line="240" w:lineRule="auto"/>
      </w:pPr>
      <w:r>
        <w:continuationSeparator/>
      </w:r>
    </w:p>
  </w:footnote>
  <w:footnote w:id="1">
    <w:p w:rsidR="009920A8" w:rsidRPr="00AA2834" w:rsidRDefault="00FF12CD">
      <w:pPr>
        <w:spacing w:line="240" w:lineRule="auto"/>
        <w:rPr>
          <w:sz w:val="13"/>
          <w:szCs w:val="13"/>
          <w:lang w:val="de-DE"/>
        </w:rPr>
      </w:pPr>
      <w:r>
        <w:rPr>
          <w:vertAlign w:val="superscript"/>
        </w:rPr>
        <w:footnoteRef/>
      </w:r>
      <w:r w:rsidRPr="00AA2834">
        <w:rPr>
          <w:sz w:val="20"/>
          <w:szCs w:val="20"/>
          <w:lang w:val="de-DE"/>
        </w:rPr>
        <w:t xml:space="preserve"> </w:t>
      </w:r>
      <w:r w:rsidRPr="00AA2834">
        <w:rPr>
          <w:sz w:val="13"/>
          <w:szCs w:val="13"/>
          <w:lang w:val="de-DE"/>
        </w:rPr>
        <w:t xml:space="preserve">Online Umfrage von Dynata im Auftrag von Kärcher zum Thema Putzen im Alltag mit 10.025 Befragten aus Deutschland, </w:t>
      </w:r>
    </w:p>
    <w:p w:rsidR="009920A8" w:rsidRPr="00AA2834" w:rsidRDefault="00FF12CD">
      <w:pPr>
        <w:spacing w:line="360" w:lineRule="auto"/>
        <w:jc w:val="both"/>
        <w:rPr>
          <w:sz w:val="13"/>
          <w:szCs w:val="13"/>
          <w:lang w:val="de-DE"/>
        </w:rPr>
      </w:pPr>
      <w:r w:rsidRPr="00AA2834">
        <w:rPr>
          <w:sz w:val="13"/>
          <w:szCs w:val="13"/>
          <w:lang w:val="de-DE"/>
        </w:rPr>
        <w:t xml:space="preserve">   den Niederlanden, Österreich, Frankreich, Belgien, Großbritannien, Polen, Japan, Australien, USA von Juni-Juli 2024</w:t>
      </w:r>
    </w:p>
    <w:p w:rsidR="009920A8" w:rsidRPr="00AA2834" w:rsidRDefault="009920A8">
      <w:pPr>
        <w:spacing w:line="240" w:lineRule="auto"/>
        <w:rPr>
          <w:sz w:val="20"/>
          <w:szCs w:val="20"/>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0A8" w:rsidRDefault="00FF12CD">
    <w:pPr>
      <w:spacing w:line="240" w:lineRule="auto"/>
      <w:ind w:left="135" w:right="-1440" w:firstLine="6"/>
      <w:rPr>
        <w:sz w:val="44"/>
        <w:szCs w:val="44"/>
      </w:rPr>
    </w:pPr>
    <w:r>
      <w:rPr>
        <w:noProof/>
        <w:sz w:val="44"/>
        <w:szCs w:val="44"/>
        <w:lang w:val="de-DE"/>
      </w:rPr>
      <mc:AlternateContent>
        <mc:Choice Requires="wpg">
          <w:drawing>
            <wp:anchor distT="0" distB="0" distL="0" distR="0" simplePos="0" relativeHeight="251658240" behindDoc="1" locked="0" layoutInCell="1" hidden="0" allowOverlap="1">
              <wp:simplePos x="0" y="0"/>
              <wp:positionH relativeFrom="page">
                <wp:posOffset>-15710</wp:posOffset>
              </wp:positionH>
              <wp:positionV relativeFrom="page">
                <wp:posOffset>-4761</wp:posOffset>
              </wp:positionV>
              <wp:extent cx="7597613" cy="1619250"/>
              <wp:effectExtent l="0" t="0" r="0" b="0"/>
              <wp:wrapNone/>
              <wp:docPr id="1" name="Rechteck 1"/>
              <wp:cNvGraphicFramePr/>
              <a:graphic xmlns:a="http://schemas.openxmlformats.org/drawingml/2006/main">
                <a:graphicData uri="http://schemas.microsoft.com/office/word/2010/wordprocessingShape">
                  <wps:wsp>
                    <wps:cNvSpPr/>
                    <wps:spPr>
                      <a:xfrm>
                        <a:off x="1506600" y="2819250"/>
                        <a:ext cx="7678800" cy="1921500"/>
                      </a:xfrm>
                      <a:prstGeom prst="rect">
                        <a:avLst/>
                      </a:prstGeom>
                      <a:solidFill>
                        <a:srgbClr val="FFEC00"/>
                      </a:solidFill>
                      <a:ln>
                        <a:noFill/>
                      </a:ln>
                    </wps:spPr>
                    <wps:txbx>
                      <w:txbxContent>
                        <w:p w:rsidR="009920A8" w:rsidRDefault="009920A8">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-15710</wp:posOffset>
              </wp:positionH>
              <wp:positionV relativeFrom="page">
                <wp:posOffset>-4761</wp:posOffset>
              </wp:positionV>
              <wp:extent cx="7597613" cy="1619250"/>
              <wp:effectExtent b="0" l="0" r="0" t="0"/>
              <wp:wrapNone/>
              <wp:docPr id="1"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597613" cy="1619250"/>
                      </a:xfrm>
                      <a:prstGeom prst="rect"/>
                      <a:ln/>
                    </pic:spPr>
                  </pic:pic>
                </a:graphicData>
              </a:graphic>
            </wp:anchor>
          </w:drawing>
        </mc:Fallback>
      </mc:AlternateContent>
    </w:r>
    <w:r>
      <w:rPr>
        <w:sz w:val="44"/>
        <w:szCs w:val="44"/>
      </w:rPr>
      <w:br/>
    </w:r>
    <w:r>
      <w:rPr>
        <w:sz w:val="44"/>
        <w:szCs w:val="44"/>
      </w:rPr>
      <w:br/>
      <w:t>PRESSEMITTEILUNG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0A8"/>
    <w:rsid w:val="009920A8"/>
    <w:rsid w:val="00AA2834"/>
    <w:rsid w:val="00FF12C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7C50D"/>
  <w15:docId w15:val="{07D1B97B-1582-4EC3-80A5-D6E717A42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tyle>
  <w:style w:type="paragraph" w:styleId="berschrift1">
    <w:name w:val="heading 1"/>
    <w:basedOn w:val="Standard"/>
    <w:next w:val="Standard"/>
    <w:pPr>
      <w:keepNext/>
      <w:keepLines/>
      <w:spacing w:before="400" w:after="120"/>
      <w:outlineLvl w:val="0"/>
    </w:pPr>
    <w:rPr>
      <w:sz w:val="40"/>
      <w:szCs w:val="40"/>
    </w:rPr>
  </w:style>
  <w:style w:type="paragraph" w:styleId="berschrift2">
    <w:name w:val="heading 2"/>
    <w:basedOn w:val="Standard"/>
    <w:next w:val="Standard"/>
    <w:pPr>
      <w:keepNext/>
      <w:keepLines/>
      <w:spacing w:before="360" w:after="120"/>
      <w:outlineLvl w:val="1"/>
    </w:pPr>
    <w:rPr>
      <w:sz w:val="32"/>
      <w:szCs w:val="32"/>
    </w:rPr>
  </w:style>
  <w:style w:type="paragraph" w:styleId="berschrift3">
    <w:name w:val="heading 3"/>
    <w:basedOn w:val="Standard"/>
    <w:next w:val="Standard"/>
    <w:pPr>
      <w:keepNext/>
      <w:keepLines/>
      <w:spacing w:before="320" w:after="80"/>
      <w:outlineLvl w:val="2"/>
    </w:pPr>
    <w:rPr>
      <w:color w:val="434343"/>
      <w:sz w:val="28"/>
      <w:szCs w:val="28"/>
    </w:rPr>
  </w:style>
  <w:style w:type="paragraph" w:styleId="berschrift4">
    <w:name w:val="heading 4"/>
    <w:basedOn w:val="Standard"/>
    <w:next w:val="Standard"/>
    <w:pPr>
      <w:keepNext/>
      <w:keepLines/>
      <w:spacing w:before="280" w:after="80"/>
      <w:outlineLvl w:val="3"/>
    </w:pPr>
    <w:rPr>
      <w:color w:val="666666"/>
      <w:sz w:val="24"/>
      <w:szCs w:val="24"/>
    </w:rPr>
  </w:style>
  <w:style w:type="paragraph" w:styleId="berschrift5">
    <w:name w:val="heading 5"/>
    <w:basedOn w:val="Standard"/>
    <w:next w:val="Standard"/>
    <w:pPr>
      <w:keepNext/>
      <w:keepLines/>
      <w:spacing w:before="240" w:after="80"/>
      <w:outlineLvl w:val="4"/>
    </w:pPr>
    <w:rPr>
      <w:color w:val="666666"/>
    </w:rPr>
  </w:style>
  <w:style w:type="paragraph" w:styleId="berschrift6">
    <w:name w:val="heading 6"/>
    <w:basedOn w:val="Standard"/>
    <w:next w:val="Standard"/>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pPr>
      <w:keepNext/>
      <w:keepLines/>
      <w:spacing w:after="60"/>
    </w:pPr>
    <w:rPr>
      <w:sz w:val="52"/>
      <w:szCs w:val="52"/>
    </w:rPr>
  </w:style>
  <w:style w:type="paragraph" w:styleId="Untertitel">
    <w:name w:val="Subtitle"/>
    <w:basedOn w:val="Standard"/>
    <w:next w:val="Standard"/>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724</Words>
  <Characters>4562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KAERCHER</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Wanner, Nina</dc:creator>
  <cp:lastModifiedBy>Wanner, Nina</cp:lastModifiedBy>
  <cp:revision>2</cp:revision>
  <cp:lastPrinted>2024-09-10T13:52:00Z</cp:lastPrinted>
  <dcterms:created xsi:type="dcterms:W3CDTF">2024-09-10T13:53:00Z</dcterms:created>
  <dcterms:modified xsi:type="dcterms:W3CDTF">2024-09-10T13:53:00Z</dcterms:modified>
</cp:coreProperties>
</file>