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1F3C7" w14:textId="77777777" w:rsidR="001D301D" w:rsidRPr="001D301D" w:rsidRDefault="001D301D" w:rsidP="001D301D">
      <w:pPr>
        <w:jc w:val="center"/>
        <w:rPr>
          <w:b/>
          <w:lang w:val="en-US"/>
        </w:rPr>
      </w:pPr>
      <w:r w:rsidRPr="001D301D">
        <w:rPr>
          <w:b/>
          <w:lang w:val="en-US"/>
        </w:rPr>
        <w:t>TERMS OF USE</w:t>
      </w:r>
      <w:r w:rsidR="00A863C8">
        <w:rPr>
          <w:b/>
          <w:lang w:val="en-US"/>
        </w:rPr>
        <w:t xml:space="preserve"> – </w:t>
      </w:r>
      <w:r w:rsidRPr="001D301D">
        <w:rPr>
          <w:b/>
          <w:lang w:val="en-US"/>
        </w:rPr>
        <w:t>SAP ARIBA PORTAL</w:t>
      </w:r>
    </w:p>
    <w:p w14:paraId="5EE1FAD9" w14:textId="77777777" w:rsidR="007740BA" w:rsidRDefault="001D301D" w:rsidP="001D301D">
      <w:pPr>
        <w:jc w:val="center"/>
        <w:rPr>
          <w:b/>
        </w:rPr>
      </w:pPr>
      <w:r w:rsidRPr="001D301D">
        <w:rPr>
          <w:b/>
        </w:rPr>
        <w:t>ALFRED KÄRCHER SE &amp; CO. KG</w:t>
      </w:r>
    </w:p>
    <w:p w14:paraId="1E6143DB" w14:textId="77777777" w:rsidR="001D301D" w:rsidRDefault="001D301D" w:rsidP="001D301D">
      <w:pPr>
        <w:jc w:val="center"/>
        <w:rPr>
          <w:b/>
        </w:rPr>
      </w:pPr>
    </w:p>
    <w:p w14:paraId="1474E70D" w14:textId="77777777" w:rsidR="00E31A5D" w:rsidRPr="00E31A5D" w:rsidRDefault="00E31A5D" w:rsidP="0020545B">
      <w:pPr>
        <w:pStyle w:val="CMSHeading1"/>
      </w:pPr>
      <w:bookmarkStart w:id="0" w:name="_Ref56699199"/>
      <w:bookmarkStart w:id="1" w:name="_Toc266968087"/>
      <w:bookmarkStart w:id="2" w:name="_Toc266968057"/>
      <w:bookmarkStart w:id="3" w:name="_Toc266967604"/>
      <w:bookmarkStart w:id="4" w:name="_Toc260744797"/>
      <w:bookmarkStart w:id="5" w:name="_Toc513821153"/>
      <w:r w:rsidRPr="00E31A5D">
        <w:t>Scope</w:t>
      </w:r>
      <w:bookmarkEnd w:id="0"/>
      <w:r w:rsidRPr="00E31A5D">
        <w:t xml:space="preserve"> of Application; Changes</w:t>
      </w:r>
    </w:p>
    <w:p w14:paraId="63D0A3EE" w14:textId="657FAE14" w:rsidR="00E31A5D" w:rsidRPr="00E31A5D" w:rsidRDefault="00E31A5D" w:rsidP="00E31A5D">
      <w:pPr>
        <w:pStyle w:val="CMSHeading2"/>
        <w:rPr>
          <w:rFonts w:ascii="Arial" w:hAnsi="Arial" w:cs="Arial"/>
          <w:sz w:val="20"/>
          <w:szCs w:val="20"/>
        </w:rPr>
      </w:pPr>
      <w:bookmarkStart w:id="6" w:name="_Ref56693317"/>
      <w:r w:rsidRPr="00E31A5D">
        <w:rPr>
          <w:rFonts w:ascii="Arial" w:hAnsi="Arial" w:cs="Arial"/>
          <w:sz w:val="20"/>
          <w:szCs w:val="20"/>
        </w:rPr>
        <w:t>These Terms of Use (hereinafter referred to as "</w:t>
      </w:r>
      <w:proofErr w:type="spellStart"/>
      <w:r w:rsidRPr="00E31A5D">
        <w:rPr>
          <w:rFonts w:ascii="Arial" w:hAnsi="Arial" w:cs="Arial"/>
          <w:b/>
          <w:bCs/>
          <w:sz w:val="20"/>
          <w:szCs w:val="20"/>
        </w:rPr>
        <w:t>ToU</w:t>
      </w:r>
      <w:proofErr w:type="spellEnd"/>
      <w:r w:rsidRPr="00E31A5D">
        <w:rPr>
          <w:rFonts w:ascii="Arial" w:hAnsi="Arial" w:cs="Arial"/>
          <w:sz w:val="20"/>
          <w:szCs w:val="20"/>
        </w:rPr>
        <w:t xml:space="preserve">") govern the interaction via </w:t>
      </w:r>
      <w:proofErr w:type="spellStart"/>
      <w:r w:rsidRPr="00E31A5D">
        <w:rPr>
          <w:rFonts w:ascii="Arial" w:hAnsi="Arial" w:cs="Arial"/>
          <w:sz w:val="20"/>
          <w:szCs w:val="20"/>
        </w:rPr>
        <w:t>Kärcher's</w:t>
      </w:r>
      <w:proofErr w:type="spellEnd"/>
      <w:r w:rsidRPr="00E31A5D">
        <w:rPr>
          <w:rFonts w:ascii="Arial" w:hAnsi="Arial" w:cs="Arial"/>
          <w:sz w:val="20"/>
          <w:szCs w:val="20"/>
        </w:rPr>
        <w:t xml:space="preserve"> SAP </w:t>
      </w:r>
      <w:proofErr w:type="spellStart"/>
      <w:r w:rsidRPr="00E31A5D">
        <w:rPr>
          <w:rFonts w:ascii="Arial" w:hAnsi="Arial" w:cs="Arial"/>
          <w:sz w:val="20"/>
          <w:szCs w:val="20"/>
        </w:rPr>
        <w:t>Ariba</w:t>
      </w:r>
      <w:proofErr w:type="spellEnd"/>
      <w:r w:rsidRPr="00E31A5D">
        <w:rPr>
          <w:rFonts w:ascii="Arial" w:hAnsi="Arial" w:cs="Arial"/>
          <w:sz w:val="20"/>
          <w:szCs w:val="20"/>
        </w:rPr>
        <w:t xml:space="preserve"> Portal (hereinafter referred to as "</w:t>
      </w:r>
      <w:r w:rsidRPr="00E31A5D">
        <w:rPr>
          <w:rFonts w:ascii="Arial" w:hAnsi="Arial" w:cs="Arial"/>
          <w:b/>
          <w:bCs/>
          <w:sz w:val="20"/>
          <w:szCs w:val="20"/>
        </w:rPr>
        <w:t>System</w:t>
      </w:r>
      <w:r w:rsidRPr="00E31A5D">
        <w:rPr>
          <w:rFonts w:ascii="Arial" w:hAnsi="Arial" w:cs="Arial"/>
          <w:sz w:val="20"/>
          <w:szCs w:val="20"/>
        </w:rPr>
        <w:t xml:space="preserve">") between </w:t>
      </w:r>
      <w:r w:rsidRPr="00E31A5D">
        <w:rPr>
          <w:rFonts w:ascii="Arial" w:hAnsi="Arial" w:cs="Arial"/>
          <w:color w:val="000000"/>
          <w:sz w:val="20"/>
          <w:szCs w:val="20"/>
          <w:lang w:val="en-US"/>
        </w:rPr>
        <w:t xml:space="preserve">Alfred </w:t>
      </w:r>
      <w:proofErr w:type="spellStart"/>
      <w:r w:rsidRPr="00E31A5D">
        <w:rPr>
          <w:rFonts w:ascii="Arial" w:hAnsi="Arial" w:cs="Arial"/>
          <w:color w:val="000000"/>
          <w:sz w:val="20"/>
          <w:szCs w:val="20"/>
          <w:lang w:val="en-US"/>
        </w:rPr>
        <w:t>Kärcher</w:t>
      </w:r>
      <w:proofErr w:type="spellEnd"/>
      <w:r w:rsidRPr="00E31A5D">
        <w:rPr>
          <w:rFonts w:ascii="Arial" w:hAnsi="Arial" w:cs="Arial"/>
          <w:color w:val="000000"/>
          <w:sz w:val="20"/>
          <w:szCs w:val="20"/>
          <w:lang w:val="en-US"/>
        </w:rPr>
        <w:t xml:space="preserve"> SE &amp; Co. KG, Alfred</w:t>
      </w:r>
      <w:r w:rsidRPr="00E31A5D">
        <w:rPr>
          <w:rFonts w:ascii="Arial" w:hAnsi="Arial" w:cs="Arial"/>
          <w:color w:val="000000"/>
          <w:sz w:val="20"/>
          <w:szCs w:val="20"/>
          <w:lang w:val="en-US"/>
        </w:rPr>
        <w:noBreakHyphen/>
      </w:r>
      <w:proofErr w:type="spellStart"/>
      <w:r w:rsidRPr="00E31A5D">
        <w:rPr>
          <w:rFonts w:ascii="Arial" w:hAnsi="Arial" w:cs="Arial"/>
          <w:color w:val="000000"/>
          <w:sz w:val="20"/>
          <w:szCs w:val="20"/>
          <w:lang w:val="en-US"/>
        </w:rPr>
        <w:t>Kärcher</w:t>
      </w:r>
      <w:proofErr w:type="spellEnd"/>
      <w:r w:rsidRPr="00E31A5D">
        <w:rPr>
          <w:rFonts w:ascii="Arial" w:hAnsi="Arial" w:cs="Arial"/>
          <w:color w:val="000000"/>
          <w:sz w:val="20"/>
          <w:szCs w:val="20"/>
          <w:lang w:val="en-US"/>
        </w:rPr>
        <w:noBreakHyphen/>
      </w:r>
      <w:proofErr w:type="spellStart"/>
      <w:r w:rsidRPr="00E31A5D">
        <w:rPr>
          <w:rFonts w:ascii="Arial" w:hAnsi="Arial" w:cs="Arial"/>
          <w:color w:val="000000"/>
          <w:sz w:val="20"/>
          <w:szCs w:val="20"/>
          <w:lang w:val="en-US"/>
        </w:rPr>
        <w:t>Straße</w:t>
      </w:r>
      <w:proofErr w:type="spellEnd"/>
      <w:r w:rsidRPr="00E31A5D">
        <w:rPr>
          <w:rFonts w:ascii="Arial" w:hAnsi="Arial" w:cs="Arial"/>
          <w:color w:val="000000"/>
          <w:sz w:val="20"/>
          <w:szCs w:val="20"/>
          <w:lang w:val="en-US"/>
        </w:rPr>
        <w:t xml:space="preserve"> 28</w:t>
      </w:r>
      <w:r w:rsidRPr="00E31A5D">
        <w:rPr>
          <w:rFonts w:ascii="Arial" w:hAnsi="Arial" w:cs="Arial"/>
          <w:color w:val="000000"/>
          <w:sz w:val="20"/>
          <w:szCs w:val="20"/>
          <w:lang w:val="en-US"/>
        </w:rPr>
        <w:noBreakHyphen/>
        <w:t xml:space="preserve">40, 71364 </w:t>
      </w:r>
      <w:proofErr w:type="spellStart"/>
      <w:r w:rsidRPr="00E31A5D">
        <w:rPr>
          <w:rFonts w:ascii="Arial" w:hAnsi="Arial" w:cs="Arial"/>
          <w:color w:val="000000"/>
          <w:sz w:val="20"/>
          <w:szCs w:val="20"/>
          <w:lang w:val="en-US"/>
        </w:rPr>
        <w:t>Winnenden</w:t>
      </w:r>
      <w:proofErr w:type="spellEnd"/>
      <w:r w:rsidRPr="00E31A5D">
        <w:rPr>
          <w:rFonts w:ascii="Arial" w:hAnsi="Arial" w:cs="Arial"/>
          <w:color w:val="000000"/>
          <w:sz w:val="20"/>
          <w:szCs w:val="20"/>
          <w:lang w:val="en-US"/>
        </w:rPr>
        <w:t xml:space="preserve"> (Germany) (hereinafter referred to as "</w:t>
      </w:r>
      <w:proofErr w:type="spellStart"/>
      <w:r w:rsidRPr="00E31A5D">
        <w:rPr>
          <w:rFonts w:ascii="Arial" w:hAnsi="Arial" w:cs="Arial"/>
          <w:b/>
          <w:bCs/>
          <w:sz w:val="20"/>
          <w:szCs w:val="20"/>
        </w:rPr>
        <w:t>Kärcher</w:t>
      </w:r>
      <w:proofErr w:type="spellEnd"/>
      <w:r w:rsidRPr="00E31A5D">
        <w:rPr>
          <w:rFonts w:ascii="Arial" w:hAnsi="Arial" w:cs="Arial"/>
          <w:sz w:val="20"/>
          <w:szCs w:val="20"/>
        </w:rPr>
        <w:t xml:space="preserve">") and a potential or existing supplier of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which has to be a legal entity (hereinafter referred to as "</w:t>
      </w:r>
      <w:r w:rsidRPr="00E31A5D">
        <w:rPr>
          <w:rFonts w:ascii="Arial" w:hAnsi="Arial" w:cs="Arial"/>
          <w:b/>
          <w:bCs/>
          <w:sz w:val="20"/>
          <w:szCs w:val="20"/>
        </w:rPr>
        <w:t>Supplier</w:t>
      </w:r>
      <w:r w:rsidRPr="00E31A5D">
        <w:rPr>
          <w:rFonts w:ascii="Arial" w:hAnsi="Arial" w:cs="Arial"/>
          <w:sz w:val="20"/>
          <w:szCs w:val="20"/>
        </w:rPr>
        <w:t>").</w:t>
      </w:r>
      <w:bookmarkEnd w:id="6"/>
      <w:r w:rsidR="00EF017C">
        <w:rPr>
          <w:rFonts w:ascii="Arial" w:hAnsi="Arial" w:cs="Arial"/>
          <w:sz w:val="20"/>
          <w:szCs w:val="20"/>
        </w:rPr>
        <w:t xml:space="preserve"> These </w:t>
      </w:r>
      <w:proofErr w:type="spellStart"/>
      <w:r w:rsidR="00EF017C">
        <w:rPr>
          <w:rFonts w:ascii="Arial" w:hAnsi="Arial" w:cs="Arial"/>
          <w:sz w:val="20"/>
          <w:szCs w:val="20"/>
        </w:rPr>
        <w:t>ToU</w:t>
      </w:r>
      <w:proofErr w:type="spellEnd"/>
      <w:r w:rsidR="00EF017C">
        <w:rPr>
          <w:rFonts w:ascii="Arial" w:hAnsi="Arial" w:cs="Arial"/>
          <w:sz w:val="20"/>
          <w:szCs w:val="20"/>
        </w:rPr>
        <w:t xml:space="preserve"> also govern Supplier’s use of the SAP Business Network for Supply Chain Collaboration. Supplier</w:t>
      </w:r>
      <w:r w:rsidR="006259BA">
        <w:rPr>
          <w:rFonts w:ascii="Arial" w:hAnsi="Arial" w:cs="Arial"/>
          <w:sz w:val="20"/>
          <w:szCs w:val="20"/>
        </w:rPr>
        <w:t xml:space="preserve"> </w:t>
      </w:r>
      <w:r w:rsidR="007E30C4">
        <w:rPr>
          <w:rFonts w:ascii="Arial" w:hAnsi="Arial" w:cs="Arial"/>
          <w:sz w:val="20"/>
          <w:szCs w:val="20"/>
        </w:rPr>
        <w:t>is advised</w:t>
      </w:r>
      <w:r w:rsidR="006259BA">
        <w:rPr>
          <w:rFonts w:ascii="Arial" w:hAnsi="Arial" w:cs="Arial"/>
          <w:sz w:val="20"/>
          <w:szCs w:val="20"/>
        </w:rPr>
        <w:t xml:space="preserve"> that for Supplier’s use </w:t>
      </w:r>
      <w:r w:rsidR="00EF017C">
        <w:rPr>
          <w:rFonts w:ascii="Arial" w:hAnsi="Arial" w:cs="Arial"/>
          <w:sz w:val="20"/>
          <w:szCs w:val="20"/>
        </w:rPr>
        <w:t xml:space="preserve">of the SAP Business Network for Supply Chain Collaboration, </w:t>
      </w:r>
      <w:r w:rsidR="006259BA">
        <w:rPr>
          <w:rFonts w:ascii="Arial" w:hAnsi="Arial" w:cs="Arial"/>
          <w:sz w:val="20"/>
          <w:szCs w:val="20"/>
        </w:rPr>
        <w:t>additional terms (i.e.</w:t>
      </w:r>
      <w:r w:rsidR="006235B3">
        <w:rPr>
          <w:rFonts w:ascii="Arial" w:hAnsi="Arial" w:cs="Arial"/>
          <w:sz w:val="20"/>
          <w:szCs w:val="20"/>
        </w:rPr>
        <w:t>,</w:t>
      </w:r>
      <w:r w:rsidR="006259BA">
        <w:rPr>
          <w:rFonts w:ascii="Arial" w:hAnsi="Arial" w:cs="Arial"/>
          <w:sz w:val="20"/>
          <w:szCs w:val="20"/>
        </w:rPr>
        <w:t xml:space="preserve"> the Terms of Use for SAP Business Network for Supply Chain Collaboration) apply.</w:t>
      </w:r>
    </w:p>
    <w:p w14:paraId="562DC2DE" w14:textId="0D55B6E3" w:rsidR="00E31A5D" w:rsidRPr="00E31A5D" w:rsidRDefault="00E31A5D" w:rsidP="00E31A5D">
      <w:pPr>
        <w:pStyle w:val="CMSHeading2"/>
        <w:rPr>
          <w:rFonts w:ascii="Arial" w:hAnsi="Arial" w:cs="Arial"/>
          <w:sz w:val="20"/>
          <w:szCs w:val="20"/>
        </w:rPr>
      </w:pPr>
      <w:bookmarkStart w:id="7" w:name="_Ref61945724"/>
      <w:proofErr w:type="spellStart"/>
      <w:r w:rsidRPr="00E31A5D">
        <w:rPr>
          <w:rFonts w:ascii="Arial" w:hAnsi="Arial" w:cs="Arial"/>
          <w:sz w:val="20"/>
          <w:szCs w:val="20"/>
        </w:rPr>
        <w:t>Kärcher</w:t>
      </w:r>
      <w:proofErr w:type="spellEnd"/>
      <w:r w:rsidRPr="00E31A5D">
        <w:rPr>
          <w:rFonts w:ascii="Arial" w:hAnsi="Arial" w:cs="Arial"/>
          <w:sz w:val="20"/>
          <w:szCs w:val="20"/>
        </w:rPr>
        <w:t xml:space="preserve"> intends to use the System for some or all of the following purposes: supplier registration, supplier qualification, strategic sourcing, contract management (e.g. create, negotiate and manage procurement and procurement-related contracts and, in general, for communication with Supplier.</w:t>
      </w:r>
      <w:bookmarkEnd w:id="7"/>
    </w:p>
    <w:p w14:paraId="34999D95" w14:textId="20144D78" w:rsidR="00E31A5D" w:rsidRPr="00E31A5D" w:rsidRDefault="00E31A5D" w:rsidP="00E31A5D">
      <w:pPr>
        <w:pStyle w:val="CMSHeading2"/>
        <w:rPr>
          <w:rFonts w:ascii="Arial" w:hAnsi="Arial" w:cs="Arial"/>
          <w:sz w:val="20"/>
          <w:szCs w:val="20"/>
        </w:rPr>
      </w:pPr>
      <w:bookmarkStart w:id="8" w:name="_Ref61946314"/>
      <w:proofErr w:type="spellStart"/>
      <w:r w:rsidRPr="00E31A5D">
        <w:rPr>
          <w:rFonts w:ascii="Arial" w:hAnsi="Arial" w:cs="Arial"/>
          <w:sz w:val="20"/>
          <w:szCs w:val="20"/>
        </w:rPr>
        <w:t>Kärcher</w:t>
      </w:r>
      <w:proofErr w:type="spellEnd"/>
      <w:r w:rsidRPr="00E31A5D">
        <w:rPr>
          <w:rFonts w:ascii="Arial" w:hAnsi="Arial" w:cs="Arial"/>
          <w:sz w:val="20"/>
          <w:szCs w:val="20"/>
        </w:rPr>
        <w:t xml:space="preserve"> and each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Subsidiary (as defined in clause </w:t>
      </w:r>
      <w:r w:rsidRPr="00E31A5D">
        <w:rPr>
          <w:rFonts w:ascii="Arial" w:hAnsi="Arial" w:cs="Arial"/>
          <w:sz w:val="20"/>
          <w:szCs w:val="20"/>
        </w:rPr>
        <w:fldChar w:fldCharType="begin"/>
      </w:r>
      <w:r w:rsidRPr="00E31A5D">
        <w:rPr>
          <w:rFonts w:ascii="Arial" w:hAnsi="Arial" w:cs="Arial"/>
          <w:sz w:val="20"/>
          <w:szCs w:val="20"/>
        </w:rPr>
        <w:instrText xml:space="preserve"> REF _Ref61945844 \r \h  \* MERGEFORMAT </w:instrText>
      </w:r>
      <w:r w:rsidRPr="00E31A5D">
        <w:rPr>
          <w:rFonts w:ascii="Arial" w:hAnsi="Arial" w:cs="Arial"/>
          <w:sz w:val="20"/>
          <w:szCs w:val="20"/>
        </w:rPr>
      </w:r>
      <w:r w:rsidRPr="00E31A5D">
        <w:rPr>
          <w:rFonts w:ascii="Arial" w:hAnsi="Arial" w:cs="Arial"/>
          <w:sz w:val="20"/>
          <w:szCs w:val="20"/>
        </w:rPr>
        <w:fldChar w:fldCharType="separate"/>
      </w:r>
      <w:r w:rsidR="00423340">
        <w:rPr>
          <w:rFonts w:ascii="Arial" w:hAnsi="Arial" w:cs="Arial"/>
          <w:sz w:val="20"/>
          <w:szCs w:val="20"/>
        </w:rPr>
        <w:t>2</w:t>
      </w:r>
      <w:r w:rsidRPr="00E31A5D">
        <w:rPr>
          <w:rFonts w:ascii="Arial" w:hAnsi="Arial" w:cs="Arial"/>
          <w:sz w:val="20"/>
          <w:szCs w:val="20"/>
        </w:rPr>
        <w:fldChar w:fldCharType="end"/>
      </w:r>
      <w:r w:rsidRPr="00E31A5D">
        <w:rPr>
          <w:rFonts w:ascii="Arial" w:hAnsi="Arial" w:cs="Arial"/>
          <w:sz w:val="20"/>
          <w:szCs w:val="20"/>
        </w:rPr>
        <w:t>) have the right to use the System for its own purposes as described in clause </w:t>
      </w:r>
      <w:r w:rsidRPr="00E31A5D">
        <w:rPr>
          <w:rFonts w:ascii="Arial" w:hAnsi="Arial" w:cs="Arial"/>
          <w:sz w:val="20"/>
          <w:szCs w:val="20"/>
        </w:rPr>
        <w:fldChar w:fldCharType="begin"/>
      </w:r>
      <w:r w:rsidRPr="00E31A5D">
        <w:rPr>
          <w:rFonts w:ascii="Arial" w:hAnsi="Arial" w:cs="Arial"/>
          <w:sz w:val="20"/>
          <w:szCs w:val="20"/>
        </w:rPr>
        <w:instrText xml:space="preserve"> REF _Ref61945724 \r \h  \* MERGEFORMAT </w:instrText>
      </w:r>
      <w:r w:rsidRPr="00E31A5D">
        <w:rPr>
          <w:rFonts w:ascii="Arial" w:hAnsi="Arial" w:cs="Arial"/>
          <w:sz w:val="20"/>
          <w:szCs w:val="20"/>
        </w:rPr>
      </w:r>
      <w:r w:rsidRPr="00E31A5D">
        <w:rPr>
          <w:rFonts w:ascii="Arial" w:hAnsi="Arial" w:cs="Arial"/>
          <w:sz w:val="20"/>
          <w:szCs w:val="20"/>
        </w:rPr>
        <w:fldChar w:fldCharType="separate"/>
      </w:r>
      <w:r w:rsidR="00423340">
        <w:rPr>
          <w:rFonts w:ascii="Arial" w:hAnsi="Arial" w:cs="Arial"/>
          <w:sz w:val="20"/>
          <w:szCs w:val="20"/>
        </w:rPr>
        <w:t>1.2</w:t>
      </w:r>
      <w:r w:rsidRPr="00E31A5D">
        <w:rPr>
          <w:rFonts w:ascii="Arial" w:hAnsi="Arial" w:cs="Arial"/>
          <w:sz w:val="20"/>
          <w:szCs w:val="20"/>
        </w:rPr>
        <w:fldChar w:fldCharType="end"/>
      </w:r>
      <w:r w:rsidRPr="00E31A5D">
        <w:rPr>
          <w:rFonts w:ascii="Arial" w:hAnsi="Arial" w:cs="Arial"/>
          <w:sz w:val="20"/>
          <w:szCs w:val="20"/>
        </w:rPr>
        <w:t>. Any reference to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in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shall therefore mean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or any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Subsidiary as far as the use of the System for these purposes is concerned.</w:t>
      </w:r>
      <w:bookmarkEnd w:id="8"/>
    </w:p>
    <w:p w14:paraId="043F3C4B" w14:textId="2EBAD1C4" w:rsidR="00E31A5D" w:rsidRPr="00E31A5D" w:rsidRDefault="00E31A5D" w:rsidP="00E31A5D">
      <w:pPr>
        <w:pStyle w:val="CMSHeading2"/>
        <w:rPr>
          <w:rFonts w:ascii="Arial" w:hAnsi="Arial" w:cs="Arial"/>
          <w:sz w:val="20"/>
          <w:szCs w:val="20"/>
        </w:rPr>
      </w:pPr>
      <w:r w:rsidRPr="00E31A5D">
        <w:rPr>
          <w:rFonts w:ascii="Arial" w:hAnsi="Arial" w:cs="Arial"/>
          <w:sz w:val="20"/>
          <w:szCs w:val="20"/>
        </w:rPr>
        <w:t xml:space="preserve">The System is operated by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it is based on the SAP </w:t>
      </w:r>
      <w:proofErr w:type="spellStart"/>
      <w:r w:rsidRPr="00E31A5D">
        <w:rPr>
          <w:rFonts w:ascii="Arial" w:hAnsi="Arial" w:cs="Arial"/>
          <w:sz w:val="20"/>
          <w:szCs w:val="20"/>
        </w:rPr>
        <w:t>Ariba</w:t>
      </w:r>
      <w:proofErr w:type="spellEnd"/>
      <w:r w:rsidRPr="00E31A5D">
        <w:rPr>
          <w:rFonts w:ascii="Arial" w:hAnsi="Arial" w:cs="Arial"/>
          <w:sz w:val="20"/>
          <w:szCs w:val="20"/>
        </w:rPr>
        <w:t xml:space="preserve"> platform which is hosted, maintained and operated by SAP Deutschland SE &amp; Co. KG on </w:t>
      </w:r>
      <w:proofErr w:type="spellStart"/>
      <w:r w:rsidRPr="00E31A5D">
        <w:rPr>
          <w:rFonts w:ascii="Arial" w:hAnsi="Arial" w:cs="Arial"/>
          <w:sz w:val="20"/>
          <w:szCs w:val="20"/>
        </w:rPr>
        <w:t>Kärcher's</w:t>
      </w:r>
      <w:proofErr w:type="spellEnd"/>
      <w:r w:rsidRPr="00E31A5D">
        <w:rPr>
          <w:rFonts w:ascii="Arial" w:hAnsi="Arial" w:cs="Arial"/>
          <w:sz w:val="20"/>
          <w:szCs w:val="20"/>
        </w:rPr>
        <w:t xml:space="preserve"> behalf. The contractual relationship between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and Supplier for the use of the System shall exclusively be governed by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Any additional terms that Supplier might have concluded with </w:t>
      </w:r>
      <w:proofErr w:type="spellStart"/>
      <w:r w:rsidRPr="00E31A5D">
        <w:rPr>
          <w:rFonts w:ascii="Arial" w:hAnsi="Arial" w:cs="Arial"/>
          <w:sz w:val="20"/>
          <w:szCs w:val="20"/>
        </w:rPr>
        <w:t>Ariba</w:t>
      </w:r>
      <w:proofErr w:type="spellEnd"/>
      <w:r w:rsidRPr="00E31A5D">
        <w:rPr>
          <w:rFonts w:ascii="Arial" w:hAnsi="Arial" w:cs="Arial"/>
          <w:sz w:val="20"/>
          <w:szCs w:val="20"/>
        </w:rPr>
        <w:t xml:space="preserve">, Inc., SAP Deutschland SE &amp; Co. KG or any other third party, in particular for the use of the SAP </w:t>
      </w:r>
      <w:r w:rsidR="001714AD">
        <w:rPr>
          <w:rFonts w:ascii="Arial" w:hAnsi="Arial" w:cs="Arial"/>
          <w:sz w:val="20"/>
          <w:szCs w:val="20"/>
        </w:rPr>
        <w:t>Business</w:t>
      </w:r>
      <w:r w:rsidR="001714AD" w:rsidRPr="00E31A5D">
        <w:rPr>
          <w:rFonts w:ascii="Arial" w:hAnsi="Arial" w:cs="Arial"/>
          <w:sz w:val="20"/>
          <w:szCs w:val="20"/>
        </w:rPr>
        <w:t xml:space="preserve"> </w:t>
      </w:r>
      <w:r w:rsidRPr="00E31A5D">
        <w:rPr>
          <w:rFonts w:ascii="Arial" w:hAnsi="Arial" w:cs="Arial"/>
          <w:sz w:val="20"/>
          <w:szCs w:val="20"/>
        </w:rPr>
        <w:t>Network</w:t>
      </w:r>
      <w:r w:rsidR="00CB5E09">
        <w:rPr>
          <w:rFonts w:ascii="Arial" w:hAnsi="Arial" w:cs="Arial"/>
          <w:sz w:val="20"/>
          <w:szCs w:val="20"/>
        </w:rPr>
        <w:t xml:space="preserve"> (formerly referred to as SAP </w:t>
      </w:r>
      <w:proofErr w:type="spellStart"/>
      <w:r w:rsidR="00CB5E09">
        <w:rPr>
          <w:rFonts w:ascii="Arial" w:hAnsi="Arial" w:cs="Arial"/>
          <w:sz w:val="20"/>
          <w:szCs w:val="20"/>
        </w:rPr>
        <w:t>Ariba</w:t>
      </w:r>
      <w:proofErr w:type="spellEnd"/>
      <w:r w:rsidR="00CB5E09">
        <w:rPr>
          <w:rFonts w:ascii="Arial" w:hAnsi="Arial" w:cs="Arial"/>
          <w:sz w:val="20"/>
          <w:szCs w:val="20"/>
        </w:rPr>
        <w:t xml:space="preserve"> Network)</w:t>
      </w:r>
      <w:r w:rsidRPr="00E31A5D">
        <w:rPr>
          <w:rFonts w:ascii="Arial" w:hAnsi="Arial" w:cs="Arial"/>
          <w:sz w:val="20"/>
          <w:szCs w:val="20"/>
        </w:rPr>
        <w:t xml:space="preserve">, have no legal effect on the contractual relationship between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and Supplier. </w:t>
      </w:r>
      <w:bookmarkStart w:id="9" w:name="_Hlk139533502"/>
      <w:r w:rsidRPr="009F3CBB">
        <w:rPr>
          <w:rFonts w:ascii="Arial" w:hAnsi="Arial" w:cs="Arial"/>
          <w:sz w:val="20"/>
          <w:szCs w:val="20"/>
        </w:rPr>
        <w:t xml:space="preserve">The use of the SAP </w:t>
      </w:r>
      <w:r w:rsidR="001714AD" w:rsidRPr="001F4A22">
        <w:rPr>
          <w:rFonts w:ascii="Arial" w:hAnsi="Arial" w:cs="Arial"/>
          <w:sz w:val="20"/>
          <w:szCs w:val="20"/>
        </w:rPr>
        <w:t>Business</w:t>
      </w:r>
      <w:r w:rsidR="001714AD" w:rsidRPr="009F3CBB">
        <w:rPr>
          <w:rFonts w:ascii="Arial" w:hAnsi="Arial" w:cs="Arial"/>
          <w:sz w:val="20"/>
          <w:szCs w:val="20"/>
        </w:rPr>
        <w:t xml:space="preserve"> </w:t>
      </w:r>
      <w:r w:rsidRPr="009F3CBB">
        <w:rPr>
          <w:rFonts w:ascii="Arial" w:hAnsi="Arial" w:cs="Arial"/>
          <w:sz w:val="20"/>
          <w:szCs w:val="20"/>
        </w:rPr>
        <w:t xml:space="preserve">Network is outside the scope of the System and these </w:t>
      </w:r>
      <w:proofErr w:type="spellStart"/>
      <w:r w:rsidRPr="009F3CBB">
        <w:rPr>
          <w:rFonts w:ascii="Arial" w:hAnsi="Arial" w:cs="Arial"/>
          <w:sz w:val="20"/>
          <w:szCs w:val="20"/>
        </w:rPr>
        <w:t>ToU</w:t>
      </w:r>
      <w:proofErr w:type="spellEnd"/>
      <w:r w:rsidRPr="009F3CBB">
        <w:rPr>
          <w:rFonts w:ascii="Arial" w:hAnsi="Arial" w:cs="Arial"/>
          <w:sz w:val="20"/>
          <w:szCs w:val="20"/>
        </w:rPr>
        <w:t xml:space="preserve"> and therefore outside the responsibility of </w:t>
      </w:r>
      <w:proofErr w:type="spellStart"/>
      <w:r w:rsidRPr="009F3CBB">
        <w:rPr>
          <w:rFonts w:ascii="Arial" w:hAnsi="Arial" w:cs="Arial"/>
          <w:sz w:val="20"/>
          <w:szCs w:val="20"/>
        </w:rPr>
        <w:t>Kärcher</w:t>
      </w:r>
      <w:proofErr w:type="spellEnd"/>
      <w:r w:rsidRPr="009F3CBB">
        <w:rPr>
          <w:rFonts w:ascii="Arial" w:hAnsi="Arial" w:cs="Arial"/>
          <w:sz w:val="20"/>
          <w:szCs w:val="20"/>
        </w:rPr>
        <w:t xml:space="preserve">. </w:t>
      </w:r>
      <w:bookmarkEnd w:id="9"/>
      <w:r w:rsidRPr="009F3CBB">
        <w:rPr>
          <w:rFonts w:ascii="Arial" w:hAnsi="Arial" w:cs="Arial"/>
          <w:sz w:val="20"/>
          <w:szCs w:val="20"/>
        </w:rPr>
        <w:t>However, the prior conclusion of a third-party contract</w:t>
      </w:r>
      <w:r w:rsidRPr="00E31A5D">
        <w:rPr>
          <w:rFonts w:ascii="Arial" w:hAnsi="Arial" w:cs="Arial"/>
          <w:sz w:val="20"/>
          <w:szCs w:val="20"/>
        </w:rPr>
        <w:t xml:space="preserve"> by Supplier granting it the right to use the SAP </w:t>
      </w:r>
      <w:r w:rsidR="006235B3">
        <w:rPr>
          <w:rFonts w:ascii="Arial" w:hAnsi="Arial" w:cs="Arial"/>
          <w:sz w:val="20"/>
          <w:szCs w:val="20"/>
        </w:rPr>
        <w:t>Business</w:t>
      </w:r>
      <w:r w:rsidR="006235B3" w:rsidRPr="00E31A5D">
        <w:rPr>
          <w:rFonts w:ascii="Arial" w:hAnsi="Arial" w:cs="Arial"/>
          <w:sz w:val="20"/>
          <w:szCs w:val="20"/>
        </w:rPr>
        <w:t xml:space="preserve"> </w:t>
      </w:r>
      <w:r w:rsidRPr="00E31A5D">
        <w:rPr>
          <w:rFonts w:ascii="Arial" w:hAnsi="Arial" w:cs="Arial"/>
          <w:sz w:val="20"/>
          <w:szCs w:val="20"/>
        </w:rPr>
        <w:t>Network is a condition precedent (</w:t>
      </w:r>
      <w:proofErr w:type="spellStart"/>
      <w:r w:rsidRPr="00E31A5D">
        <w:rPr>
          <w:rFonts w:ascii="Arial" w:hAnsi="Arial" w:cs="Arial"/>
          <w:i/>
          <w:iCs/>
          <w:sz w:val="20"/>
          <w:szCs w:val="20"/>
        </w:rPr>
        <w:t>aufschiebende</w:t>
      </w:r>
      <w:proofErr w:type="spellEnd"/>
      <w:r w:rsidRPr="00E31A5D">
        <w:rPr>
          <w:rFonts w:ascii="Arial" w:hAnsi="Arial" w:cs="Arial"/>
          <w:i/>
          <w:iCs/>
          <w:sz w:val="20"/>
          <w:szCs w:val="20"/>
        </w:rPr>
        <w:t xml:space="preserve"> </w:t>
      </w:r>
      <w:proofErr w:type="spellStart"/>
      <w:r w:rsidRPr="00E31A5D">
        <w:rPr>
          <w:rFonts w:ascii="Arial" w:hAnsi="Arial" w:cs="Arial"/>
          <w:i/>
          <w:iCs/>
          <w:sz w:val="20"/>
          <w:szCs w:val="20"/>
        </w:rPr>
        <w:t>Bedingung</w:t>
      </w:r>
      <w:proofErr w:type="spellEnd"/>
      <w:r w:rsidRPr="00E31A5D">
        <w:rPr>
          <w:rFonts w:ascii="Arial" w:hAnsi="Arial" w:cs="Arial"/>
          <w:sz w:val="20"/>
          <w:szCs w:val="20"/>
        </w:rPr>
        <w:t xml:space="preserve">) for Supplier to qualify for the conclusion of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and use the System. </w:t>
      </w:r>
    </w:p>
    <w:p w14:paraId="08F8B096" w14:textId="77777777" w:rsidR="00E31A5D" w:rsidRPr="00E31A5D" w:rsidRDefault="00E31A5D" w:rsidP="00E31A5D">
      <w:pPr>
        <w:pStyle w:val="CMSHeading2"/>
        <w:rPr>
          <w:rFonts w:ascii="Arial" w:hAnsi="Arial" w:cs="Arial"/>
          <w:sz w:val="20"/>
          <w:szCs w:val="20"/>
        </w:rPr>
      </w:pPr>
      <w:proofErr w:type="spellStart"/>
      <w:r w:rsidRPr="00E31A5D">
        <w:rPr>
          <w:rFonts w:ascii="Arial" w:hAnsi="Arial" w:cs="Arial"/>
          <w:sz w:val="20"/>
          <w:szCs w:val="20"/>
        </w:rPr>
        <w:t>Kärcher</w:t>
      </w:r>
      <w:proofErr w:type="spellEnd"/>
      <w:r w:rsidRPr="00E31A5D">
        <w:rPr>
          <w:rFonts w:ascii="Arial" w:hAnsi="Arial" w:cs="Arial"/>
          <w:sz w:val="20"/>
          <w:szCs w:val="20"/>
        </w:rPr>
        <w:t xml:space="preserve"> wishes to have all communication, e.g. in relation to a Sourcing Event or in relation to contract management purposes with Supplier, to be processed via the System unless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informs Supplier differently.</w:t>
      </w:r>
    </w:p>
    <w:p w14:paraId="3F887029" w14:textId="2FC6FB5A" w:rsidR="00BF2BB1" w:rsidRDefault="00E31A5D" w:rsidP="00BF2BB1">
      <w:pPr>
        <w:pStyle w:val="CMSHeading2"/>
        <w:rPr>
          <w:rFonts w:ascii="Arial" w:hAnsi="Arial" w:cs="Arial"/>
          <w:sz w:val="20"/>
          <w:szCs w:val="20"/>
        </w:rPr>
      </w:pPr>
      <w:bookmarkStart w:id="10" w:name="_Ref56763968"/>
      <w:proofErr w:type="spellStart"/>
      <w:r w:rsidRPr="00E31A5D">
        <w:rPr>
          <w:rFonts w:ascii="Arial" w:hAnsi="Arial" w:cs="Arial"/>
          <w:sz w:val="20"/>
          <w:szCs w:val="20"/>
        </w:rPr>
        <w:t>Kärcher</w:t>
      </w:r>
      <w:proofErr w:type="spellEnd"/>
      <w:r w:rsidRPr="00E31A5D">
        <w:rPr>
          <w:rFonts w:ascii="Arial" w:hAnsi="Arial" w:cs="Arial"/>
          <w:sz w:val="20"/>
          <w:szCs w:val="20"/>
        </w:rPr>
        <w:t xml:space="preserve"> is entitled to change or amend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at any time in the future.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will inform Supplier in advance about changes or amendments to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Supplier can object to the change or amendment in writing within four weeks after receipt of the notification. If Supplier does </w:t>
      </w:r>
      <w:r w:rsidRPr="00E31A5D">
        <w:rPr>
          <w:rFonts w:ascii="Arial" w:hAnsi="Arial" w:cs="Arial"/>
          <w:sz w:val="20"/>
          <w:szCs w:val="20"/>
        </w:rPr>
        <w:lastRenderedPageBreak/>
        <w:t xml:space="preserve">not object to the changes or amendments to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in writing within this period, the change or amendment shall be deemed to be agreed.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shall inform Supplier about the right of objection and the legal consequences of Supplier's omission to exercise it along with the notice announcing the intended changes or amendments.</w:t>
      </w:r>
      <w:bookmarkEnd w:id="10"/>
    </w:p>
    <w:p w14:paraId="7FA573C6" w14:textId="4ED91424" w:rsidR="00DA1683" w:rsidRPr="00DA1683" w:rsidRDefault="00DA1683" w:rsidP="00DA1683">
      <w:pPr>
        <w:pStyle w:val="CMSHeading2"/>
        <w:rPr>
          <w:rFonts w:ascii="Arial" w:hAnsi="Arial" w:cs="Arial"/>
          <w:sz w:val="20"/>
          <w:szCs w:val="20"/>
        </w:rPr>
      </w:pPr>
      <w:r>
        <w:rPr>
          <w:rFonts w:ascii="Arial" w:hAnsi="Arial" w:cs="Arial"/>
          <w:sz w:val="20"/>
          <w:szCs w:val="20"/>
        </w:rPr>
        <w:t>Supplier is aware that SAP</w:t>
      </w:r>
      <w:r w:rsidR="009102BC" w:rsidRPr="00C72022">
        <w:rPr>
          <w:rFonts w:ascii="Arial" w:hAnsi="Arial" w:cs="Arial"/>
          <w:sz w:val="20"/>
          <w:szCs w:val="20"/>
          <w:lang w:val="en-US"/>
        </w:rPr>
        <w:t xml:space="preserve"> Deutschland SE &amp; Co. KG </w:t>
      </w:r>
      <w:r w:rsidR="009102BC">
        <w:rPr>
          <w:rFonts w:ascii="Arial" w:hAnsi="Arial" w:cs="Arial"/>
          <w:sz w:val="20"/>
          <w:szCs w:val="20"/>
          <w:lang w:val="en-US"/>
        </w:rPr>
        <w:t>or an affiliate thereof</w:t>
      </w:r>
      <w:r>
        <w:rPr>
          <w:rFonts w:ascii="Arial" w:hAnsi="Arial" w:cs="Arial"/>
          <w:sz w:val="20"/>
          <w:szCs w:val="20"/>
        </w:rPr>
        <w:t xml:space="preserve"> might charge Supplier for the use of SAP Business Network Discovery in case Supplier opts to use SAP Business Network Discovery or other optional services provided by SAP</w:t>
      </w:r>
      <w:r w:rsidR="009102BC" w:rsidRPr="009102BC">
        <w:rPr>
          <w:rFonts w:ascii="Arial" w:hAnsi="Arial" w:cs="Arial"/>
          <w:sz w:val="20"/>
          <w:szCs w:val="20"/>
          <w:lang w:val="en-US"/>
        </w:rPr>
        <w:t xml:space="preserve"> </w:t>
      </w:r>
      <w:r w:rsidR="009102BC">
        <w:rPr>
          <w:rFonts w:ascii="Arial" w:hAnsi="Arial" w:cs="Arial"/>
          <w:sz w:val="20"/>
          <w:szCs w:val="20"/>
          <w:lang w:val="en-US"/>
        </w:rPr>
        <w:t>or an affiliate thereof</w:t>
      </w:r>
      <w:r>
        <w:rPr>
          <w:rFonts w:ascii="Arial" w:hAnsi="Arial" w:cs="Arial"/>
          <w:sz w:val="20"/>
          <w:szCs w:val="20"/>
        </w:rPr>
        <w:t>.</w:t>
      </w:r>
    </w:p>
    <w:p w14:paraId="26ED4CD8" w14:textId="5A31241B" w:rsidR="00E31A5D" w:rsidRPr="00E31A5D" w:rsidRDefault="00E31A5D" w:rsidP="0020545B">
      <w:pPr>
        <w:pStyle w:val="CMSHeading1"/>
      </w:pPr>
      <w:bookmarkStart w:id="11" w:name="_Ref61945844"/>
      <w:r w:rsidRPr="00E31A5D">
        <w:t>Definitions</w:t>
      </w:r>
      <w:bookmarkEnd w:id="1"/>
      <w:bookmarkEnd w:id="2"/>
      <w:bookmarkEnd w:id="3"/>
      <w:bookmarkEnd w:id="4"/>
      <w:bookmarkEnd w:id="5"/>
      <w:bookmarkEnd w:id="11"/>
    </w:p>
    <w:p w14:paraId="78A9B25D" w14:textId="77777777" w:rsidR="00E31A5D" w:rsidRPr="00E31A5D" w:rsidRDefault="00E31A5D" w:rsidP="00E31A5D">
      <w:pPr>
        <w:pStyle w:val="CMSHeading2"/>
        <w:numPr>
          <w:ilvl w:val="0"/>
          <w:numId w:val="0"/>
        </w:numPr>
        <w:ind w:left="567"/>
        <w:rPr>
          <w:rFonts w:ascii="Arial" w:hAnsi="Arial" w:cs="Arial"/>
          <w:sz w:val="20"/>
          <w:szCs w:val="20"/>
        </w:rPr>
      </w:pPr>
      <w:bookmarkStart w:id="12" w:name="_Ref56689164"/>
      <w:r w:rsidRPr="00E31A5D">
        <w:rPr>
          <w:rFonts w:ascii="Arial" w:hAnsi="Arial" w:cs="Arial"/>
          <w:sz w:val="20"/>
          <w:szCs w:val="20"/>
        </w:rPr>
        <w:t xml:space="preserve">In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the following words and expressions shall have the following meaning:</w:t>
      </w:r>
      <w:bookmarkEnd w:id="12"/>
    </w:p>
    <w:p w14:paraId="212C86F5" w14:textId="77777777" w:rsidR="00E31A5D" w:rsidRPr="00E31A5D" w:rsidRDefault="00E31A5D" w:rsidP="00E31A5D">
      <w:pPr>
        <w:pStyle w:val="Flietext0"/>
        <w:ind w:left="567" w:firstLine="20"/>
        <w:jc w:val="both"/>
        <w:rPr>
          <w:b/>
          <w:bCs/>
          <w:i/>
          <w:iCs/>
          <w:color w:val="000000"/>
          <w:lang w:val="en-US"/>
        </w:rPr>
      </w:pPr>
      <w:r w:rsidRPr="00E31A5D">
        <w:rPr>
          <w:b/>
          <w:bCs/>
          <w:i/>
          <w:iCs/>
          <w:color w:val="000000"/>
          <w:lang w:val="en-US"/>
        </w:rPr>
        <w:t>Bidder Agreement</w:t>
      </w:r>
      <w:r w:rsidRPr="00E31A5D">
        <w:rPr>
          <w:color w:val="000000"/>
          <w:lang w:val="en-US"/>
        </w:rPr>
        <w:t xml:space="preserve"> entails both the RFI and RFP Rules;</w:t>
      </w:r>
    </w:p>
    <w:p w14:paraId="44423181" w14:textId="77777777" w:rsidR="00E31A5D" w:rsidRPr="00E31A5D" w:rsidRDefault="00E31A5D" w:rsidP="00E31A5D">
      <w:pPr>
        <w:pStyle w:val="Flietext0"/>
        <w:ind w:left="567" w:firstLine="20"/>
        <w:jc w:val="both"/>
        <w:rPr>
          <w:color w:val="000000"/>
          <w:lang w:val="en-US"/>
        </w:rPr>
      </w:pPr>
      <w:r w:rsidRPr="00E31A5D">
        <w:rPr>
          <w:b/>
          <w:bCs/>
          <w:i/>
          <w:iCs/>
          <w:color w:val="000000"/>
          <w:lang w:val="en-US"/>
        </w:rPr>
        <w:t>Business Day</w:t>
      </w:r>
      <w:r w:rsidRPr="00E31A5D">
        <w:rPr>
          <w:color w:val="000000"/>
          <w:lang w:val="en-US"/>
        </w:rPr>
        <w:t xml:space="preserve"> means any weekday in one or several of the countries in which the System is available, except Saturdays and Sundays (or, as regards Islamic countries, either Thursdays and Fridays or Fridays and Saturdays, as applicable) and national public holidays in the relevant country where </w:t>
      </w:r>
      <w:proofErr w:type="spellStart"/>
      <w:r w:rsidRPr="00E31A5D">
        <w:rPr>
          <w:color w:val="000000"/>
          <w:lang w:val="en-US"/>
        </w:rPr>
        <w:t>Kärcher</w:t>
      </w:r>
      <w:proofErr w:type="spellEnd"/>
      <w:r w:rsidRPr="00E31A5D">
        <w:rPr>
          <w:color w:val="000000"/>
          <w:lang w:val="en-US"/>
        </w:rPr>
        <w:t xml:space="preserve"> operates;</w:t>
      </w:r>
    </w:p>
    <w:p w14:paraId="3A720D29" w14:textId="15723F73" w:rsidR="00E31A5D" w:rsidRPr="00E31A5D" w:rsidRDefault="00E31A5D" w:rsidP="00E31A5D">
      <w:pPr>
        <w:pStyle w:val="Flietext0"/>
        <w:ind w:left="567" w:firstLine="20"/>
        <w:jc w:val="both"/>
        <w:rPr>
          <w:lang w:val="en-US"/>
        </w:rPr>
      </w:pPr>
      <w:r w:rsidRPr="00E31A5D">
        <w:rPr>
          <w:b/>
          <w:bCs/>
          <w:i/>
          <w:iCs/>
          <w:color w:val="000000"/>
          <w:lang w:val="en-US"/>
        </w:rPr>
        <w:t>Confidential Information</w:t>
      </w:r>
      <w:r w:rsidRPr="00E31A5D">
        <w:rPr>
          <w:color w:val="000000"/>
          <w:lang w:val="en-US"/>
        </w:rPr>
        <w:t xml:space="preserve"> has the meaning as defined in clause</w:t>
      </w:r>
      <w:r w:rsidRPr="00E31A5D">
        <w:rPr>
          <w:lang w:val="en-US"/>
        </w:rPr>
        <w:t xml:space="preserve"> 17.3 and 17.5 </w:t>
      </w:r>
      <w:r w:rsidRPr="00E31A5D">
        <w:rPr>
          <w:color w:val="000000"/>
          <w:lang w:val="en-US"/>
        </w:rPr>
        <w:t xml:space="preserve">of these </w:t>
      </w:r>
      <w:proofErr w:type="spellStart"/>
      <w:r w:rsidRPr="00E31A5D">
        <w:rPr>
          <w:color w:val="000000"/>
          <w:lang w:val="en-US"/>
        </w:rPr>
        <w:t>ToU</w:t>
      </w:r>
      <w:proofErr w:type="spellEnd"/>
      <w:r w:rsidRPr="00E31A5D">
        <w:rPr>
          <w:color w:val="000000"/>
          <w:lang w:val="en-US"/>
        </w:rPr>
        <w:t>;</w:t>
      </w:r>
    </w:p>
    <w:p w14:paraId="0D8971BB" w14:textId="5AF8CB22" w:rsidR="00E31A5D" w:rsidRPr="00E31A5D" w:rsidRDefault="00E31A5D">
      <w:pPr>
        <w:pStyle w:val="Flietext0"/>
        <w:ind w:left="567" w:firstLine="20"/>
        <w:jc w:val="both"/>
        <w:rPr>
          <w:lang w:val="en-US"/>
        </w:rPr>
      </w:pPr>
      <w:r w:rsidRPr="00E31A5D">
        <w:rPr>
          <w:b/>
          <w:bCs/>
          <w:i/>
          <w:iCs/>
          <w:color w:val="000000"/>
          <w:lang w:val="en-US"/>
        </w:rPr>
        <w:t>Data Breach</w:t>
      </w:r>
      <w:r w:rsidRPr="00E31A5D">
        <w:rPr>
          <w:color w:val="000000"/>
          <w:lang w:val="en-US"/>
        </w:rPr>
        <w:t xml:space="preserve"> means a breach of security leading to the accidental or unlawful destruction, loss, alteration, unauthorized disclosure of, or unauthorized access to, data transmitted, stored or otherwise processed;</w:t>
      </w:r>
    </w:p>
    <w:p w14:paraId="6CDCC55C" w14:textId="77777777" w:rsidR="00E31A5D" w:rsidRPr="00E31A5D" w:rsidRDefault="00E31A5D" w:rsidP="00E31A5D">
      <w:pPr>
        <w:pStyle w:val="Flietext0"/>
        <w:spacing w:after="180"/>
        <w:ind w:left="567" w:firstLine="20"/>
        <w:jc w:val="both"/>
        <w:rPr>
          <w:lang w:val="en-US"/>
        </w:rPr>
      </w:pPr>
      <w:r w:rsidRPr="00E31A5D">
        <w:rPr>
          <w:b/>
          <w:bCs/>
          <w:i/>
          <w:iCs/>
          <w:color w:val="000000"/>
          <w:lang w:val="en-US"/>
        </w:rPr>
        <w:t>Force Majeure Event</w:t>
      </w:r>
      <w:r w:rsidRPr="00E31A5D">
        <w:rPr>
          <w:color w:val="000000"/>
          <w:lang w:val="en-US"/>
        </w:rPr>
        <w:t xml:space="preserve"> means any event affecting the performance by the respective Party of any obligations under these </w:t>
      </w:r>
      <w:proofErr w:type="spellStart"/>
      <w:r w:rsidRPr="00E31A5D">
        <w:rPr>
          <w:color w:val="000000"/>
          <w:lang w:val="en-US"/>
        </w:rPr>
        <w:t>ToU</w:t>
      </w:r>
      <w:proofErr w:type="spellEnd"/>
      <w:r w:rsidRPr="00E31A5D">
        <w:rPr>
          <w:color w:val="000000"/>
          <w:lang w:val="en-US"/>
        </w:rPr>
        <w:t xml:space="preserve"> arising from or attributable to acts, events, omissions or accidents beyond the reasonable control of the respective Party, which occur after the Signing Date and which were not reasonably foreseeable at the Signing Date and whose effects are not capable of being overcome without unreasonable expense or loss of time to the Party concerned, including any abnormally inclement weather, flood, lightning, storm, hurricane, earthquake, tsunami, subsidence, structural damage, epidemic, pandemic or other natural physical disaster, or any other acts of God, inability or difficulty in obtaining fuel, power or raw materials, war, military operations, riot, crowd disorder, strike, other general labor disputes, civil commotion, acts of terrorism, lock-out, changes in law, acts of third party providers not under the control of either Party, acts of government, natural disasters, unavailability of IT infrastructure, general shortages of energy and materials, accidents, fire or explosions, but shall not include lack of funds or events caused by the Party whose performance is affected by the relevant event;</w:t>
      </w:r>
    </w:p>
    <w:p w14:paraId="6C8C3DA0" w14:textId="77777777" w:rsidR="00E31A5D" w:rsidRPr="00E31A5D" w:rsidRDefault="00E31A5D" w:rsidP="00E31A5D">
      <w:pPr>
        <w:pStyle w:val="Flietext0"/>
        <w:spacing w:after="180"/>
        <w:ind w:left="567"/>
        <w:jc w:val="both"/>
        <w:rPr>
          <w:color w:val="000000"/>
          <w:lang w:val="en-US"/>
        </w:rPr>
      </w:pPr>
      <w:r w:rsidRPr="00E31A5D">
        <w:rPr>
          <w:b/>
          <w:bCs/>
          <w:i/>
          <w:iCs/>
          <w:color w:val="000000"/>
          <w:lang w:val="en-US"/>
        </w:rPr>
        <w:t>Framework Supply Agreement</w:t>
      </w:r>
      <w:r w:rsidRPr="00E31A5D">
        <w:rPr>
          <w:color w:val="000000"/>
          <w:lang w:val="en-US"/>
        </w:rPr>
        <w:t xml:space="preserve"> means a framework agreement, establishing the terms of the working relationship between a Supplier and </w:t>
      </w:r>
      <w:proofErr w:type="spellStart"/>
      <w:r w:rsidRPr="00E31A5D">
        <w:rPr>
          <w:color w:val="000000"/>
          <w:lang w:val="en-US"/>
        </w:rPr>
        <w:t>Kärcher</w:t>
      </w:r>
      <w:proofErr w:type="spellEnd"/>
      <w:r w:rsidRPr="00E31A5D">
        <w:rPr>
          <w:color w:val="000000"/>
          <w:lang w:val="en-US"/>
        </w:rPr>
        <w:t xml:space="preserve"> or a </w:t>
      </w:r>
      <w:proofErr w:type="spellStart"/>
      <w:r w:rsidRPr="00E31A5D">
        <w:rPr>
          <w:color w:val="000000"/>
          <w:lang w:val="en-US"/>
        </w:rPr>
        <w:t>Kärcher</w:t>
      </w:r>
      <w:proofErr w:type="spellEnd"/>
      <w:r w:rsidRPr="00E31A5D">
        <w:rPr>
          <w:color w:val="000000"/>
          <w:lang w:val="en-US"/>
        </w:rPr>
        <w:t xml:space="preserve"> Subsidiary for deliveries of goods, products or services from Supplier to </w:t>
      </w:r>
      <w:proofErr w:type="spellStart"/>
      <w:r w:rsidRPr="00E31A5D">
        <w:rPr>
          <w:color w:val="000000"/>
          <w:lang w:val="en-US"/>
        </w:rPr>
        <w:t>Kärcher</w:t>
      </w:r>
      <w:proofErr w:type="spellEnd"/>
      <w:r w:rsidRPr="00E31A5D">
        <w:rPr>
          <w:color w:val="000000"/>
          <w:lang w:val="en-US"/>
        </w:rPr>
        <w:t xml:space="preserve"> or a </w:t>
      </w:r>
      <w:proofErr w:type="spellStart"/>
      <w:r w:rsidRPr="00E31A5D">
        <w:rPr>
          <w:color w:val="000000"/>
          <w:lang w:val="en-US"/>
        </w:rPr>
        <w:t>Kärcher</w:t>
      </w:r>
      <w:proofErr w:type="spellEnd"/>
      <w:r w:rsidRPr="00E31A5D">
        <w:rPr>
          <w:color w:val="000000"/>
          <w:lang w:val="en-US"/>
        </w:rPr>
        <w:t xml:space="preserve"> Subsidiary, respectively;</w:t>
      </w:r>
    </w:p>
    <w:p w14:paraId="5B250FD8" w14:textId="77777777" w:rsidR="00E31A5D" w:rsidRPr="00E31A5D" w:rsidRDefault="00E31A5D" w:rsidP="00E31A5D">
      <w:pPr>
        <w:pStyle w:val="Flietext0"/>
        <w:spacing w:after="180"/>
        <w:ind w:left="567"/>
        <w:jc w:val="both"/>
        <w:rPr>
          <w:b/>
          <w:bCs/>
          <w:i/>
          <w:iCs/>
          <w:color w:val="000000"/>
          <w:lang w:val="en-US"/>
        </w:rPr>
      </w:pPr>
      <w:proofErr w:type="spellStart"/>
      <w:r w:rsidRPr="00E31A5D">
        <w:rPr>
          <w:b/>
          <w:bCs/>
          <w:i/>
          <w:iCs/>
          <w:color w:val="000000"/>
          <w:lang w:val="en-US"/>
        </w:rPr>
        <w:t>Kärcher</w:t>
      </w:r>
      <w:proofErr w:type="spellEnd"/>
      <w:r w:rsidRPr="00E31A5D">
        <w:rPr>
          <w:b/>
          <w:bCs/>
          <w:i/>
          <w:iCs/>
          <w:color w:val="000000"/>
          <w:lang w:val="en-US"/>
        </w:rPr>
        <w:t xml:space="preserve"> Group</w:t>
      </w:r>
      <w:r w:rsidRPr="00E31A5D">
        <w:rPr>
          <w:color w:val="000000"/>
          <w:lang w:val="en-US"/>
        </w:rPr>
        <w:t xml:space="preserve"> means </w:t>
      </w:r>
      <w:proofErr w:type="spellStart"/>
      <w:r w:rsidRPr="00E31A5D">
        <w:rPr>
          <w:color w:val="000000"/>
          <w:lang w:val="en-US"/>
        </w:rPr>
        <w:t>Kärcher</w:t>
      </w:r>
      <w:proofErr w:type="spellEnd"/>
      <w:r w:rsidRPr="00E31A5D">
        <w:rPr>
          <w:color w:val="000000"/>
          <w:lang w:val="en-US"/>
        </w:rPr>
        <w:t xml:space="preserve"> and </w:t>
      </w:r>
      <w:proofErr w:type="spellStart"/>
      <w:r w:rsidRPr="00E31A5D">
        <w:rPr>
          <w:color w:val="000000"/>
          <w:lang w:val="en-US"/>
        </w:rPr>
        <w:t>Kärcher</w:t>
      </w:r>
      <w:proofErr w:type="spellEnd"/>
      <w:r w:rsidRPr="00E31A5D">
        <w:rPr>
          <w:color w:val="000000"/>
          <w:lang w:val="en-US"/>
        </w:rPr>
        <w:t xml:space="preserve"> Subsidiaries;</w:t>
      </w:r>
    </w:p>
    <w:p w14:paraId="513DA220" w14:textId="77777777" w:rsidR="00E31A5D" w:rsidRPr="00E31A5D" w:rsidRDefault="00E31A5D" w:rsidP="00E31A5D">
      <w:pPr>
        <w:pStyle w:val="Flietext0"/>
        <w:spacing w:after="180"/>
        <w:ind w:left="567"/>
        <w:jc w:val="both"/>
        <w:rPr>
          <w:lang w:val="en-US"/>
        </w:rPr>
      </w:pPr>
      <w:proofErr w:type="spellStart"/>
      <w:r w:rsidRPr="00E31A5D">
        <w:rPr>
          <w:b/>
          <w:bCs/>
          <w:i/>
          <w:iCs/>
          <w:color w:val="000000"/>
          <w:lang w:val="en-US"/>
        </w:rPr>
        <w:t>Kärcher</w:t>
      </w:r>
      <w:proofErr w:type="spellEnd"/>
      <w:r w:rsidRPr="00E31A5D">
        <w:rPr>
          <w:b/>
          <w:bCs/>
          <w:i/>
          <w:iCs/>
          <w:color w:val="000000"/>
          <w:lang w:val="en-US"/>
        </w:rPr>
        <w:t xml:space="preserve"> Subsidiaries</w:t>
      </w:r>
      <w:r w:rsidRPr="00E31A5D">
        <w:rPr>
          <w:color w:val="000000"/>
          <w:lang w:val="en-US"/>
        </w:rPr>
        <w:t xml:space="preserve"> means all companies in which </w:t>
      </w:r>
      <w:proofErr w:type="spellStart"/>
      <w:r w:rsidRPr="00E31A5D">
        <w:rPr>
          <w:color w:val="000000"/>
          <w:lang w:val="en-US"/>
        </w:rPr>
        <w:t>Kärcher</w:t>
      </w:r>
      <w:proofErr w:type="spellEnd"/>
      <w:r w:rsidRPr="00E31A5D">
        <w:rPr>
          <w:color w:val="000000"/>
          <w:lang w:val="en-US"/>
        </w:rPr>
        <w:t xml:space="preserve"> is directly or indirectly involved as a majority or minority shareholder;</w:t>
      </w:r>
    </w:p>
    <w:p w14:paraId="4481816A" w14:textId="77777777" w:rsidR="00E31A5D" w:rsidRPr="00E31A5D" w:rsidRDefault="00E31A5D" w:rsidP="00E31A5D">
      <w:pPr>
        <w:pStyle w:val="Flietext0"/>
        <w:spacing w:after="180"/>
        <w:ind w:left="567"/>
        <w:jc w:val="both"/>
        <w:rPr>
          <w:lang w:val="en-US"/>
        </w:rPr>
      </w:pPr>
      <w:r w:rsidRPr="00E31A5D">
        <w:rPr>
          <w:b/>
          <w:bCs/>
          <w:i/>
          <w:iCs/>
          <w:color w:val="000000"/>
          <w:lang w:val="en-US"/>
        </w:rPr>
        <w:t>Intellectual Property Rights</w:t>
      </w:r>
      <w:r w:rsidRPr="00E31A5D">
        <w:rPr>
          <w:color w:val="000000"/>
          <w:lang w:val="en-US"/>
        </w:rPr>
        <w:t xml:space="preserve">, </w:t>
      </w:r>
      <w:r w:rsidRPr="00E31A5D">
        <w:rPr>
          <w:b/>
          <w:bCs/>
          <w:i/>
          <w:iCs/>
          <w:color w:val="000000"/>
          <w:lang w:val="en-US"/>
        </w:rPr>
        <w:t>IPR</w:t>
      </w:r>
      <w:r w:rsidRPr="00E31A5D">
        <w:rPr>
          <w:color w:val="000000"/>
          <w:lang w:val="en-US"/>
        </w:rPr>
        <w:t xml:space="preserve"> or </w:t>
      </w:r>
      <w:r w:rsidRPr="00E31A5D">
        <w:rPr>
          <w:b/>
          <w:bCs/>
          <w:i/>
          <w:iCs/>
          <w:color w:val="000000"/>
          <w:lang w:val="en-US"/>
        </w:rPr>
        <w:t>IP</w:t>
      </w:r>
      <w:r w:rsidRPr="00E31A5D">
        <w:rPr>
          <w:color w:val="000000"/>
          <w:lang w:val="en-US"/>
        </w:rPr>
        <w:t xml:space="preserve"> shall mean patents, trademarks, service marks, logos, trade dress, trade names, internet domain names, rights in designs, copyright (including rights in computer software) and moral rights, database rights, semi-conductor topography rights, utility models, rights in know-how and other intellectual property rights, in each case whether registered or unregistered and all rights or forms of protection having equivalent or similar effect anywhere in the world and registered</w:t>
      </w:r>
      <w:r w:rsidRPr="00E31A5D">
        <w:rPr>
          <w:b/>
          <w:bCs/>
          <w:i/>
          <w:iCs/>
          <w:color w:val="000000"/>
          <w:lang w:val="en-US"/>
        </w:rPr>
        <w:t xml:space="preserve"> </w:t>
      </w:r>
      <w:r w:rsidRPr="00E31A5D">
        <w:rPr>
          <w:color w:val="000000"/>
          <w:lang w:val="en-US"/>
        </w:rPr>
        <w:t>includes registrations and applications for registration;</w:t>
      </w:r>
    </w:p>
    <w:p w14:paraId="5A8C3D77" w14:textId="11CB7C5F" w:rsidR="00E31A5D" w:rsidRPr="00E31A5D" w:rsidRDefault="00E31A5D" w:rsidP="00E31A5D">
      <w:pPr>
        <w:pStyle w:val="Flietext0"/>
        <w:spacing w:after="180"/>
        <w:ind w:left="567"/>
        <w:jc w:val="both"/>
        <w:rPr>
          <w:lang w:val="en-US"/>
        </w:rPr>
      </w:pPr>
      <w:r w:rsidRPr="00E31A5D">
        <w:rPr>
          <w:b/>
          <w:bCs/>
          <w:i/>
          <w:iCs/>
          <w:color w:val="000000"/>
          <w:lang w:val="en-US"/>
        </w:rPr>
        <w:lastRenderedPageBreak/>
        <w:t>Party</w:t>
      </w:r>
      <w:r w:rsidRPr="00E31A5D">
        <w:rPr>
          <w:color w:val="000000"/>
          <w:lang w:val="en-US"/>
        </w:rPr>
        <w:t xml:space="preserve"> means </w:t>
      </w:r>
      <w:proofErr w:type="spellStart"/>
      <w:r w:rsidRPr="00E31A5D">
        <w:rPr>
          <w:color w:val="000000"/>
          <w:lang w:val="en-US"/>
        </w:rPr>
        <w:t>Kärcher</w:t>
      </w:r>
      <w:proofErr w:type="spellEnd"/>
      <w:r w:rsidRPr="00E31A5D">
        <w:rPr>
          <w:color w:val="000000"/>
          <w:lang w:val="en-US"/>
        </w:rPr>
        <w:t xml:space="preserve"> (including </w:t>
      </w:r>
      <w:proofErr w:type="spellStart"/>
      <w:r w:rsidRPr="00E31A5D">
        <w:rPr>
          <w:color w:val="000000"/>
          <w:lang w:val="en-US"/>
        </w:rPr>
        <w:t>Kärcher</w:t>
      </w:r>
      <w:proofErr w:type="spellEnd"/>
      <w:r w:rsidRPr="00E31A5D">
        <w:rPr>
          <w:color w:val="000000"/>
          <w:lang w:val="en-US"/>
        </w:rPr>
        <w:t xml:space="preserve"> Subsidiaries, see clause </w:t>
      </w:r>
      <w:r w:rsidRPr="00E31A5D">
        <w:rPr>
          <w:color w:val="000000"/>
          <w:lang w:val="en-US"/>
        </w:rPr>
        <w:fldChar w:fldCharType="begin"/>
      </w:r>
      <w:r w:rsidRPr="00E31A5D">
        <w:rPr>
          <w:color w:val="000000"/>
          <w:lang w:val="en-US"/>
        </w:rPr>
        <w:instrText xml:space="preserve"> REF _Ref61946314 \r \h  \* MERGEFORMAT </w:instrText>
      </w:r>
      <w:r w:rsidRPr="00E31A5D">
        <w:rPr>
          <w:color w:val="000000"/>
          <w:lang w:val="en-US"/>
        </w:rPr>
      </w:r>
      <w:r w:rsidRPr="00E31A5D">
        <w:rPr>
          <w:color w:val="000000"/>
          <w:lang w:val="en-US"/>
        </w:rPr>
        <w:fldChar w:fldCharType="separate"/>
      </w:r>
      <w:r w:rsidR="00423340">
        <w:rPr>
          <w:color w:val="000000"/>
          <w:lang w:val="en-US"/>
        </w:rPr>
        <w:t>1.3</w:t>
      </w:r>
      <w:r w:rsidRPr="00E31A5D">
        <w:rPr>
          <w:color w:val="000000"/>
          <w:lang w:val="en-US"/>
        </w:rPr>
        <w:fldChar w:fldCharType="end"/>
      </w:r>
      <w:r w:rsidRPr="00E31A5D">
        <w:rPr>
          <w:color w:val="000000"/>
          <w:lang w:val="en-US"/>
        </w:rPr>
        <w:t>) or Supplier, as applicable;</w:t>
      </w:r>
    </w:p>
    <w:p w14:paraId="511ED632" w14:textId="77777777" w:rsidR="00E31A5D" w:rsidRPr="00E31A5D" w:rsidRDefault="00E31A5D" w:rsidP="00E31A5D">
      <w:pPr>
        <w:pStyle w:val="Flietext0"/>
        <w:spacing w:after="180"/>
        <w:ind w:left="567"/>
        <w:jc w:val="both"/>
        <w:rPr>
          <w:lang w:val="en-US"/>
        </w:rPr>
      </w:pPr>
      <w:r w:rsidRPr="00E31A5D">
        <w:rPr>
          <w:b/>
          <w:bCs/>
          <w:i/>
          <w:iCs/>
          <w:color w:val="000000"/>
          <w:lang w:val="en-US"/>
        </w:rPr>
        <w:t>Purchase Contract</w:t>
      </w:r>
      <w:r w:rsidRPr="00E31A5D">
        <w:rPr>
          <w:color w:val="000000"/>
          <w:lang w:val="en-US"/>
        </w:rPr>
        <w:t xml:space="preserve"> means the arrangement between a Supplier and </w:t>
      </w:r>
      <w:proofErr w:type="spellStart"/>
      <w:r w:rsidRPr="00E31A5D">
        <w:rPr>
          <w:color w:val="000000"/>
          <w:lang w:val="en-US"/>
        </w:rPr>
        <w:t>Kärcher</w:t>
      </w:r>
      <w:proofErr w:type="spellEnd"/>
      <w:r w:rsidRPr="00E31A5D">
        <w:rPr>
          <w:color w:val="000000"/>
          <w:lang w:val="en-US"/>
        </w:rPr>
        <w:t xml:space="preserve"> or a </w:t>
      </w:r>
      <w:proofErr w:type="spellStart"/>
      <w:r w:rsidRPr="00E31A5D">
        <w:rPr>
          <w:color w:val="000000"/>
          <w:lang w:val="en-US"/>
        </w:rPr>
        <w:t>Kärcher</w:t>
      </w:r>
      <w:proofErr w:type="spellEnd"/>
      <w:r w:rsidRPr="00E31A5D">
        <w:rPr>
          <w:color w:val="000000"/>
          <w:lang w:val="en-US"/>
        </w:rPr>
        <w:t xml:space="preserve"> Subsidiary for the purchase and delivery of goods, products or services from Supplier resulting from a Sourcing Event and the written acceptance by </w:t>
      </w:r>
      <w:proofErr w:type="spellStart"/>
      <w:r w:rsidRPr="00E31A5D">
        <w:rPr>
          <w:color w:val="000000"/>
          <w:lang w:val="en-US"/>
        </w:rPr>
        <w:t>Kärcher</w:t>
      </w:r>
      <w:proofErr w:type="spellEnd"/>
      <w:r w:rsidRPr="00E31A5D">
        <w:rPr>
          <w:color w:val="000000"/>
          <w:lang w:val="en-US"/>
        </w:rPr>
        <w:t xml:space="preserve"> or a </w:t>
      </w:r>
      <w:proofErr w:type="spellStart"/>
      <w:r w:rsidRPr="00E31A5D">
        <w:rPr>
          <w:color w:val="000000"/>
          <w:lang w:val="en-US"/>
        </w:rPr>
        <w:t>Kärcher</w:t>
      </w:r>
      <w:proofErr w:type="spellEnd"/>
      <w:r w:rsidRPr="00E31A5D">
        <w:rPr>
          <w:color w:val="000000"/>
          <w:lang w:val="en-US"/>
        </w:rPr>
        <w:t xml:space="preserve"> Subsidiary, respectively, whether based on a Framework Supply Agreement or not;</w:t>
      </w:r>
    </w:p>
    <w:p w14:paraId="270C1F72" w14:textId="77777777" w:rsidR="00E31A5D" w:rsidRPr="00E31A5D" w:rsidRDefault="00E31A5D" w:rsidP="00E31A5D">
      <w:pPr>
        <w:pStyle w:val="Flietext0"/>
        <w:spacing w:after="180"/>
        <w:ind w:left="567"/>
        <w:jc w:val="both"/>
        <w:rPr>
          <w:lang w:val="en-US"/>
        </w:rPr>
      </w:pPr>
      <w:r w:rsidRPr="00E31A5D">
        <w:rPr>
          <w:b/>
          <w:bCs/>
          <w:i/>
          <w:iCs/>
          <w:color w:val="000000"/>
          <w:lang w:val="en-US"/>
        </w:rPr>
        <w:t>RFI</w:t>
      </w:r>
      <w:r w:rsidRPr="00E31A5D">
        <w:rPr>
          <w:color w:val="000000"/>
          <w:lang w:val="en-US"/>
        </w:rPr>
        <w:t xml:space="preserve"> (Request for Information) means (</w:t>
      </w:r>
      <w:proofErr w:type="spellStart"/>
      <w:r w:rsidRPr="00E31A5D">
        <w:rPr>
          <w:color w:val="000000"/>
          <w:lang w:val="en-US"/>
        </w:rPr>
        <w:t>i</w:t>
      </w:r>
      <w:proofErr w:type="spellEnd"/>
      <w:r w:rsidRPr="00E31A5D">
        <w:rPr>
          <w:color w:val="000000"/>
          <w:lang w:val="en-US"/>
        </w:rPr>
        <w:t xml:space="preserve">) a type of procurement solicitation (in the form of merely requesting information) in which </w:t>
      </w:r>
      <w:proofErr w:type="spellStart"/>
      <w:r w:rsidRPr="00E31A5D">
        <w:rPr>
          <w:color w:val="000000"/>
          <w:lang w:val="en-US"/>
        </w:rPr>
        <w:t>Kärcher</w:t>
      </w:r>
      <w:proofErr w:type="spellEnd"/>
      <w:r w:rsidRPr="00E31A5D">
        <w:rPr>
          <w:color w:val="000000"/>
          <w:lang w:val="en-US"/>
        </w:rPr>
        <w:t xml:space="preserve"> asks suppliers to provide specific information (including price, technical capability, compliance or capacity) or (ii) an open enquiry that spans the market seeking broad data and understanding, as the case may be. In general, an RFI is sent to a broad base of existing or potential suppliers for the purpose of conditioning, gathering information, preparing for an RFP, developing strategy, or building a database about the requested information;</w:t>
      </w:r>
    </w:p>
    <w:p w14:paraId="171F25BE" w14:textId="77777777" w:rsidR="00E31A5D" w:rsidRPr="00E31A5D" w:rsidRDefault="00E31A5D" w:rsidP="00E31A5D">
      <w:pPr>
        <w:pStyle w:val="Flietext0"/>
        <w:spacing w:after="180"/>
        <w:ind w:left="567"/>
        <w:jc w:val="both"/>
        <w:rPr>
          <w:lang w:val="en-US"/>
        </w:rPr>
      </w:pPr>
      <w:r w:rsidRPr="00E31A5D">
        <w:rPr>
          <w:b/>
          <w:bCs/>
          <w:i/>
          <w:iCs/>
          <w:color w:val="000000"/>
          <w:lang w:val="en-US"/>
        </w:rPr>
        <w:t>RFI Rules</w:t>
      </w:r>
      <w:r w:rsidRPr="00E31A5D">
        <w:rPr>
          <w:color w:val="000000"/>
          <w:lang w:val="en-US"/>
        </w:rPr>
        <w:t xml:space="preserve"> means a description of all framework conditions with regard to a specific RFI included in the Bidder Agreement;</w:t>
      </w:r>
    </w:p>
    <w:p w14:paraId="20F7AEE2" w14:textId="77777777" w:rsidR="00E31A5D" w:rsidRPr="00E31A5D" w:rsidRDefault="00E31A5D" w:rsidP="00E31A5D">
      <w:pPr>
        <w:pStyle w:val="Flietext0"/>
        <w:ind w:left="587"/>
        <w:jc w:val="both"/>
        <w:rPr>
          <w:lang w:val="en-US"/>
        </w:rPr>
      </w:pPr>
      <w:r w:rsidRPr="00E31A5D">
        <w:rPr>
          <w:b/>
          <w:bCs/>
          <w:i/>
          <w:iCs/>
          <w:color w:val="000000"/>
          <w:lang w:val="en-US"/>
        </w:rPr>
        <w:t>RFP</w:t>
      </w:r>
      <w:r w:rsidRPr="00E31A5D">
        <w:rPr>
          <w:color w:val="000000"/>
          <w:lang w:val="en-US"/>
        </w:rPr>
        <w:t xml:space="preserve"> (Request for Proposal) means a type of procurement solicitation in which </w:t>
      </w:r>
      <w:proofErr w:type="spellStart"/>
      <w:r w:rsidRPr="00E31A5D">
        <w:rPr>
          <w:color w:val="000000"/>
          <w:lang w:val="en-US"/>
        </w:rPr>
        <w:t>Kärcher</w:t>
      </w:r>
      <w:proofErr w:type="spellEnd"/>
      <w:r w:rsidRPr="00E31A5D">
        <w:rPr>
          <w:color w:val="000000"/>
          <w:lang w:val="en-US"/>
        </w:rPr>
        <w:t xml:space="preserve"> invites suppliers to submit a proposal to provide or to quote for a specific product or service,</w:t>
      </w:r>
    </w:p>
    <w:p w14:paraId="58FCEB2B" w14:textId="77777777" w:rsidR="00E31A5D" w:rsidRPr="00E31A5D" w:rsidRDefault="00E31A5D" w:rsidP="00E31A5D">
      <w:pPr>
        <w:pStyle w:val="Flietext0"/>
        <w:ind w:left="587"/>
        <w:jc w:val="both"/>
        <w:rPr>
          <w:color w:val="000000"/>
          <w:lang w:val="en-US"/>
        </w:rPr>
      </w:pPr>
      <w:r w:rsidRPr="00E31A5D">
        <w:rPr>
          <w:b/>
          <w:bCs/>
          <w:i/>
          <w:iCs/>
          <w:color w:val="000000"/>
          <w:lang w:val="en-US"/>
        </w:rPr>
        <w:t>RFP Rules</w:t>
      </w:r>
      <w:r w:rsidRPr="00E31A5D">
        <w:rPr>
          <w:color w:val="000000"/>
          <w:lang w:val="en-US"/>
        </w:rPr>
        <w:t xml:space="preserve"> means a description of all framework conditions regarding a specific RFP included in the Bidder Agreement;</w:t>
      </w:r>
    </w:p>
    <w:p w14:paraId="79D6AD01" w14:textId="77777777" w:rsidR="00E31A5D" w:rsidRPr="00E31A5D" w:rsidRDefault="00E31A5D" w:rsidP="00E31A5D">
      <w:pPr>
        <w:pStyle w:val="Flietext0"/>
        <w:ind w:left="587"/>
        <w:jc w:val="both"/>
        <w:rPr>
          <w:color w:val="000000"/>
          <w:lang w:val="en-US"/>
        </w:rPr>
      </w:pPr>
      <w:r w:rsidRPr="00E31A5D">
        <w:rPr>
          <w:b/>
          <w:bCs/>
          <w:i/>
          <w:iCs/>
          <w:color w:val="000000"/>
          <w:lang w:val="en-US"/>
        </w:rPr>
        <w:t>Signing Date</w:t>
      </w:r>
      <w:r w:rsidRPr="00E31A5D">
        <w:rPr>
          <w:color w:val="000000"/>
          <w:lang w:val="en-US"/>
        </w:rPr>
        <w:t xml:space="preserve"> means the day both Parties have agreed these </w:t>
      </w:r>
      <w:proofErr w:type="spellStart"/>
      <w:r w:rsidRPr="00E31A5D">
        <w:rPr>
          <w:color w:val="000000"/>
          <w:lang w:val="en-US"/>
        </w:rPr>
        <w:t>ToU</w:t>
      </w:r>
      <w:proofErr w:type="spellEnd"/>
      <w:r w:rsidRPr="00E31A5D">
        <w:rPr>
          <w:color w:val="000000"/>
          <w:lang w:val="en-US"/>
        </w:rPr>
        <w:t>;</w:t>
      </w:r>
    </w:p>
    <w:p w14:paraId="3BB7FE24" w14:textId="77777777" w:rsidR="00E31A5D" w:rsidRPr="00E31A5D" w:rsidRDefault="00E31A5D" w:rsidP="00E31A5D">
      <w:pPr>
        <w:pStyle w:val="Flietext0"/>
        <w:ind w:left="587"/>
        <w:jc w:val="both"/>
        <w:rPr>
          <w:lang w:val="en-US"/>
        </w:rPr>
      </w:pPr>
      <w:r w:rsidRPr="00E31A5D">
        <w:rPr>
          <w:b/>
          <w:bCs/>
          <w:i/>
          <w:iCs/>
          <w:color w:val="000000"/>
          <w:lang w:val="en-US"/>
        </w:rPr>
        <w:t>Sourcing Event</w:t>
      </w:r>
      <w:r w:rsidRPr="00E31A5D">
        <w:rPr>
          <w:color w:val="000000"/>
          <w:lang w:val="en-US"/>
        </w:rPr>
        <w:t xml:space="preserve"> means any RFI or RFP, as applicable;</w:t>
      </w:r>
    </w:p>
    <w:p w14:paraId="1C9D91CF" w14:textId="77777777" w:rsidR="00E31A5D" w:rsidRPr="00E31A5D" w:rsidRDefault="00E31A5D" w:rsidP="00E31A5D">
      <w:pPr>
        <w:pStyle w:val="Flietext0"/>
        <w:ind w:left="587"/>
        <w:jc w:val="both"/>
        <w:rPr>
          <w:color w:val="000000"/>
          <w:lang w:val="en-US"/>
        </w:rPr>
      </w:pPr>
      <w:r w:rsidRPr="00E31A5D">
        <w:rPr>
          <w:b/>
          <w:bCs/>
          <w:i/>
          <w:iCs/>
          <w:color w:val="000000"/>
          <w:lang w:val="en-US"/>
        </w:rPr>
        <w:t>Submission Deadline</w:t>
      </w:r>
      <w:r w:rsidRPr="00E31A5D">
        <w:rPr>
          <w:color w:val="000000"/>
          <w:lang w:val="en-US"/>
        </w:rPr>
        <w:t xml:space="preserve"> means the date and time (set by </w:t>
      </w:r>
      <w:proofErr w:type="spellStart"/>
      <w:r w:rsidRPr="00E31A5D">
        <w:rPr>
          <w:color w:val="000000"/>
          <w:lang w:val="en-US"/>
        </w:rPr>
        <w:t>Kärcher</w:t>
      </w:r>
      <w:proofErr w:type="spellEnd"/>
      <w:r w:rsidRPr="00E31A5D">
        <w:rPr>
          <w:color w:val="000000"/>
          <w:lang w:val="en-US"/>
        </w:rPr>
        <w:t xml:space="preserve"> in its own discretion) before which a response must be submitted via the System in relation to a specific Sourcing Event;</w:t>
      </w:r>
    </w:p>
    <w:p w14:paraId="63EF66CC" w14:textId="77777777" w:rsidR="00E31A5D" w:rsidRPr="00E31A5D" w:rsidRDefault="00E31A5D" w:rsidP="00E31A5D">
      <w:pPr>
        <w:pStyle w:val="Flietext0"/>
        <w:ind w:left="587"/>
        <w:jc w:val="both"/>
        <w:rPr>
          <w:lang w:val="en-US"/>
        </w:rPr>
      </w:pPr>
      <w:r w:rsidRPr="00E31A5D">
        <w:rPr>
          <w:b/>
          <w:bCs/>
          <w:i/>
          <w:iCs/>
          <w:color w:val="000000"/>
          <w:lang w:val="en-US"/>
        </w:rPr>
        <w:t>Supplier Affiliate</w:t>
      </w:r>
      <w:r w:rsidRPr="00E31A5D">
        <w:rPr>
          <w:color w:val="000000"/>
          <w:lang w:val="en-US"/>
        </w:rPr>
        <w:t xml:space="preserve"> means any subsidiary or any parent company of Supplier and any subsidiary of any such parent company, current at any given time (and in particular not limited to those Supplier Affiliates existing at the time of conclusion of these </w:t>
      </w:r>
      <w:proofErr w:type="spellStart"/>
      <w:r w:rsidRPr="00E31A5D">
        <w:rPr>
          <w:color w:val="000000"/>
          <w:lang w:val="en-US"/>
        </w:rPr>
        <w:t>ToU</w:t>
      </w:r>
      <w:proofErr w:type="spellEnd"/>
      <w:r w:rsidRPr="00E31A5D">
        <w:rPr>
          <w:color w:val="000000"/>
          <w:lang w:val="en-US"/>
        </w:rPr>
        <w:t>);</w:t>
      </w:r>
    </w:p>
    <w:p w14:paraId="72478D94" w14:textId="77777777" w:rsidR="00E31A5D" w:rsidRPr="00E31A5D" w:rsidRDefault="00E31A5D" w:rsidP="00E31A5D">
      <w:pPr>
        <w:pStyle w:val="Flietext0"/>
        <w:ind w:left="587"/>
        <w:jc w:val="both"/>
        <w:rPr>
          <w:lang w:val="en-US"/>
        </w:rPr>
      </w:pPr>
      <w:r w:rsidRPr="00E31A5D">
        <w:rPr>
          <w:b/>
          <w:bCs/>
          <w:i/>
          <w:iCs/>
          <w:color w:val="000000"/>
          <w:lang w:val="en-US"/>
        </w:rPr>
        <w:t>System</w:t>
      </w:r>
      <w:r w:rsidRPr="00E31A5D">
        <w:rPr>
          <w:color w:val="000000"/>
          <w:lang w:val="en-US"/>
        </w:rPr>
        <w:t xml:space="preserve"> means </w:t>
      </w:r>
      <w:proofErr w:type="spellStart"/>
      <w:r w:rsidRPr="00E31A5D">
        <w:rPr>
          <w:color w:val="000000"/>
          <w:lang w:val="en-US"/>
        </w:rPr>
        <w:t>Kärcher's</w:t>
      </w:r>
      <w:proofErr w:type="spellEnd"/>
      <w:r w:rsidRPr="00E31A5D">
        <w:rPr>
          <w:color w:val="000000"/>
          <w:lang w:val="en-US"/>
        </w:rPr>
        <w:t xml:space="preserve"> SAP </w:t>
      </w:r>
      <w:proofErr w:type="spellStart"/>
      <w:r w:rsidRPr="00E31A5D">
        <w:rPr>
          <w:color w:val="000000"/>
          <w:lang w:val="en-US"/>
        </w:rPr>
        <w:t>Ariba</w:t>
      </w:r>
      <w:proofErr w:type="spellEnd"/>
      <w:r w:rsidRPr="00E31A5D">
        <w:rPr>
          <w:color w:val="000000"/>
          <w:lang w:val="en-US"/>
        </w:rPr>
        <w:t xml:space="preserve"> Portal; and</w:t>
      </w:r>
    </w:p>
    <w:p w14:paraId="3E0F4F11" w14:textId="149ECCA1" w:rsidR="00E31A5D" w:rsidRPr="00E31A5D" w:rsidRDefault="00E31A5D" w:rsidP="00E31A5D">
      <w:pPr>
        <w:pStyle w:val="Flietext0"/>
        <w:ind w:left="587"/>
        <w:jc w:val="both"/>
        <w:rPr>
          <w:lang w:val="en-US"/>
        </w:rPr>
      </w:pPr>
      <w:r w:rsidRPr="00E31A5D">
        <w:rPr>
          <w:b/>
          <w:bCs/>
          <w:i/>
          <w:iCs/>
          <w:color w:val="000000"/>
          <w:lang w:val="en-US"/>
        </w:rPr>
        <w:t>System Privacy Policy</w:t>
      </w:r>
      <w:r w:rsidRPr="00E31A5D">
        <w:rPr>
          <w:color w:val="000000"/>
          <w:lang w:val="en-US"/>
        </w:rPr>
        <w:t xml:space="preserve"> means the privacy policy for the System in the version as available under </w:t>
      </w:r>
      <w:r w:rsidR="00711904" w:rsidRPr="00711904">
        <w:rPr>
          <w:color w:val="000000"/>
          <w:lang w:val="en-US"/>
        </w:rPr>
        <w:t>https://www.kaercher.com/int/inside-kaercher/company/supplier-area/purchasing-terms-conditions.html</w:t>
      </w:r>
      <w:r w:rsidRPr="00E31A5D">
        <w:rPr>
          <w:color w:val="000000"/>
          <w:lang w:val="en-US"/>
        </w:rPr>
        <w:t>.</w:t>
      </w:r>
    </w:p>
    <w:p w14:paraId="6C591305" w14:textId="619F28AD" w:rsidR="00E31A5D" w:rsidRPr="00E31A5D" w:rsidRDefault="00E31A5D" w:rsidP="0020545B">
      <w:pPr>
        <w:pStyle w:val="CMSHeading1"/>
      </w:pPr>
      <w:r w:rsidRPr="00E31A5D">
        <w:t>System Communication; GTC of Supplier</w:t>
      </w:r>
    </w:p>
    <w:p w14:paraId="303B8A79" w14:textId="3BDF9C6A" w:rsidR="00E31A5D" w:rsidRPr="00DE4412" w:rsidRDefault="00E31A5D" w:rsidP="00E31A5D">
      <w:pPr>
        <w:pStyle w:val="CMSHeading2"/>
        <w:rPr>
          <w:rFonts w:ascii="Arial" w:hAnsi="Arial" w:cs="Arial"/>
          <w:sz w:val="20"/>
          <w:szCs w:val="20"/>
          <w:lang w:val="en-US"/>
        </w:rPr>
      </w:pPr>
      <w:r w:rsidRPr="00E31A5D">
        <w:rPr>
          <w:rFonts w:ascii="Arial" w:hAnsi="Arial" w:cs="Arial"/>
          <w:sz w:val="20"/>
          <w:szCs w:val="20"/>
        </w:rPr>
        <w:t>Any reference to Supplier's general terms and conditions shall not be considered and are deemed as not being included in its communication,</w:t>
      </w:r>
      <w:r w:rsidR="00DE4412">
        <w:rPr>
          <w:rFonts w:ascii="Arial" w:hAnsi="Arial" w:cs="Arial"/>
          <w:sz w:val="20"/>
          <w:szCs w:val="20"/>
        </w:rPr>
        <w:t xml:space="preserve"> as far as the reference refers to the scope of application of these </w:t>
      </w:r>
      <w:proofErr w:type="spellStart"/>
      <w:r w:rsidR="00DE4412">
        <w:rPr>
          <w:rFonts w:ascii="Arial" w:hAnsi="Arial" w:cs="Arial"/>
          <w:sz w:val="20"/>
          <w:szCs w:val="20"/>
        </w:rPr>
        <w:t>ToU</w:t>
      </w:r>
      <w:proofErr w:type="spellEnd"/>
      <w:r w:rsidR="00FD7BC3">
        <w:rPr>
          <w:rFonts w:ascii="Arial" w:hAnsi="Arial" w:cs="Arial"/>
          <w:sz w:val="20"/>
          <w:szCs w:val="20"/>
        </w:rPr>
        <w:t xml:space="preserve"> (</w:t>
      </w:r>
      <w:r w:rsidR="00FD7BC3" w:rsidRPr="00FD7BC3">
        <w:rPr>
          <w:rFonts w:ascii="Arial" w:hAnsi="Arial" w:cs="Arial"/>
          <w:sz w:val="20"/>
          <w:szCs w:val="20"/>
        </w:rPr>
        <w:t xml:space="preserve">Terms of Use – SAP </w:t>
      </w:r>
      <w:proofErr w:type="spellStart"/>
      <w:r w:rsidR="00FD7BC3" w:rsidRPr="00FD7BC3">
        <w:rPr>
          <w:rFonts w:ascii="Arial" w:hAnsi="Arial" w:cs="Arial"/>
          <w:sz w:val="20"/>
          <w:szCs w:val="20"/>
        </w:rPr>
        <w:t>Ariba</w:t>
      </w:r>
      <w:proofErr w:type="spellEnd"/>
      <w:r w:rsidR="00FD7BC3" w:rsidRPr="00FD7BC3">
        <w:rPr>
          <w:rFonts w:ascii="Arial" w:hAnsi="Arial" w:cs="Arial"/>
          <w:sz w:val="20"/>
          <w:szCs w:val="20"/>
        </w:rPr>
        <w:t xml:space="preserve"> Portal Alfred </w:t>
      </w:r>
      <w:proofErr w:type="spellStart"/>
      <w:r w:rsidR="00FD7BC3" w:rsidRPr="00FD7BC3">
        <w:rPr>
          <w:rFonts w:ascii="Arial" w:hAnsi="Arial" w:cs="Arial"/>
          <w:sz w:val="20"/>
          <w:szCs w:val="20"/>
        </w:rPr>
        <w:t>Kärcher</w:t>
      </w:r>
      <w:proofErr w:type="spellEnd"/>
      <w:r w:rsidR="00FD7BC3" w:rsidRPr="00FD7BC3">
        <w:rPr>
          <w:rFonts w:ascii="Arial" w:hAnsi="Arial" w:cs="Arial"/>
          <w:sz w:val="20"/>
          <w:szCs w:val="20"/>
        </w:rPr>
        <w:t xml:space="preserve"> SE &amp; Co. KG)</w:t>
      </w:r>
      <w:r w:rsidR="002622B8" w:rsidRPr="00FD7BC3">
        <w:rPr>
          <w:rFonts w:ascii="Arial" w:hAnsi="Arial" w:cs="Arial"/>
          <w:sz w:val="20"/>
          <w:szCs w:val="20"/>
        </w:rPr>
        <w:t>,</w:t>
      </w:r>
      <w:r w:rsidR="002622B8" w:rsidRPr="00E31A5D">
        <w:rPr>
          <w:rFonts w:ascii="Arial" w:hAnsi="Arial" w:cs="Arial"/>
          <w:sz w:val="20"/>
          <w:szCs w:val="20"/>
        </w:rPr>
        <w:t xml:space="preserve"> </w:t>
      </w:r>
      <w:r w:rsidRPr="00E31A5D">
        <w:rPr>
          <w:rFonts w:ascii="Arial" w:hAnsi="Arial" w:cs="Arial"/>
          <w:sz w:val="20"/>
          <w:szCs w:val="20"/>
        </w:rPr>
        <w:t>(</w:t>
      </w:r>
      <w:proofErr w:type="spellStart"/>
      <w:r w:rsidRPr="00E31A5D">
        <w:rPr>
          <w:rFonts w:ascii="Arial" w:hAnsi="Arial" w:cs="Arial"/>
          <w:sz w:val="20"/>
          <w:szCs w:val="20"/>
        </w:rPr>
        <w:t>i</w:t>
      </w:r>
      <w:proofErr w:type="spellEnd"/>
      <w:r w:rsidRPr="00E31A5D">
        <w:rPr>
          <w:rFonts w:ascii="Arial" w:hAnsi="Arial" w:cs="Arial"/>
          <w:sz w:val="20"/>
          <w:szCs w:val="20"/>
        </w:rPr>
        <w:t xml:space="preserve">) even if Supplier makes reference to them in its order confirmations, delivery notes or similar documents and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does not expressly object to them; and (ii) even insofar as they only supplement these </w:t>
      </w:r>
      <w:proofErr w:type="spellStart"/>
      <w:r w:rsidRPr="00E31A5D">
        <w:rPr>
          <w:rFonts w:ascii="Arial" w:hAnsi="Arial" w:cs="Arial"/>
          <w:sz w:val="20"/>
          <w:szCs w:val="20"/>
        </w:rPr>
        <w:t>ToU</w:t>
      </w:r>
      <w:proofErr w:type="spellEnd"/>
      <w:r w:rsidR="00FD7BC3">
        <w:rPr>
          <w:rFonts w:ascii="Arial" w:hAnsi="Arial" w:cs="Arial"/>
          <w:sz w:val="20"/>
          <w:szCs w:val="20"/>
        </w:rPr>
        <w:t xml:space="preserve"> (</w:t>
      </w:r>
      <w:r w:rsidR="00FD7BC3" w:rsidRPr="00FD7BC3">
        <w:rPr>
          <w:rFonts w:ascii="Arial" w:hAnsi="Arial" w:cs="Arial"/>
          <w:sz w:val="20"/>
          <w:szCs w:val="20"/>
        </w:rPr>
        <w:t xml:space="preserve">Terms of Use – SAP </w:t>
      </w:r>
      <w:proofErr w:type="spellStart"/>
      <w:r w:rsidR="00FD7BC3" w:rsidRPr="00FD7BC3">
        <w:rPr>
          <w:rFonts w:ascii="Arial" w:hAnsi="Arial" w:cs="Arial"/>
          <w:sz w:val="20"/>
          <w:szCs w:val="20"/>
        </w:rPr>
        <w:t>Ariba</w:t>
      </w:r>
      <w:proofErr w:type="spellEnd"/>
      <w:r w:rsidR="00FD7BC3" w:rsidRPr="00FD7BC3">
        <w:rPr>
          <w:rFonts w:ascii="Arial" w:hAnsi="Arial" w:cs="Arial"/>
          <w:sz w:val="20"/>
          <w:szCs w:val="20"/>
        </w:rPr>
        <w:t xml:space="preserve"> Portal Alfred </w:t>
      </w:r>
      <w:proofErr w:type="spellStart"/>
      <w:r w:rsidR="00FD7BC3" w:rsidRPr="00FD7BC3">
        <w:rPr>
          <w:rFonts w:ascii="Arial" w:hAnsi="Arial" w:cs="Arial"/>
          <w:sz w:val="20"/>
          <w:szCs w:val="20"/>
        </w:rPr>
        <w:t>Kärcher</w:t>
      </w:r>
      <w:proofErr w:type="spellEnd"/>
      <w:r w:rsidR="00FD7BC3" w:rsidRPr="00FD7BC3">
        <w:rPr>
          <w:rFonts w:ascii="Arial" w:hAnsi="Arial" w:cs="Arial"/>
          <w:sz w:val="20"/>
          <w:szCs w:val="20"/>
        </w:rPr>
        <w:t xml:space="preserve"> SE &amp; Co. KG)</w:t>
      </w:r>
      <w:r w:rsidRPr="00E31A5D">
        <w:rPr>
          <w:rFonts w:ascii="Arial" w:hAnsi="Arial" w:cs="Arial"/>
          <w:sz w:val="20"/>
          <w:szCs w:val="20"/>
        </w:rPr>
        <w:t>. For the avoidance of doubt, the acceptance of deliveries and services provided by Supplier shall not be deemed as acceptance of any of Supplier's deviating terms.</w:t>
      </w:r>
      <w:r w:rsidR="002622B8" w:rsidRPr="00DE4412">
        <w:rPr>
          <w:rFonts w:ascii="Arial" w:hAnsi="Arial" w:cs="Arial"/>
          <w:sz w:val="20"/>
          <w:szCs w:val="20"/>
          <w:lang w:val="en-US"/>
        </w:rPr>
        <w:t xml:space="preserve"> </w:t>
      </w:r>
      <w:r w:rsidR="00DE4412" w:rsidRPr="00DE4412">
        <w:rPr>
          <w:rFonts w:ascii="Arial" w:hAnsi="Arial" w:cs="Arial"/>
          <w:sz w:val="20"/>
          <w:szCs w:val="20"/>
          <w:lang w:val="en-US"/>
        </w:rPr>
        <w:t>This clause</w:t>
      </w:r>
      <w:r w:rsidR="002622B8" w:rsidRPr="00DE4412">
        <w:rPr>
          <w:rFonts w:ascii="Arial" w:hAnsi="Arial" w:cs="Arial"/>
          <w:sz w:val="20"/>
          <w:szCs w:val="20"/>
          <w:lang w:val="en-US"/>
        </w:rPr>
        <w:t xml:space="preserve"> 3.1 </w:t>
      </w:r>
      <w:r w:rsidR="00DE4412">
        <w:rPr>
          <w:rFonts w:ascii="Arial" w:hAnsi="Arial" w:cs="Arial"/>
          <w:sz w:val="20"/>
          <w:szCs w:val="20"/>
          <w:lang w:val="en-US"/>
        </w:rPr>
        <w:t xml:space="preserve">applies only to these </w:t>
      </w:r>
      <w:proofErr w:type="spellStart"/>
      <w:r w:rsidR="00DE4412" w:rsidRPr="00FD7BC3">
        <w:rPr>
          <w:rFonts w:ascii="Arial" w:hAnsi="Arial" w:cs="Arial"/>
          <w:sz w:val="20"/>
          <w:szCs w:val="20"/>
        </w:rPr>
        <w:t>ToU</w:t>
      </w:r>
      <w:proofErr w:type="spellEnd"/>
      <w:r w:rsidR="00DE4412" w:rsidRPr="00FD7BC3">
        <w:rPr>
          <w:rFonts w:ascii="Arial" w:hAnsi="Arial" w:cs="Arial"/>
          <w:sz w:val="20"/>
          <w:szCs w:val="20"/>
        </w:rPr>
        <w:t xml:space="preserve"> </w:t>
      </w:r>
      <w:r w:rsidR="005F5DBD">
        <w:rPr>
          <w:rFonts w:ascii="Arial" w:hAnsi="Arial" w:cs="Arial"/>
          <w:sz w:val="20"/>
          <w:szCs w:val="20"/>
        </w:rPr>
        <w:t>(</w:t>
      </w:r>
      <w:r w:rsidR="00FD7BC3" w:rsidRPr="00FD7BC3">
        <w:rPr>
          <w:rFonts w:ascii="Arial" w:hAnsi="Arial" w:cs="Arial"/>
          <w:sz w:val="20"/>
          <w:szCs w:val="20"/>
        </w:rPr>
        <w:t xml:space="preserve">Terms of Use – SAP </w:t>
      </w:r>
      <w:proofErr w:type="spellStart"/>
      <w:r w:rsidR="00FD7BC3" w:rsidRPr="00FD7BC3">
        <w:rPr>
          <w:rFonts w:ascii="Arial" w:hAnsi="Arial" w:cs="Arial"/>
          <w:sz w:val="20"/>
          <w:szCs w:val="20"/>
        </w:rPr>
        <w:t>Ariba</w:t>
      </w:r>
      <w:proofErr w:type="spellEnd"/>
      <w:r w:rsidR="00FD7BC3" w:rsidRPr="00FD7BC3">
        <w:rPr>
          <w:rFonts w:ascii="Arial" w:hAnsi="Arial" w:cs="Arial"/>
          <w:sz w:val="20"/>
          <w:szCs w:val="20"/>
        </w:rPr>
        <w:t xml:space="preserve"> Portal Alfred </w:t>
      </w:r>
      <w:proofErr w:type="spellStart"/>
      <w:r w:rsidR="00FD7BC3" w:rsidRPr="00FD7BC3">
        <w:rPr>
          <w:rFonts w:ascii="Arial" w:hAnsi="Arial" w:cs="Arial"/>
          <w:sz w:val="20"/>
          <w:szCs w:val="20"/>
        </w:rPr>
        <w:t>Kärcher</w:t>
      </w:r>
      <w:proofErr w:type="spellEnd"/>
      <w:r w:rsidR="00FD7BC3" w:rsidRPr="00FD7BC3">
        <w:rPr>
          <w:rFonts w:ascii="Arial" w:hAnsi="Arial" w:cs="Arial"/>
          <w:sz w:val="20"/>
          <w:szCs w:val="20"/>
        </w:rPr>
        <w:t xml:space="preserve"> SE &amp; Co. KG</w:t>
      </w:r>
      <w:r w:rsidR="005F5DBD">
        <w:rPr>
          <w:rFonts w:ascii="Arial" w:hAnsi="Arial" w:cs="Arial"/>
          <w:sz w:val="20"/>
          <w:szCs w:val="20"/>
        </w:rPr>
        <w:t>)</w:t>
      </w:r>
      <w:r w:rsidR="00FD7BC3" w:rsidRPr="00FD7BC3">
        <w:rPr>
          <w:rFonts w:ascii="Arial" w:hAnsi="Arial" w:cs="Arial"/>
          <w:sz w:val="20"/>
          <w:szCs w:val="20"/>
        </w:rPr>
        <w:t xml:space="preserve"> </w:t>
      </w:r>
      <w:r w:rsidR="00DE4412" w:rsidRPr="00FD7BC3">
        <w:rPr>
          <w:rFonts w:ascii="Arial" w:hAnsi="Arial" w:cs="Arial"/>
          <w:sz w:val="20"/>
          <w:szCs w:val="20"/>
        </w:rPr>
        <w:t xml:space="preserve">but </w:t>
      </w:r>
      <w:r w:rsidR="002622B8" w:rsidRPr="00FD7BC3">
        <w:rPr>
          <w:rFonts w:ascii="Arial" w:hAnsi="Arial" w:cs="Arial"/>
          <w:sz w:val="20"/>
          <w:szCs w:val="20"/>
        </w:rPr>
        <w:t>shall have no effect w</w:t>
      </w:r>
      <w:proofErr w:type="spellStart"/>
      <w:r w:rsidR="002622B8" w:rsidRPr="00DE4412">
        <w:rPr>
          <w:rFonts w:ascii="Arial" w:hAnsi="Arial" w:cs="Arial"/>
          <w:sz w:val="20"/>
          <w:szCs w:val="20"/>
          <w:lang w:val="en-US"/>
        </w:rPr>
        <w:t>hatsoever</w:t>
      </w:r>
      <w:proofErr w:type="spellEnd"/>
      <w:r w:rsidR="002622B8" w:rsidRPr="00DE4412">
        <w:rPr>
          <w:rFonts w:ascii="Arial" w:hAnsi="Arial" w:cs="Arial"/>
          <w:sz w:val="20"/>
          <w:szCs w:val="20"/>
          <w:lang w:val="en-US"/>
        </w:rPr>
        <w:t xml:space="preserve"> on any other contracts concluded between the Parties via the System or otherwise (e.g. Framework Supply Agreements or Purchase Contracts).</w:t>
      </w:r>
    </w:p>
    <w:p w14:paraId="773C0DE9" w14:textId="77777777" w:rsidR="00E31A5D" w:rsidRPr="00E31A5D" w:rsidRDefault="00E31A5D" w:rsidP="00E31A5D">
      <w:pPr>
        <w:pStyle w:val="CMSHeading2"/>
        <w:rPr>
          <w:rFonts w:ascii="Arial" w:hAnsi="Arial" w:cs="Arial"/>
          <w:sz w:val="20"/>
          <w:szCs w:val="20"/>
        </w:rPr>
      </w:pPr>
      <w:bookmarkStart w:id="13" w:name="_Ref56698484"/>
      <w:r w:rsidRPr="00E31A5D">
        <w:rPr>
          <w:rFonts w:ascii="Arial" w:hAnsi="Arial" w:cs="Arial"/>
          <w:sz w:val="20"/>
          <w:szCs w:val="20"/>
        </w:rPr>
        <w:lastRenderedPageBreak/>
        <w:t xml:space="preserve">Offers, declarations of intent, responses to an RFP and bids provided by Supplier during a Sourcing Event shall be deemed binding, irrevocable and unconditional upon uploading or sending through the System, unless otherwise stated in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or set out in the Bidder Agreement for the respective Sourcing Event.</w:t>
      </w:r>
      <w:bookmarkEnd w:id="13"/>
    </w:p>
    <w:p w14:paraId="55EE8833" w14:textId="5C918FF1" w:rsidR="00E31A5D" w:rsidRPr="00E31A5D" w:rsidRDefault="00E31A5D" w:rsidP="00E31A5D">
      <w:pPr>
        <w:pStyle w:val="CMSHeading2"/>
        <w:rPr>
          <w:rFonts w:ascii="Arial" w:hAnsi="Arial" w:cs="Arial"/>
          <w:sz w:val="20"/>
          <w:szCs w:val="20"/>
        </w:rPr>
      </w:pPr>
      <w:bookmarkStart w:id="14" w:name="_Ref56693524"/>
      <w:proofErr w:type="spellStart"/>
      <w:r w:rsidRPr="00E31A5D">
        <w:rPr>
          <w:rFonts w:ascii="Arial" w:hAnsi="Arial" w:cs="Arial"/>
          <w:sz w:val="20"/>
          <w:szCs w:val="20"/>
        </w:rPr>
        <w:t>Kärcher</w:t>
      </w:r>
      <w:proofErr w:type="spellEnd"/>
      <w:r w:rsidRPr="00E31A5D">
        <w:rPr>
          <w:rFonts w:ascii="Arial" w:hAnsi="Arial" w:cs="Arial"/>
          <w:sz w:val="20"/>
          <w:szCs w:val="20"/>
        </w:rPr>
        <w:t xml:space="preserve"> shall not be committed to any course of action as a result of any communication between the Parties via the System</w:t>
      </w:r>
      <w:r w:rsidR="00D35098">
        <w:rPr>
          <w:rFonts w:ascii="Arial" w:hAnsi="Arial" w:cs="Arial"/>
          <w:sz w:val="20"/>
          <w:szCs w:val="20"/>
        </w:rPr>
        <w:t>,</w:t>
      </w:r>
      <w:r w:rsidR="00D35098" w:rsidRPr="00D35098">
        <w:t xml:space="preserve"> </w:t>
      </w:r>
      <w:r w:rsidR="00D35098" w:rsidRPr="00D35098">
        <w:rPr>
          <w:rFonts w:ascii="Arial" w:hAnsi="Arial" w:cs="Arial"/>
          <w:sz w:val="20"/>
          <w:szCs w:val="20"/>
        </w:rPr>
        <w:t xml:space="preserve">unless the </w:t>
      </w:r>
      <w:r w:rsidR="00624B64">
        <w:rPr>
          <w:rFonts w:ascii="Arial" w:hAnsi="Arial" w:cs="Arial"/>
          <w:sz w:val="20"/>
          <w:szCs w:val="20"/>
        </w:rPr>
        <w:t xml:space="preserve">Parties agreed upon the </w:t>
      </w:r>
      <w:r w:rsidR="00624B64" w:rsidRPr="00D35098">
        <w:rPr>
          <w:rFonts w:ascii="Arial" w:hAnsi="Arial" w:cs="Arial"/>
          <w:sz w:val="20"/>
          <w:szCs w:val="20"/>
        </w:rPr>
        <w:t>Terms of Use for SAP Business Network for Supply Chain Collaboration</w:t>
      </w:r>
      <w:r w:rsidR="00624B64">
        <w:rPr>
          <w:rFonts w:ascii="Arial" w:hAnsi="Arial" w:cs="Arial"/>
          <w:sz w:val="20"/>
          <w:szCs w:val="20"/>
        </w:rPr>
        <w:t xml:space="preserve"> and the </w:t>
      </w:r>
      <w:r w:rsidR="00D35098" w:rsidRPr="00D35098">
        <w:rPr>
          <w:rFonts w:ascii="Arial" w:hAnsi="Arial" w:cs="Arial"/>
          <w:sz w:val="20"/>
          <w:szCs w:val="20"/>
        </w:rPr>
        <w:t xml:space="preserve">communication made via the </w:t>
      </w:r>
      <w:r w:rsidR="00C36ACA">
        <w:rPr>
          <w:rFonts w:ascii="Arial" w:hAnsi="Arial" w:cs="Arial"/>
          <w:sz w:val="20"/>
          <w:szCs w:val="20"/>
        </w:rPr>
        <w:t>S</w:t>
      </w:r>
      <w:r w:rsidR="00D35098" w:rsidRPr="00D35098">
        <w:rPr>
          <w:rFonts w:ascii="Arial" w:hAnsi="Arial" w:cs="Arial"/>
          <w:sz w:val="20"/>
          <w:szCs w:val="20"/>
        </w:rPr>
        <w:t>ystem has a binding effect in accordance with the provisions of the Terms of Use for SAP Business Network for Supply Chain Collaboration</w:t>
      </w:r>
      <w:r w:rsidRPr="00E31A5D">
        <w:rPr>
          <w:rFonts w:ascii="Arial" w:hAnsi="Arial" w:cs="Arial"/>
          <w:sz w:val="20"/>
          <w:szCs w:val="20"/>
        </w:rPr>
        <w:t>.</w:t>
      </w:r>
      <w:bookmarkEnd w:id="14"/>
    </w:p>
    <w:p w14:paraId="3AEBDD60" w14:textId="317ECED3" w:rsidR="00E31A5D" w:rsidRPr="00E31A5D" w:rsidRDefault="00E31A5D" w:rsidP="00E31A5D">
      <w:pPr>
        <w:pStyle w:val="CMSHeading2"/>
        <w:rPr>
          <w:rFonts w:ascii="Arial" w:hAnsi="Arial" w:cs="Arial"/>
          <w:sz w:val="20"/>
          <w:szCs w:val="20"/>
        </w:rPr>
      </w:pPr>
      <w:bookmarkStart w:id="15" w:name="_Ref56693192"/>
      <w:r w:rsidRPr="00E31A5D">
        <w:rPr>
          <w:rFonts w:ascii="Arial" w:hAnsi="Arial" w:cs="Arial"/>
          <w:sz w:val="20"/>
          <w:szCs w:val="20"/>
        </w:rPr>
        <w:t xml:space="preserve">Notwithstanding any other provisions of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any final acceptance by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or entering into a binding agreement, including any Purchase Contract, by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requires a separate written confirmation by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or a written agreement between the Parties, as applicable. In deviation from clause </w:t>
      </w:r>
      <w:r w:rsidRPr="00E31A5D">
        <w:rPr>
          <w:rFonts w:ascii="Arial" w:hAnsi="Arial" w:cs="Arial"/>
          <w:sz w:val="20"/>
          <w:szCs w:val="20"/>
        </w:rPr>
        <w:fldChar w:fldCharType="begin"/>
      </w:r>
      <w:r w:rsidRPr="00E31A5D">
        <w:rPr>
          <w:rFonts w:ascii="Arial" w:hAnsi="Arial" w:cs="Arial"/>
          <w:sz w:val="20"/>
          <w:szCs w:val="20"/>
        </w:rPr>
        <w:instrText xml:space="preserve"> REF _Ref56765135 \r \h  \* MERGEFORMAT </w:instrText>
      </w:r>
      <w:r w:rsidRPr="00E31A5D">
        <w:rPr>
          <w:rFonts w:ascii="Arial" w:hAnsi="Arial" w:cs="Arial"/>
          <w:sz w:val="20"/>
          <w:szCs w:val="20"/>
        </w:rPr>
      </w:r>
      <w:r w:rsidRPr="00E31A5D">
        <w:rPr>
          <w:rFonts w:ascii="Arial" w:hAnsi="Arial" w:cs="Arial"/>
          <w:sz w:val="20"/>
          <w:szCs w:val="20"/>
        </w:rPr>
        <w:fldChar w:fldCharType="separate"/>
      </w:r>
      <w:r w:rsidR="00423340">
        <w:rPr>
          <w:rFonts w:ascii="Arial" w:hAnsi="Arial" w:cs="Arial"/>
          <w:sz w:val="20"/>
          <w:szCs w:val="20"/>
        </w:rPr>
        <w:t>29.5</w:t>
      </w:r>
      <w:r w:rsidRPr="00E31A5D">
        <w:rPr>
          <w:rFonts w:ascii="Arial" w:hAnsi="Arial" w:cs="Arial"/>
          <w:sz w:val="20"/>
          <w:szCs w:val="20"/>
        </w:rPr>
        <w:fldChar w:fldCharType="end"/>
      </w:r>
      <w:r w:rsidRPr="00E31A5D">
        <w:rPr>
          <w:rFonts w:ascii="Arial" w:hAnsi="Arial" w:cs="Arial"/>
          <w:sz w:val="20"/>
          <w:szCs w:val="20"/>
        </w:rPr>
        <w:t xml:space="preserve">, writing in this context requires signature on paper or via an electronic signature solution in accordance with clause </w:t>
      </w:r>
      <w:r w:rsidRPr="00E31A5D">
        <w:rPr>
          <w:rFonts w:ascii="Arial" w:hAnsi="Arial" w:cs="Arial"/>
          <w:sz w:val="20"/>
          <w:szCs w:val="20"/>
        </w:rPr>
        <w:fldChar w:fldCharType="begin"/>
      </w:r>
      <w:r w:rsidRPr="00E31A5D">
        <w:rPr>
          <w:rFonts w:ascii="Arial" w:hAnsi="Arial" w:cs="Arial"/>
          <w:sz w:val="20"/>
          <w:szCs w:val="20"/>
        </w:rPr>
        <w:instrText xml:space="preserve"> REF _Ref56695944 \r \h  \* MERGEFORMAT </w:instrText>
      </w:r>
      <w:r w:rsidRPr="00E31A5D">
        <w:rPr>
          <w:rFonts w:ascii="Arial" w:hAnsi="Arial" w:cs="Arial"/>
          <w:sz w:val="20"/>
          <w:szCs w:val="20"/>
        </w:rPr>
      </w:r>
      <w:r w:rsidRPr="00E31A5D">
        <w:rPr>
          <w:rFonts w:ascii="Arial" w:hAnsi="Arial" w:cs="Arial"/>
          <w:sz w:val="20"/>
          <w:szCs w:val="20"/>
        </w:rPr>
        <w:fldChar w:fldCharType="separate"/>
      </w:r>
      <w:r w:rsidR="00423340">
        <w:rPr>
          <w:rFonts w:ascii="Arial" w:hAnsi="Arial" w:cs="Arial"/>
          <w:sz w:val="20"/>
          <w:szCs w:val="20"/>
        </w:rPr>
        <w:t>29.3</w:t>
      </w:r>
      <w:r w:rsidRPr="00E31A5D">
        <w:rPr>
          <w:rFonts w:ascii="Arial" w:hAnsi="Arial" w:cs="Arial"/>
          <w:sz w:val="20"/>
          <w:szCs w:val="20"/>
        </w:rPr>
        <w:fldChar w:fldCharType="end"/>
      </w:r>
      <w:r w:rsidR="00624B64">
        <w:rPr>
          <w:rFonts w:ascii="Arial" w:hAnsi="Arial" w:cs="Arial"/>
          <w:sz w:val="20"/>
          <w:szCs w:val="20"/>
        </w:rPr>
        <w:t xml:space="preserve"> or email </w:t>
      </w:r>
      <w:r w:rsidR="00985B99">
        <w:rPr>
          <w:rFonts w:ascii="Arial" w:hAnsi="Arial" w:cs="Arial"/>
          <w:sz w:val="20"/>
          <w:szCs w:val="20"/>
        </w:rPr>
        <w:t xml:space="preserve">only </w:t>
      </w:r>
      <w:r w:rsidR="00624B64">
        <w:rPr>
          <w:rFonts w:ascii="Arial" w:hAnsi="Arial" w:cs="Arial"/>
          <w:sz w:val="20"/>
          <w:szCs w:val="20"/>
        </w:rPr>
        <w:t>in accordance with cla</w:t>
      </w:r>
      <w:r w:rsidR="00624B64" w:rsidRPr="00423340">
        <w:rPr>
          <w:rFonts w:ascii="Arial" w:hAnsi="Arial" w:cs="Arial"/>
          <w:sz w:val="20"/>
          <w:szCs w:val="20"/>
        </w:rPr>
        <w:t>use 15</w:t>
      </w:r>
      <w:r w:rsidRPr="00423340">
        <w:rPr>
          <w:rFonts w:ascii="Arial" w:hAnsi="Arial" w:cs="Arial"/>
          <w:sz w:val="20"/>
          <w:szCs w:val="20"/>
        </w:rPr>
        <w:t>.</w:t>
      </w:r>
      <w:bookmarkEnd w:id="15"/>
      <w:r w:rsidR="00594288" w:rsidRPr="00423340">
        <w:rPr>
          <w:rFonts w:ascii="Arial" w:hAnsi="Arial" w:cs="Arial"/>
          <w:sz w:val="20"/>
          <w:szCs w:val="20"/>
        </w:rPr>
        <w:t xml:space="preserve"> </w:t>
      </w:r>
      <w:r w:rsidR="002B541C" w:rsidRPr="00423340">
        <w:rPr>
          <w:rFonts w:ascii="Arial" w:hAnsi="Arial" w:cs="Arial"/>
          <w:sz w:val="20"/>
          <w:szCs w:val="20"/>
        </w:rPr>
        <w:t>If the</w:t>
      </w:r>
      <w:r w:rsidR="002B541C" w:rsidRPr="00D35098">
        <w:rPr>
          <w:rFonts w:ascii="Arial" w:hAnsi="Arial" w:cs="Arial"/>
          <w:sz w:val="20"/>
          <w:szCs w:val="20"/>
        </w:rPr>
        <w:t xml:space="preserve"> </w:t>
      </w:r>
      <w:r w:rsidR="002B541C">
        <w:rPr>
          <w:rFonts w:ascii="Arial" w:hAnsi="Arial" w:cs="Arial"/>
          <w:sz w:val="20"/>
          <w:szCs w:val="20"/>
        </w:rPr>
        <w:t xml:space="preserve">Parties agreed upon the </w:t>
      </w:r>
      <w:r w:rsidR="002B541C" w:rsidRPr="00D35098">
        <w:rPr>
          <w:rFonts w:ascii="Arial" w:hAnsi="Arial" w:cs="Arial"/>
          <w:sz w:val="20"/>
          <w:szCs w:val="20"/>
        </w:rPr>
        <w:t>Terms of Use for SAP Business Network for Supply Chain Collaboration</w:t>
      </w:r>
      <w:r w:rsidR="002B541C">
        <w:rPr>
          <w:rFonts w:ascii="Arial" w:hAnsi="Arial" w:cs="Arial"/>
          <w:sz w:val="20"/>
          <w:szCs w:val="20"/>
        </w:rPr>
        <w:t xml:space="preserve"> the following applies: </w:t>
      </w:r>
      <w:r w:rsidR="00594288" w:rsidRPr="00594288">
        <w:rPr>
          <w:rFonts w:ascii="Arial" w:hAnsi="Arial" w:cs="Arial"/>
          <w:sz w:val="20"/>
          <w:szCs w:val="20"/>
        </w:rPr>
        <w:t xml:space="preserve">This written form requirement shall only apply to contracts concluded between </w:t>
      </w:r>
      <w:proofErr w:type="spellStart"/>
      <w:r w:rsidR="00594288" w:rsidRPr="00594288">
        <w:rPr>
          <w:rFonts w:ascii="Arial" w:hAnsi="Arial" w:cs="Arial"/>
          <w:sz w:val="20"/>
          <w:szCs w:val="20"/>
        </w:rPr>
        <w:t>Kärcher</w:t>
      </w:r>
      <w:proofErr w:type="spellEnd"/>
      <w:r w:rsidR="00594288" w:rsidRPr="00594288">
        <w:rPr>
          <w:rFonts w:ascii="Arial" w:hAnsi="Arial" w:cs="Arial"/>
          <w:sz w:val="20"/>
          <w:szCs w:val="20"/>
        </w:rPr>
        <w:t xml:space="preserve"> and the Supplier under the Terms of Use for SAP Network for Supply Chain Collaboration</w:t>
      </w:r>
      <w:r w:rsidR="002B541C">
        <w:rPr>
          <w:rFonts w:ascii="Arial" w:hAnsi="Arial" w:cs="Arial"/>
          <w:sz w:val="20"/>
          <w:szCs w:val="20"/>
        </w:rPr>
        <w:t>,</w:t>
      </w:r>
      <w:r w:rsidR="00594288" w:rsidRPr="00594288">
        <w:rPr>
          <w:rFonts w:ascii="Arial" w:hAnsi="Arial" w:cs="Arial"/>
          <w:sz w:val="20"/>
          <w:szCs w:val="20"/>
        </w:rPr>
        <w:t xml:space="preserve"> if the requirement for written confirmation or agreement is expressly stipulated</w:t>
      </w:r>
      <w:r w:rsidR="002B541C">
        <w:rPr>
          <w:rFonts w:ascii="Arial" w:hAnsi="Arial" w:cs="Arial"/>
          <w:sz w:val="20"/>
          <w:szCs w:val="20"/>
        </w:rPr>
        <w:t xml:space="preserve"> in the</w:t>
      </w:r>
      <w:r w:rsidR="00594288" w:rsidRPr="00594288">
        <w:rPr>
          <w:rFonts w:ascii="Arial" w:hAnsi="Arial" w:cs="Arial"/>
          <w:sz w:val="20"/>
          <w:szCs w:val="20"/>
        </w:rPr>
        <w:t xml:space="preserve"> </w:t>
      </w:r>
      <w:r w:rsidR="002B541C" w:rsidRPr="00594288">
        <w:rPr>
          <w:rFonts w:ascii="Arial" w:hAnsi="Arial" w:cs="Arial"/>
          <w:sz w:val="20"/>
          <w:szCs w:val="20"/>
        </w:rPr>
        <w:t>Terms of Use for SAP Network for Supply Chain Collaboration</w:t>
      </w:r>
      <w:r w:rsidR="00594288" w:rsidRPr="00594288">
        <w:rPr>
          <w:rFonts w:ascii="Arial" w:hAnsi="Arial" w:cs="Arial"/>
          <w:sz w:val="20"/>
          <w:szCs w:val="20"/>
        </w:rPr>
        <w:t>.</w:t>
      </w:r>
    </w:p>
    <w:p w14:paraId="47402FCC" w14:textId="77777777" w:rsidR="00E31A5D" w:rsidRPr="00E31A5D" w:rsidRDefault="00E31A5D" w:rsidP="0020545B">
      <w:pPr>
        <w:pStyle w:val="CMSHeading1"/>
      </w:pPr>
      <w:bookmarkStart w:id="16" w:name="_Toc266968096"/>
      <w:bookmarkStart w:id="17" w:name="_Toc266968066"/>
      <w:bookmarkStart w:id="18" w:name="_Toc266967606"/>
      <w:bookmarkStart w:id="19" w:name="_Toc260744799"/>
      <w:bookmarkStart w:id="20" w:name="_Toc513821155"/>
      <w:r w:rsidRPr="00E31A5D">
        <w:t>Provided Data, Information and Contents</w:t>
      </w:r>
      <w:bookmarkEnd w:id="16"/>
      <w:bookmarkEnd w:id="17"/>
      <w:bookmarkEnd w:id="18"/>
      <w:bookmarkEnd w:id="19"/>
      <w:bookmarkEnd w:id="20"/>
    </w:p>
    <w:p w14:paraId="0476931C" w14:textId="77777777" w:rsidR="00E31A5D" w:rsidRPr="00E31A5D" w:rsidRDefault="00E31A5D" w:rsidP="00E31A5D">
      <w:pPr>
        <w:pStyle w:val="CMSHeading2"/>
        <w:rPr>
          <w:rFonts w:ascii="Arial" w:hAnsi="Arial" w:cs="Arial"/>
          <w:sz w:val="20"/>
          <w:szCs w:val="20"/>
        </w:rPr>
      </w:pPr>
      <w:r w:rsidRPr="00E31A5D">
        <w:rPr>
          <w:rFonts w:ascii="Arial" w:hAnsi="Arial" w:cs="Arial"/>
          <w:sz w:val="20"/>
          <w:szCs w:val="20"/>
        </w:rPr>
        <w:t xml:space="preserve">Supplier guarantees full IPR to and the availability of all data, information, and contents provided to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either submitted by itself or through its users. Supplier hereby grants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usage rights as reasonably required for the respective Sourcing Event to such data, information and content and further guarantees that the use of the provided data, information and content pursuant to the rules set out in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will not constitute a breach of any third-party rights, laws or regulations.</w:t>
      </w:r>
    </w:p>
    <w:p w14:paraId="5A83DFAB" w14:textId="2D9BFE78" w:rsidR="0079567A" w:rsidRPr="0079567A" w:rsidRDefault="0079567A" w:rsidP="0079567A">
      <w:pPr>
        <w:pStyle w:val="CMSHeading2"/>
        <w:rPr>
          <w:rFonts w:ascii="Arial" w:hAnsi="Arial" w:cs="Arial"/>
          <w:sz w:val="20"/>
          <w:szCs w:val="20"/>
        </w:rPr>
      </w:pPr>
      <w:r w:rsidRPr="0079567A">
        <w:rPr>
          <w:rFonts w:ascii="Arial" w:hAnsi="Arial" w:cs="Arial"/>
          <w:sz w:val="20"/>
          <w:szCs w:val="20"/>
        </w:rPr>
        <w:t xml:space="preserve">Supplier shall not, and shall ensure that its users do not, submit to the </w:t>
      </w:r>
      <w:r w:rsidR="00297798">
        <w:rPr>
          <w:rFonts w:ascii="Arial" w:hAnsi="Arial" w:cs="Arial"/>
          <w:sz w:val="20"/>
          <w:szCs w:val="20"/>
        </w:rPr>
        <w:t>System</w:t>
      </w:r>
      <w:r w:rsidRPr="0079567A">
        <w:rPr>
          <w:rFonts w:ascii="Arial" w:hAnsi="Arial" w:cs="Arial"/>
          <w:sz w:val="20"/>
          <w:szCs w:val="20"/>
        </w:rPr>
        <w:t xml:space="preserve"> or request from </w:t>
      </w:r>
      <w:r w:rsidR="00297798">
        <w:rPr>
          <w:rFonts w:ascii="Arial" w:hAnsi="Arial" w:cs="Arial"/>
          <w:sz w:val="20"/>
          <w:szCs w:val="20"/>
        </w:rPr>
        <w:t>t</w:t>
      </w:r>
      <w:r w:rsidRPr="0079567A">
        <w:rPr>
          <w:rFonts w:ascii="Arial" w:hAnsi="Arial" w:cs="Arial"/>
          <w:sz w:val="20"/>
          <w:szCs w:val="20"/>
        </w:rPr>
        <w:t xml:space="preserve">rading </w:t>
      </w:r>
      <w:r w:rsidR="00297798">
        <w:rPr>
          <w:rFonts w:ascii="Arial" w:hAnsi="Arial" w:cs="Arial"/>
          <w:sz w:val="20"/>
          <w:szCs w:val="20"/>
        </w:rPr>
        <w:t>p</w:t>
      </w:r>
      <w:r w:rsidRPr="0079567A">
        <w:rPr>
          <w:rFonts w:ascii="Arial" w:hAnsi="Arial" w:cs="Arial"/>
          <w:sz w:val="20"/>
          <w:szCs w:val="20"/>
        </w:rPr>
        <w:t>artners the following types of information: (</w:t>
      </w:r>
      <w:proofErr w:type="spellStart"/>
      <w:r w:rsidRPr="0079567A">
        <w:rPr>
          <w:rFonts w:ascii="Arial" w:hAnsi="Arial" w:cs="Arial"/>
          <w:sz w:val="20"/>
          <w:szCs w:val="20"/>
        </w:rPr>
        <w:t>i</w:t>
      </w:r>
      <w:proofErr w:type="spellEnd"/>
      <w:r w:rsidRPr="0079567A">
        <w:rPr>
          <w:rFonts w:ascii="Arial" w:hAnsi="Arial" w:cs="Arial"/>
          <w:sz w:val="20"/>
          <w:szCs w:val="20"/>
        </w:rPr>
        <w:t xml:space="preserve">) identification card numbers or account numbers associated with individuals (e.g., social security numbers, </w:t>
      </w:r>
      <w:r w:rsidR="00297798">
        <w:rPr>
          <w:rFonts w:ascii="Arial" w:hAnsi="Arial" w:cs="Arial"/>
          <w:sz w:val="20"/>
          <w:szCs w:val="20"/>
        </w:rPr>
        <w:t>national</w:t>
      </w:r>
      <w:r w:rsidRPr="0079567A">
        <w:rPr>
          <w:rFonts w:ascii="Arial" w:hAnsi="Arial" w:cs="Arial"/>
          <w:sz w:val="20"/>
          <w:szCs w:val="20"/>
        </w:rPr>
        <w:t xml:space="preserve"> security numbers, driver's license numbers, personal credit card numbers, or bank account numbers); (ii) medical information or information related to health insurance claims of individuals, including claims for payment or reimbursement for any medical care for an individual; (iii) information governed by the International Traffic in Arms Regulations; (iv) technical data that is restricted for export purposes under U.S. or German law</w:t>
      </w:r>
      <w:r w:rsidR="00B76761">
        <w:rPr>
          <w:rFonts w:ascii="Arial" w:hAnsi="Arial" w:cs="Arial"/>
          <w:sz w:val="20"/>
          <w:szCs w:val="20"/>
        </w:rPr>
        <w:t>s</w:t>
      </w:r>
      <w:r w:rsidRPr="0079567A">
        <w:rPr>
          <w:rFonts w:ascii="Arial" w:hAnsi="Arial" w:cs="Arial"/>
          <w:sz w:val="20"/>
          <w:szCs w:val="20"/>
        </w:rPr>
        <w:t xml:space="preserve">, except with the express written consent of </w:t>
      </w:r>
      <w:proofErr w:type="spellStart"/>
      <w:r w:rsidR="00B76761">
        <w:rPr>
          <w:rFonts w:ascii="Arial" w:hAnsi="Arial" w:cs="Arial"/>
          <w:sz w:val="20"/>
          <w:szCs w:val="20"/>
        </w:rPr>
        <w:t>Kärcher</w:t>
      </w:r>
      <w:proofErr w:type="spellEnd"/>
      <w:r w:rsidRPr="0079567A">
        <w:rPr>
          <w:rFonts w:ascii="Arial" w:hAnsi="Arial" w:cs="Arial"/>
          <w:sz w:val="20"/>
          <w:szCs w:val="20"/>
        </w:rPr>
        <w:t>; (v) data classified as "</w:t>
      </w:r>
      <w:r w:rsidR="00617CFB">
        <w:rPr>
          <w:rFonts w:ascii="Arial" w:hAnsi="Arial" w:cs="Arial"/>
          <w:sz w:val="20"/>
          <w:szCs w:val="20"/>
        </w:rPr>
        <w:t>s</w:t>
      </w:r>
      <w:r w:rsidRPr="0079567A">
        <w:rPr>
          <w:rFonts w:ascii="Arial" w:hAnsi="Arial" w:cs="Arial"/>
          <w:sz w:val="20"/>
          <w:szCs w:val="20"/>
        </w:rPr>
        <w:t>ensitive" or falling into a "</w:t>
      </w:r>
      <w:r w:rsidR="00617CFB">
        <w:rPr>
          <w:rFonts w:ascii="Arial" w:hAnsi="Arial" w:cs="Arial"/>
          <w:sz w:val="20"/>
          <w:szCs w:val="20"/>
        </w:rPr>
        <w:t>s</w:t>
      </w:r>
      <w:r w:rsidRPr="0079567A">
        <w:rPr>
          <w:rFonts w:ascii="Arial" w:hAnsi="Arial" w:cs="Arial"/>
          <w:sz w:val="20"/>
          <w:szCs w:val="20"/>
        </w:rPr>
        <w:t xml:space="preserve">pecial </w:t>
      </w:r>
      <w:r w:rsidR="00617CFB">
        <w:rPr>
          <w:rFonts w:ascii="Arial" w:hAnsi="Arial" w:cs="Arial"/>
          <w:sz w:val="20"/>
          <w:szCs w:val="20"/>
        </w:rPr>
        <w:t>c</w:t>
      </w:r>
      <w:r w:rsidRPr="0079567A">
        <w:rPr>
          <w:rFonts w:ascii="Arial" w:hAnsi="Arial" w:cs="Arial"/>
          <w:sz w:val="20"/>
          <w:szCs w:val="20"/>
        </w:rPr>
        <w:t xml:space="preserve">ategory" or </w:t>
      </w:r>
      <w:r w:rsidR="00B76761">
        <w:rPr>
          <w:rFonts w:ascii="Arial" w:hAnsi="Arial" w:cs="Arial"/>
          <w:sz w:val="20"/>
          <w:szCs w:val="20"/>
        </w:rPr>
        <w:t xml:space="preserve">similar </w:t>
      </w:r>
      <w:r w:rsidRPr="0079567A">
        <w:rPr>
          <w:rFonts w:ascii="Arial" w:hAnsi="Arial" w:cs="Arial"/>
          <w:sz w:val="20"/>
          <w:szCs w:val="20"/>
        </w:rPr>
        <w:t>and therefore requir</w:t>
      </w:r>
      <w:r w:rsidR="00B76761">
        <w:rPr>
          <w:rFonts w:ascii="Arial" w:hAnsi="Arial" w:cs="Arial"/>
          <w:sz w:val="20"/>
          <w:szCs w:val="20"/>
        </w:rPr>
        <w:t>ing</w:t>
      </w:r>
      <w:r w:rsidRPr="0079567A">
        <w:rPr>
          <w:rFonts w:ascii="Arial" w:hAnsi="Arial" w:cs="Arial"/>
          <w:sz w:val="20"/>
          <w:szCs w:val="20"/>
        </w:rPr>
        <w:t xml:space="preserve"> special security measures under applicable </w:t>
      </w:r>
      <w:r w:rsidR="00B76761">
        <w:rPr>
          <w:rFonts w:ascii="Arial" w:hAnsi="Arial" w:cs="Arial"/>
          <w:sz w:val="20"/>
          <w:szCs w:val="20"/>
        </w:rPr>
        <w:t>d</w:t>
      </w:r>
      <w:r w:rsidRPr="0079567A">
        <w:rPr>
          <w:rFonts w:ascii="Arial" w:hAnsi="Arial" w:cs="Arial"/>
          <w:sz w:val="20"/>
          <w:szCs w:val="20"/>
        </w:rPr>
        <w:t xml:space="preserve">ata </w:t>
      </w:r>
      <w:r w:rsidR="00B76761">
        <w:rPr>
          <w:rFonts w:ascii="Arial" w:hAnsi="Arial" w:cs="Arial"/>
          <w:sz w:val="20"/>
          <w:szCs w:val="20"/>
        </w:rPr>
        <w:t>p</w:t>
      </w:r>
      <w:r w:rsidRPr="0079567A">
        <w:rPr>
          <w:rFonts w:ascii="Arial" w:hAnsi="Arial" w:cs="Arial"/>
          <w:sz w:val="20"/>
          <w:szCs w:val="20"/>
        </w:rPr>
        <w:t xml:space="preserve">rotection </w:t>
      </w:r>
      <w:r w:rsidR="00B76761">
        <w:rPr>
          <w:rFonts w:ascii="Arial" w:hAnsi="Arial" w:cs="Arial"/>
          <w:sz w:val="20"/>
          <w:szCs w:val="20"/>
        </w:rPr>
        <w:t>l</w:t>
      </w:r>
      <w:r w:rsidRPr="0079567A">
        <w:rPr>
          <w:rFonts w:ascii="Arial" w:hAnsi="Arial" w:cs="Arial"/>
          <w:sz w:val="20"/>
          <w:szCs w:val="20"/>
        </w:rPr>
        <w:t>aw</w:t>
      </w:r>
      <w:r w:rsidR="00B76761">
        <w:rPr>
          <w:rFonts w:ascii="Arial" w:hAnsi="Arial" w:cs="Arial"/>
          <w:sz w:val="20"/>
          <w:szCs w:val="20"/>
        </w:rPr>
        <w:t>s</w:t>
      </w:r>
      <w:r w:rsidRPr="0079567A">
        <w:rPr>
          <w:rFonts w:ascii="Arial" w:hAnsi="Arial" w:cs="Arial"/>
          <w:sz w:val="20"/>
          <w:szCs w:val="20"/>
        </w:rPr>
        <w:t>.</w:t>
      </w:r>
      <w:r w:rsidR="00283D71">
        <w:rPr>
          <w:rFonts w:ascii="Arial" w:hAnsi="Arial" w:cs="Arial"/>
          <w:sz w:val="20"/>
          <w:szCs w:val="20"/>
        </w:rPr>
        <w:t xml:space="preserve"> </w:t>
      </w:r>
      <w:proofErr w:type="spellStart"/>
      <w:r w:rsidR="00283D71" w:rsidRPr="00E31A5D">
        <w:rPr>
          <w:rFonts w:ascii="Arial" w:hAnsi="Arial" w:cs="Arial"/>
          <w:sz w:val="20"/>
          <w:szCs w:val="20"/>
        </w:rPr>
        <w:t>Kärcher</w:t>
      </w:r>
      <w:proofErr w:type="spellEnd"/>
      <w:r w:rsidR="00283D71" w:rsidRPr="00E31A5D">
        <w:rPr>
          <w:rFonts w:ascii="Arial" w:hAnsi="Arial" w:cs="Arial"/>
          <w:sz w:val="20"/>
          <w:szCs w:val="20"/>
        </w:rPr>
        <w:t xml:space="preserve"> shall be entitled to delete such </w:t>
      </w:r>
      <w:r w:rsidR="00283D71">
        <w:rPr>
          <w:rFonts w:ascii="Arial" w:hAnsi="Arial" w:cs="Arial"/>
          <w:sz w:val="20"/>
          <w:szCs w:val="20"/>
        </w:rPr>
        <w:t>information</w:t>
      </w:r>
      <w:r w:rsidR="00283D71" w:rsidRPr="00E31A5D">
        <w:rPr>
          <w:rFonts w:ascii="Arial" w:hAnsi="Arial" w:cs="Arial"/>
          <w:sz w:val="20"/>
          <w:szCs w:val="20"/>
        </w:rPr>
        <w:t xml:space="preserve"> from the System, without prejudice to its other rights as set out in these </w:t>
      </w:r>
      <w:proofErr w:type="spellStart"/>
      <w:r w:rsidR="00283D71" w:rsidRPr="00E31A5D">
        <w:rPr>
          <w:rFonts w:ascii="Arial" w:hAnsi="Arial" w:cs="Arial"/>
          <w:sz w:val="20"/>
          <w:szCs w:val="20"/>
        </w:rPr>
        <w:t>ToU</w:t>
      </w:r>
      <w:proofErr w:type="spellEnd"/>
      <w:r w:rsidR="00283D71">
        <w:rPr>
          <w:rFonts w:ascii="Arial" w:hAnsi="Arial" w:cs="Arial"/>
          <w:sz w:val="20"/>
          <w:szCs w:val="20"/>
        </w:rPr>
        <w:t xml:space="preserve"> or</w:t>
      </w:r>
      <w:r w:rsidR="00283D71" w:rsidRPr="00E31A5D">
        <w:rPr>
          <w:rFonts w:ascii="Arial" w:hAnsi="Arial" w:cs="Arial"/>
          <w:sz w:val="20"/>
          <w:szCs w:val="20"/>
        </w:rPr>
        <w:t xml:space="preserve"> </w:t>
      </w:r>
      <w:r w:rsidR="00283D71">
        <w:rPr>
          <w:rFonts w:ascii="Arial" w:hAnsi="Arial" w:cs="Arial"/>
          <w:sz w:val="20"/>
          <w:szCs w:val="20"/>
        </w:rPr>
        <w:t>in</w:t>
      </w:r>
      <w:r w:rsidR="00283D71" w:rsidRPr="00DE4412">
        <w:rPr>
          <w:rFonts w:ascii="Arial" w:hAnsi="Arial" w:cs="Arial"/>
          <w:sz w:val="20"/>
          <w:szCs w:val="20"/>
          <w:lang w:val="en-US"/>
        </w:rPr>
        <w:t xml:space="preserve"> any </w:t>
      </w:r>
      <w:r w:rsidR="00283D71" w:rsidRPr="00DE4412">
        <w:rPr>
          <w:rFonts w:ascii="Arial" w:hAnsi="Arial" w:cs="Arial"/>
          <w:sz w:val="20"/>
          <w:szCs w:val="20"/>
          <w:lang w:val="en-US"/>
        </w:rPr>
        <w:lastRenderedPageBreak/>
        <w:t>other contracts concluded between the Parties via the System or otherwise (e.g. Framework Supply Agreements or Purchase Contracts).</w:t>
      </w:r>
    </w:p>
    <w:p w14:paraId="53F63F29" w14:textId="6932B66D" w:rsidR="00E31A5D" w:rsidRPr="00E31A5D" w:rsidRDefault="00E31A5D" w:rsidP="00E31A5D">
      <w:pPr>
        <w:pStyle w:val="CMSHeading2"/>
        <w:rPr>
          <w:rFonts w:ascii="Arial" w:hAnsi="Arial" w:cs="Arial"/>
          <w:sz w:val="20"/>
          <w:szCs w:val="20"/>
        </w:rPr>
      </w:pPr>
      <w:r w:rsidRPr="00E31A5D">
        <w:rPr>
          <w:rFonts w:ascii="Arial" w:hAnsi="Arial" w:cs="Arial"/>
          <w:sz w:val="20"/>
          <w:szCs w:val="20"/>
        </w:rPr>
        <w:t xml:space="preserve">Supplier shall immediately inform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of any Data Breaches and shall closely align with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on the further steps to remedy the effects of such Data Breach.</w:t>
      </w:r>
    </w:p>
    <w:p w14:paraId="28E1E542" w14:textId="77777777" w:rsidR="00E31A5D" w:rsidRPr="00E31A5D" w:rsidRDefault="00E31A5D" w:rsidP="00E31A5D">
      <w:pPr>
        <w:pStyle w:val="CMSHeading2"/>
        <w:rPr>
          <w:rFonts w:ascii="Arial" w:hAnsi="Arial" w:cs="Arial"/>
          <w:sz w:val="20"/>
          <w:szCs w:val="20"/>
        </w:rPr>
      </w:pPr>
      <w:r w:rsidRPr="00E31A5D">
        <w:rPr>
          <w:rFonts w:ascii="Arial" w:hAnsi="Arial" w:cs="Arial"/>
          <w:sz w:val="20"/>
          <w:szCs w:val="20"/>
        </w:rPr>
        <w:t xml:space="preserve">Supplier acknowledges that the System remains the property of SAP Deutschland SE &amp; Co. KG, is licensed to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and is protected by copyright or other IPR.</w:t>
      </w:r>
    </w:p>
    <w:p w14:paraId="7D24D4E3" w14:textId="77777777" w:rsidR="00E31A5D" w:rsidRPr="00E31A5D" w:rsidRDefault="00E31A5D" w:rsidP="00E31A5D">
      <w:pPr>
        <w:pStyle w:val="CMSHeading2"/>
        <w:rPr>
          <w:rFonts w:ascii="Arial" w:hAnsi="Arial" w:cs="Arial"/>
          <w:sz w:val="20"/>
          <w:szCs w:val="20"/>
        </w:rPr>
      </w:pPr>
      <w:proofErr w:type="spellStart"/>
      <w:r w:rsidRPr="00E31A5D">
        <w:rPr>
          <w:rFonts w:ascii="Arial" w:hAnsi="Arial" w:cs="Arial"/>
          <w:sz w:val="20"/>
          <w:szCs w:val="20"/>
        </w:rPr>
        <w:t>Kärcher</w:t>
      </w:r>
      <w:proofErr w:type="spellEnd"/>
      <w:r w:rsidRPr="00E31A5D">
        <w:rPr>
          <w:rFonts w:ascii="Arial" w:hAnsi="Arial" w:cs="Arial"/>
          <w:sz w:val="20"/>
          <w:szCs w:val="20"/>
        </w:rPr>
        <w:t xml:space="preserve"> shall not be responsible for any links or other applications that are provided or embedded in the System or are accessible together with the System. Supplier acknowledges that such links or other applications may be subject to third party terms to which Supplier shall adhere to when using such other applications or being redirected via links to other webpages.</w:t>
      </w:r>
    </w:p>
    <w:p w14:paraId="09080659" w14:textId="77777777" w:rsidR="00E31A5D" w:rsidRPr="00E31A5D" w:rsidRDefault="00E31A5D" w:rsidP="00E31A5D">
      <w:pPr>
        <w:pStyle w:val="CMSHeading2"/>
        <w:rPr>
          <w:rFonts w:ascii="Arial" w:hAnsi="Arial" w:cs="Arial"/>
          <w:sz w:val="20"/>
          <w:szCs w:val="20"/>
        </w:rPr>
      </w:pPr>
      <w:r w:rsidRPr="00E31A5D">
        <w:rPr>
          <w:rFonts w:ascii="Arial" w:hAnsi="Arial" w:cs="Arial"/>
          <w:sz w:val="20"/>
          <w:szCs w:val="20"/>
        </w:rPr>
        <w:t xml:space="preserve">For the avoidance of doubt,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shall not be obliged to keep documents, contracts or other content that Supplier has provided to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via the System, stored in the System or elsewhere. Supplier shall not be entitled vis-à-vis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to request disclosure of any such documents, contracts or other content unless required under applicable law.</w:t>
      </w:r>
    </w:p>
    <w:p w14:paraId="13E83DCE" w14:textId="77777777" w:rsidR="00E31A5D" w:rsidRPr="00E31A5D" w:rsidRDefault="00E31A5D" w:rsidP="0020545B">
      <w:pPr>
        <w:pStyle w:val="CMSHeading1"/>
      </w:pPr>
      <w:bookmarkStart w:id="21" w:name="_Ref56700366"/>
      <w:r w:rsidRPr="00E31A5D">
        <w:t>Obligations of Supplier</w:t>
      </w:r>
      <w:bookmarkEnd w:id="21"/>
    </w:p>
    <w:p w14:paraId="4F97C786" w14:textId="143328AB" w:rsidR="00E31A5D" w:rsidRPr="00E31A5D" w:rsidRDefault="00E31A5D" w:rsidP="00E31A5D">
      <w:pPr>
        <w:pStyle w:val="CMSHeading2"/>
        <w:rPr>
          <w:rFonts w:ascii="Arial" w:hAnsi="Arial" w:cs="Arial"/>
          <w:sz w:val="20"/>
          <w:szCs w:val="20"/>
        </w:rPr>
      </w:pPr>
      <w:r w:rsidRPr="00E31A5D">
        <w:rPr>
          <w:rFonts w:ascii="Arial" w:hAnsi="Arial" w:cs="Arial"/>
          <w:sz w:val="20"/>
          <w:szCs w:val="20"/>
        </w:rPr>
        <w:t xml:space="preserve">Supplier shall register and provide that its designated users of the System shall register on the System in order to become eligible for System access and participation in Sourcing Events upon passing the Supplier qualification assessment according to clause </w:t>
      </w:r>
      <w:r w:rsidRPr="00E31A5D">
        <w:rPr>
          <w:rFonts w:ascii="Arial" w:hAnsi="Arial" w:cs="Arial"/>
          <w:sz w:val="20"/>
          <w:szCs w:val="20"/>
        </w:rPr>
        <w:fldChar w:fldCharType="begin"/>
      </w:r>
      <w:r w:rsidRPr="00E31A5D">
        <w:rPr>
          <w:rFonts w:ascii="Arial" w:hAnsi="Arial" w:cs="Arial"/>
          <w:sz w:val="20"/>
          <w:szCs w:val="20"/>
        </w:rPr>
        <w:instrText xml:space="preserve"> REF _Ref56704715 \r \h  \* MERGEFORMAT </w:instrText>
      </w:r>
      <w:r w:rsidRPr="00E31A5D">
        <w:rPr>
          <w:rFonts w:ascii="Arial" w:hAnsi="Arial" w:cs="Arial"/>
          <w:sz w:val="20"/>
          <w:szCs w:val="20"/>
        </w:rPr>
      </w:r>
      <w:r w:rsidRPr="00E31A5D">
        <w:rPr>
          <w:rFonts w:ascii="Arial" w:hAnsi="Arial" w:cs="Arial"/>
          <w:sz w:val="20"/>
          <w:szCs w:val="20"/>
        </w:rPr>
        <w:fldChar w:fldCharType="separate"/>
      </w:r>
      <w:r w:rsidR="00423340">
        <w:rPr>
          <w:rFonts w:ascii="Arial" w:hAnsi="Arial" w:cs="Arial"/>
          <w:sz w:val="20"/>
          <w:szCs w:val="20"/>
        </w:rPr>
        <w:t>7.1</w:t>
      </w:r>
      <w:r w:rsidRPr="00E31A5D">
        <w:rPr>
          <w:rFonts w:ascii="Arial" w:hAnsi="Arial" w:cs="Arial"/>
          <w:sz w:val="20"/>
          <w:szCs w:val="20"/>
        </w:rPr>
        <w:fldChar w:fldCharType="end"/>
      </w:r>
      <w:r w:rsidRPr="00E31A5D">
        <w:rPr>
          <w:rFonts w:ascii="Arial" w:hAnsi="Arial" w:cs="Arial"/>
          <w:sz w:val="20"/>
          <w:szCs w:val="20"/>
        </w:rPr>
        <w:t xml:space="preserve">. Further, Supplier shall designate and notify to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a main account who manages the other accounts on Supplier’s side and on Supplier’s behalf.</w:t>
      </w:r>
    </w:p>
    <w:p w14:paraId="0CCE48A8" w14:textId="77777777" w:rsidR="00E31A5D" w:rsidRPr="00E31A5D" w:rsidRDefault="00E31A5D" w:rsidP="00E31A5D">
      <w:pPr>
        <w:pStyle w:val="CMSHeading2"/>
        <w:rPr>
          <w:rFonts w:ascii="Arial" w:hAnsi="Arial" w:cs="Arial"/>
          <w:sz w:val="20"/>
          <w:szCs w:val="20"/>
        </w:rPr>
      </w:pPr>
      <w:bookmarkStart w:id="22" w:name="_Ref56696436"/>
      <w:r w:rsidRPr="00E31A5D">
        <w:rPr>
          <w:rFonts w:ascii="Arial" w:hAnsi="Arial" w:cs="Arial"/>
          <w:sz w:val="20"/>
          <w:szCs w:val="20"/>
        </w:rPr>
        <w:t>Supplier guarantees that all its users who are accessing and using the System are entitled to lawfully act on behalf of Supplier, including the provision of legally binding offers or the authority to exchange and sign business correspondence.</w:t>
      </w:r>
      <w:bookmarkEnd w:id="22"/>
    </w:p>
    <w:p w14:paraId="60C61ADD" w14:textId="225BFF83" w:rsidR="00E31A5D" w:rsidRPr="00E31A5D" w:rsidRDefault="00E31A5D" w:rsidP="00E31A5D">
      <w:pPr>
        <w:pStyle w:val="CMSHeading2"/>
        <w:rPr>
          <w:rFonts w:ascii="Arial" w:hAnsi="Arial" w:cs="Arial"/>
          <w:sz w:val="20"/>
          <w:szCs w:val="20"/>
        </w:rPr>
      </w:pPr>
      <w:r w:rsidRPr="00E31A5D">
        <w:rPr>
          <w:rFonts w:ascii="Arial" w:hAnsi="Arial" w:cs="Arial"/>
          <w:sz w:val="20"/>
          <w:szCs w:val="20"/>
        </w:rPr>
        <w:t xml:space="preserve">Notwithstanding clause </w:t>
      </w:r>
      <w:r w:rsidRPr="00E31A5D">
        <w:rPr>
          <w:rFonts w:ascii="Arial" w:hAnsi="Arial" w:cs="Arial"/>
          <w:sz w:val="20"/>
          <w:szCs w:val="20"/>
        </w:rPr>
        <w:fldChar w:fldCharType="begin"/>
      </w:r>
      <w:r w:rsidRPr="00E31A5D">
        <w:rPr>
          <w:rFonts w:ascii="Arial" w:hAnsi="Arial" w:cs="Arial"/>
          <w:sz w:val="20"/>
          <w:szCs w:val="20"/>
        </w:rPr>
        <w:instrText xml:space="preserve"> REF _Ref56696436 \r \h  \* MERGEFORMAT </w:instrText>
      </w:r>
      <w:r w:rsidRPr="00E31A5D">
        <w:rPr>
          <w:rFonts w:ascii="Arial" w:hAnsi="Arial" w:cs="Arial"/>
          <w:sz w:val="20"/>
          <w:szCs w:val="20"/>
        </w:rPr>
      </w:r>
      <w:r w:rsidRPr="00E31A5D">
        <w:rPr>
          <w:rFonts w:ascii="Arial" w:hAnsi="Arial" w:cs="Arial"/>
          <w:sz w:val="20"/>
          <w:szCs w:val="20"/>
        </w:rPr>
        <w:fldChar w:fldCharType="separate"/>
      </w:r>
      <w:r w:rsidR="00423340">
        <w:rPr>
          <w:rFonts w:ascii="Arial" w:hAnsi="Arial" w:cs="Arial"/>
          <w:sz w:val="20"/>
          <w:szCs w:val="20"/>
        </w:rPr>
        <w:t>5.2</w:t>
      </w:r>
      <w:r w:rsidRPr="00E31A5D">
        <w:rPr>
          <w:rFonts w:ascii="Arial" w:hAnsi="Arial" w:cs="Arial"/>
          <w:sz w:val="20"/>
          <w:szCs w:val="20"/>
        </w:rPr>
        <w:fldChar w:fldCharType="end"/>
      </w:r>
      <w:r w:rsidRPr="00E31A5D">
        <w:rPr>
          <w:rFonts w:ascii="Arial" w:hAnsi="Arial" w:cs="Arial"/>
          <w:sz w:val="20"/>
          <w:szCs w:val="20"/>
        </w:rPr>
        <w:t>, all actions taken under Supplier's users' credentials are always deemed to be actions taken on behalf of and authorized by Supplier.</w:t>
      </w:r>
    </w:p>
    <w:p w14:paraId="2B017537" w14:textId="66093614" w:rsidR="00E31A5D" w:rsidRPr="00E31A5D" w:rsidRDefault="00E31A5D" w:rsidP="00E31A5D">
      <w:pPr>
        <w:pStyle w:val="CMSHeading2"/>
        <w:rPr>
          <w:rFonts w:ascii="Arial" w:hAnsi="Arial" w:cs="Arial"/>
          <w:sz w:val="20"/>
          <w:szCs w:val="20"/>
        </w:rPr>
      </w:pPr>
      <w:r w:rsidRPr="00E31A5D">
        <w:rPr>
          <w:rFonts w:ascii="Arial" w:hAnsi="Arial" w:cs="Arial"/>
          <w:sz w:val="20"/>
          <w:szCs w:val="20"/>
        </w:rPr>
        <w:t>Supplier shall be responsible for all actions of its users and all actions taken under Supplier’s users’ credentials. To this end, Supplier shall ensure, inter alia, that: (</w:t>
      </w:r>
      <w:proofErr w:type="spellStart"/>
      <w:r w:rsidRPr="00E31A5D">
        <w:rPr>
          <w:rFonts w:ascii="Arial" w:hAnsi="Arial" w:cs="Arial"/>
          <w:sz w:val="20"/>
          <w:szCs w:val="20"/>
        </w:rPr>
        <w:t>i</w:t>
      </w:r>
      <w:proofErr w:type="spellEnd"/>
      <w:r w:rsidRPr="00E31A5D">
        <w:rPr>
          <w:rFonts w:ascii="Arial" w:hAnsi="Arial" w:cs="Arial"/>
          <w:sz w:val="20"/>
          <w:szCs w:val="20"/>
        </w:rPr>
        <w:t>) login credentials are not misused; (ii) users are well</w:t>
      </w:r>
      <w:r w:rsidRPr="00E31A5D">
        <w:rPr>
          <w:rFonts w:ascii="Arial" w:hAnsi="Arial" w:cs="Arial"/>
          <w:sz w:val="20"/>
          <w:szCs w:val="20"/>
        </w:rPr>
        <w:noBreakHyphen/>
        <w:t xml:space="preserve">trained to use the System, also in case of System updates; (iii) all technical requirements to use the System are met; (iv) </w:t>
      </w:r>
      <w:proofErr w:type="spellStart"/>
      <w:r w:rsidRPr="00E31A5D">
        <w:rPr>
          <w:rFonts w:ascii="Arial" w:hAnsi="Arial" w:cs="Arial"/>
          <w:sz w:val="20"/>
          <w:szCs w:val="20"/>
        </w:rPr>
        <w:t>UserID’s</w:t>
      </w:r>
      <w:proofErr w:type="spellEnd"/>
      <w:r w:rsidRPr="00E31A5D">
        <w:rPr>
          <w:rFonts w:ascii="Arial" w:hAnsi="Arial" w:cs="Arial"/>
          <w:sz w:val="20"/>
          <w:szCs w:val="20"/>
        </w:rPr>
        <w:t xml:space="preserve"> and passwords are referring to an individual user and are not transferred to other users or any third parties</w:t>
      </w:r>
      <w:r w:rsidR="00B3466E">
        <w:rPr>
          <w:rFonts w:ascii="Arial" w:hAnsi="Arial" w:cs="Arial"/>
          <w:sz w:val="20"/>
          <w:szCs w:val="20"/>
        </w:rPr>
        <w:t>; and (v) it maintains other appropriate security standards for the use of the System by its users</w:t>
      </w:r>
      <w:r w:rsidRPr="00E31A5D">
        <w:rPr>
          <w:rFonts w:ascii="Arial" w:hAnsi="Arial" w:cs="Arial"/>
          <w:sz w:val="20"/>
          <w:szCs w:val="20"/>
        </w:rPr>
        <w:t>.</w:t>
      </w:r>
    </w:p>
    <w:p w14:paraId="71FA8C27" w14:textId="77777777" w:rsidR="00E31A5D" w:rsidRPr="00E31A5D" w:rsidRDefault="00E31A5D" w:rsidP="00E31A5D">
      <w:pPr>
        <w:pStyle w:val="CMSHeading2"/>
        <w:rPr>
          <w:rFonts w:ascii="Arial" w:hAnsi="Arial" w:cs="Arial"/>
          <w:sz w:val="20"/>
          <w:szCs w:val="20"/>
        </w:rPr>
      </w:pPr>
      <w:r w:rsidRPr="00E31A5D">
        <w:rPr>
          <w:rFonts w:ascii="Arial" w:hAnsi="Arial" w:cs="Arial"/>
          <w:sz w:val="20"/>
          <w:szCs w:val="20"/>
        </w:rPr>
        <w:t xml:space="preserve">Supplier shall notify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without undue delay in case of identified misuse of the System or breaches of the rules of the respective Sourcing Event or these </w:t>
      </w:r>
      <w:proofErr w:type="spellStart"/>
      <w:r w:rsidRPr="00E31A5D">
        <w:rPr>
          <w:rFonts w:ascii="Arial" w:hAnsi="Arial" w:cs="Arial"/>
          <w:sz w:val="20"/>
          <w:szCs w:val="20"/>
        </w:rPr>
        <w:t>ToU</w:t>
      </w:r>
      <w:proofErr w:type="spellEnd"/>
      <w:r w:rsidRPr="00E31A5D">
        <w:rPr>
          <w:rFonts w:ascii="Arial" w:hAnsi="Arial" w:cs="Arial"/>
          <w:sz w:val="20"/>
          <w:szCs w:val="20"/>
        </w:rPr>
        <w:t>.</w:t>
      </w:r>
    </w:p>
    <w:p w14:paraId="33DFB7D1" w14:textId="77777777" w:rsidR="00E31A5D" w:rsidRPr="00E31A5D" w:rsidRDefault="00E31A5D" w:rsidP="00E31A5D">
      <w:pPr>
        <w:pStyle w:val="CMSHeading2"/>
        <w:rPr>
          <w:rFonts w:ascii="Arial" w:hAnsi="Arial" w:cs="Arial"/>
          <w:sz w:val="20"/>
          <w:szCs w:val="20"/>
        </w:rPr>
      </w:pPr>
      <w:r w:rsidRPr="00E31A5D">
        <w:rPr>
          <w:rFonts w:ascii="Arial" w:hAnsi="Arial" w:cs="Arial"/>
          <w:sz w:val="20"/>
          <w:szCs w:val="20"/>
        </w:rPr>
        <w:t>Supplier hereby obliges itself:</w:t>
      </w:r>
    </w:p>
    <w:p w14:paraId="289BAC50" w14:textId="77777777" w:rsidR="00E31A5D" w:rsidRPr="00E31A5D" w:rsidRDefault="00E31A5D" w:rsidP="00E31A5D">
      <w:pPr>
        <w:pStyle w:val="CMSHeading3"/>
        <w:rPr>
          <w:rFonts w:ascii="Arial" w:hAnsi="Arial" w:cs="Arial"/>
          <w:sz w:val="20"/>
          <w:szCs w:val="20"/>
        </w:rPr>
      </w:pPr>
      <w:r w:rsidRPr="00E31A5D">
        <w:rPr>
          <w:rFonts w:ascii="Arial" w:hAnsi="Arial" w:cs="Arial"/>
          <w:sz w:val="20"/>
          <w:szCs w:val="20"/>
        </w:rPr>
        <w:lastRenderedPageBreak/>
        <w:t>not to provide, present or design any information supplied to the System in a manner that would lead to an inaccurate, misleading or discriminating presentation of information being displayed;</w:t>
      </w:r>
    </w:p>
    <w:p w14:paraId="772E354D" w14:textId="77777777" w:rsidR="00E31A5D" w:rsidRPr="00E31A5D" w:rsidRDefault="00E31A5D" w:rsidP="00E31A5D">
      <w:pPr>
        <w:pStyle w:val="CMSHeading3"/>
        <w:rPr>
          <w:rFonts w:ascii="Arial" w:hAnsi="Arial" w:cs="Arial"/>
          <w:sz w:val="20"/>
          <w:szCs w:val="20"/>
        </w:rPr>
      </w:pPr>
      <w:r w:rsidRPr="00E31A5D">
        <w:rPr>
          <w:rFonts w:ascii="Arial" w:hAnsi="Arial" w:cs="Arial"/>
          <w:sz w:val="20"/>
          <w:szCs w:val="20"/>
        </w:rPr>
        <w:t>not to use any software, routine or device to interfere or attempt to interfere electronically or manually with the operation or functionality of the System, including uploading or making available files containing corrupt data or viruses via whatever means;</w:t>
      </w:r>
    </w:p>
    <w:p w14:paraId="42BFCCAC" w14:textId="77777777" w:rsidR="00E31A5D" w:rsidRPr="00E31A5D" w:rsidRDefault="00E31A5D" w:rsidP="00E31A5D">
      <w:pPr>
        <w:pStyle w:val="CMSHeading3"/>
        <w:rPr>
          <w:rFonts w:ascii="Arial" w:hAnsi="Arial" w:cs="Arial"/>
          <w:sz w:val="20"/>
          <w:szCs w:val="20"/>
        </w:rPr>
      </w:pPr>
      <w:r w:rsidRPr="00E31A5D">
        <w:rPr>
          <w:rFonts w:ascii="Arial" w:hAnsi="Arial" w:cs="Arial"/>
          <w:sz w:val="20"/>
          <w:szCs w:val="20"/>
        </w:rPr>
        <w:t xml:space="preserve">not to download, reproduce, transmit, sell or distribute, in whole or in part, in any form or fashion, the contents and the information available on the System or received via the System without </w:t>
      </w:r>
      <w:proofErr w:type="spellStart"/>
      <w:r w:rsidRPr="00E31A5D">
        <w:rPr>
          <w:rFonts w:ascii="Arial" w:hAnsi="Arial" w:cs="Arial"/>
          <w:sz w:val="20"/>
          <w:szCs w:val="20"/>
        </w:rPr>
        <w:t>Kärcher's</w:t>
      </w:r>
      <w:proofErr w:type="spellEnd"/>
      <w:r w:rsidRPr="00E31A5D">
        <w:rPr>
          <w:rFonts w:ascii="Arial" w:hAnsi="Arial" w:cs="Arial"/>
          <w:sz w:val="20"/>
          <w:szCs w:val="20"/>
        </w:rPr>
        <w:t xml:space="preserve"> specific and express written permission and for any purpose other than for permitting access to the System and for using the System as otherwise reasonably required and for the purposes of the respective Sourcing Event;</w:t>
      </w:r>
    </w:p>
    <w:p w14:paraId="531BCC82" w14:textId="77777777" w:rsidR="00E31A5D" w:rsidRPr="00E31A5D" w:rsidRDefault="00E31A5D" w:rsidP="00E31A5D">
      <w:pPr>
        <w:pStyle w:val="CMSHeading3"/>
        <w:rPr>
          <w:rFonts w:ascii="Arial" w:hAnsi="Arial" w:cs="Arial"/>
          <w:sz w:val="20"/>
          <w:szCs w:val="20"/>
        </w:rPr>
      </w:pPr>
      <w:r w:rsidRPr="00E31A5D">
        <w:rPr>
          <w:rFonts w:ascii="Arial" w:hAnsi="Arial" w:cs="Arial"/>
          <w:sz w:val="20"/>
          <w:szCs w:val="20"/>
        </w:rPr>
        <w:t xml:space="preserve">not to engage in any illegal – including, but not limited to, any form of anticompetitive – act, omission, agreement, whether oral or in text form, with third parties or correspondence in the context of any Sourcing Event or any other process involving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or any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Subsidiary; and</w:t>
      </w:r>
    </w:p>
    <w:p w14:paraId="6C8171E3" w14:textId="77777777" w:rsidR="00E31A5D" w:rsidRPr="00E31A5D" w:rsidRDefault="00E31A5D" w:rsidP="00E31A5D">
      <w:pPr>
        <w:pStyle w:val="CMSHeading3"/>
        <w:rPr>
          <w:rFonts w:ascii="Arial" w:hAnsi="Arial" w:cs="Arial"/>
          <w:sz w:val="20"/>
          <w:szCs w:val="20"/>
        </w:rPr>
      </w:pPr>
      <w:r w:rsidRPr="00E31A5D">
        <w:rPr>
          <w:rFonts w:ascii="Arial" w:hAnsi="Arial" w:cs="Arial"/>
          <w:sz w:val="20"/>
          <w:szCs w:val="20"/>
        </w:rPr>
        <w:t xml:space="preserve">to be responsible for any unauthorized, false or fraudulent response to any invitation to participate in a Sourcing Event that is submitted to the System or to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via the System by or on behalf of Supplier.</w:t>
      </w:r>
    </w:p>
    <w:p w14:paraId="3CFB096D" w14:textId="3384046F" w:rsidR="00E31A5D" w:rsidRPr="00E31A5D" w:rsidRDefault="00E31A5D" w:rsidP="00E31A5D">
      <w:pPr>
        <w:pStyle w:val="CMSHeading2"/>
        <w:rPr>
          <w:rFonts w:ascii="Arial" w:hAnsi="Arial" w:cs="Arial"/>
          <w:sz w:val="20"/>
          <w:szCs w:val="20"/>
        </w:rPr>
      </w:pPr>
      <w:r w:rsidRPr="00E31A5D">
        <w:rPr>
          <w:rFonts w:ascii="Arial" w:hAnsi="Arial" w:cs="Arial"/>
          <w:sz w:val="20"/>
          <w:szCs w:val="20"/>
        </w:rPr>
        <w:t xml:space="preserve">Supplier shall avoid disruption of the System, and shall not upload any fraudulent, illegal, obscene or harassing contents.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shall be entitled to delete such content from the System, without prejudice to its other rights as set out in these </w:t>
      </w:r>
      <w:proofErr w:type="spellStart"/>
      <w:r w:rsidRPr="00E31A5D">
        <w:rPr>
          <w:rFonts w:ascii="Arial" w:hAnsi="Arial" w:cs="Arial"/>
          <w:sz w:val="20"/>
          <w:szCs w:val="20"/>
        </w:rPr>
        <w:t>ToU</w:t>
      </w:r>
      <w:proofErr w:type="spellEnd"/>
      <w:r w:rsidR="009157B4">
        <w:rPr>
          <w:rFonts w:ascii="Arial" w:hAnsi="Arial" w:cs="Arial"/>
          <w:sz w:val="20"/>
          <w:szCs w:val="20"/>
        </w:rPr>
        <w:t xml:space="preserve"> or</w:t>
      </w:r>
      <w:r w:rsidRPr="00E31A5D">
        <w:rPr>
          <w:rFonts w:ascii="Arial" w:hAnsi="Arial" w:cs="Arial"/>
          <w:sz w:val="20"/>
          <w:szCs w:val="20"/>
        </w:rPr>
        <w:t xml:space="preserve"> </w:t>
      </w:r>
      <w:r w:rsidR="00D50C8E">
        <w:rPr>
          <w:rFonts w:ascii="Arial" w:hAnsi="Arial" w:cs="Arial"/>
          <w:sz w:val="20"/>
          <w:szCs w:val="20"/>
        </w:rPr>
        <w:t>in</w:t>
      </w:r>
      <w:r w:rsidR="00D50C8E" w:rsidRPr="00DE4412">
        <w:rPr>
          <w:rFonts w:ascii="Arial" w:hAnsi="Arial" w:cs="Arial"/>
          <w:sz w:val="20"/>
          <w:szCs w:val="20"/>
          <w:lang w:val="en-US"/>
        </w:rPr>
        <w:t xml:space="preserve"> any other contracts concluded between the Parties via the System or otherwise (e.g. Framework Supply Agreements or Purchase Contracts).</w:t>
      </w:r>
    </w:p>
    <w:p w14:paraId="34994680" w14:textId="78F7EDAD" w:rsidR="00C21548" w:rsidRPr="00C21548" w:rsidRDefault="00C21548" w:rsidP="00C21548">
      <w:pPr>
        <w:pStyle w:val="CMSHeading2"/>
        <w:rPr>
          <w:rFonts w:ascii="Arial" w:hAnsi="Arial" w:cs="Arial"/>
          <w:sz w:val="20"/>
          <w:szCs w:val="20"/>
        </w:rPr>
      </w:pPr>
      <w:r>
        <w:rPr>
          <w:rFonts w:ascii="Arial" w:hAnsi="Arial" w:cs="Arial"/>
          <w:sz w:val="20"/>
          <w:szCs w:val="20"/>
        </w:rPr>
        <w:t>Supplier</w:t>
      </w:r>
      <w:r w:rsidRPr="00C21548">
        <w:rPr>
          <w:rFonts w:ascii="Arial" w:hAnsi="Arial" w:cs="Arial"/>
          <w:sz w:val="20"/>
          <w:szCs w:val="20"/>
        </w:rPr>
        <w:t xml:space="preserve"> may not use the </w:t>
      </w:r>
      <w:r>
        <w:rPr>
          <w:rFonts w:ascii="Arial" w:hAnsi="Arial" w:cs="Arial"/>
          <w:sz w:val="20"/>
          <w:szCs w:val="20"/>
        </w:rPr>
        <w:t>System</w:t>
      </w:r>
      <w:r w:rsidRPr="00C21548">
        <w:rPr>
          <w:rFonts w:ascii="Arial" w:hAnsi="Arial" w:cs="Arial"/>
          <w:sz w:val="20"/>
          <w:szCs w:val="20"/>
        </w:rPr>
        <w:t xml:space="preserve"> in any country in which </w:t>
      </w:r>
      <w:r>
        <w:rPr>
          <w:rFonts w:ascii="Arial" w:hAnsi="Arial" w:cs="Arial"/>
          <w:sz w:val="20"/>
          <w:szCs w:val="20"/>
        </w:rPr>
        <w:t>it</w:t>
      </w:r>
      <w:r w:rsidRPr="00C21548">
        <w:rPr>
          <w:rFonts w:ascii="Arial" w:hAnsi="Arial" w:cs="Arial"/>
          <w:sz w:val="20"/>
          <w:szCs w:val="20"/>
        </w:rPr>
        <w:t xml:space="preserve"> may not be used under the export control and trade sanctions laws of the United States, the EU, Germany or any other applicable export control and trade sanctions laws. </w:t>
      </w:r>
      <w:r>
        <w:rPr>
          <w:rFonts w:ascii="Arial" w:hAnsi="Arial" w:cs="Arial"/>
          <w:sz w:val="20"/>
          <w:szCs w:val="20"/>
        </w:rPr>
        <w:t>Supplier</w:t>
      </w:r>
      <w:r w:rsidRPr="00C21548">
        <w:rPr>
          <w:rFonts w:ascii="Arial" w:hAnsi="Arial" w:cs="Arial"/>
          <w:sz w:val="20"/>
          <w:szCs w:val="20"/>
        </w:rPr>
        <w:t xml:space="preserve"> shall not permit any end user with whom transactions are prohibited under </w:t>
      </w:r>
      <w:r w:rsidR="00C22177">
        <w:rPr>
          <w:rFonts w:ascii="Arial" w:hAnsi="Arial" w:cs="Arial"/>
          <w:sz w:val="20"/>
          <w:szCs w:val="20"/>
        </w:rPr>
        <w:t xml:space="preserve">these </w:t>
      </w:r>
      <w:proofErr w:type="spellStart"/>
      <w:r w:rsidR="00C22177">
        <w:rPr>
          <w:rFonts w:ascii="Arial" w:hAnsi="Arial" w:cs="Arial"/>
          <w:sz w:val="20"/>
          <w:szCs w:val="20"/>
        </w:rPr>
        <w:t>ToU</w:t>
      </w:r>
      <w:proofErr w:type="spellEnd"/>
      <w:r w:rsidR="00047EA2" w:rsidRPr="00047EA2">
        <w:rPr>
          <w:rFonts w:ascii="Arial" w:hAnsi="Arial" w:cs="Arial"/>
          <w:sz w:val="20"/>
          <w:szCs w:val="20"/>
        </w:rPr>
        <w:t xml:space="preserve"> </w:t>
      </w:r>
      <w:r w:rsidR="00047EA2" w:rsidRPr="00C21548">
        <w:rPr>
          <w:rFonts w:ascii="Arial" w:hAnsi="Arial" w:cs="Arial"/>
          <w:sz w:val="20"/>
          <w:szCs w:val="20"/>
        </w:rPr>
        <w:t xml:space="preserve">to use the </w:t>
      </w:r>
      <w:r w:rsidR="00047EA2">
        <w:rPr>
          <w:rFonts w:ascii="Arial" w:hAnsi="Arial" w:cs="Arial"/>
          <w:sz w:val="20"/>
          <w:szCs w:val="20"/>
        </w:rPr>
        <w:t>System</w:t>
      </w:r>
      <w:r w:rsidRPr="00C21548">
        <w:rPr>
          <w:rFonts w:ascii="Arial" w:hAnsi="Arial" w:cs="Arial"/>
          <w:sz w:val="20"/>
          <w:szCs w:val="20"/>
        </w:rPr>
        <w:t>.</w:t>
      </w:r>
    </w:p>
    <w:p w14:paraId="05A56D19" w14:textId="6D2EC4B4" w:rsidR="00E31A5D" w:rsidRPr="00E31A5D" w:rsidRDefault="00E31A5D" w:rsidP="00E31A5D">
      <w:pPr>
        <w:pStyle w:val="CMSHeading2"/>
        <w:rPr>
          <w:rFonts w:ascii="Arial" w:hAnsi="Arial" w:cs="Arial"/>
          <w:sz w:val="20"/>
          <w:szCs w:val="20"/>
        </w:rPr>
      </w:pPr>
      <w:r w:rsidRPr="00E31A5D">
        <w:rPr>
          <w:rFonts w:ascii="Arial" w:hAnsi="Arial" w:cs="Arial"/>
          <w:sz w:val="20"/>
          <w:szCs w:val="20"/>
        </w:rPr>
        <w:t xml:space="preserve">Supplier shall for the term of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keep complete, consistent and accurate records on the performance of its obligations under this clause </w:t>
      </w:r>
      <w:r w:rsidRPr="00E31A5D">
        <w:rPr>
          <w:rFonts w:ascii="Arial" w:hAnsi="Arial" w:cs="Arial"/>
          <w:sz w:val="20"/>
          <w:szCs w:val="20"/>
        </w:rPr>
        <w:fldChar w:fldCharType="begin"/>
      </w:r>
      <w:r w:rsidRPr="00E31A5D">
        <w:rPr>
          <w:rFonts w:ascii="Arial" w:hAnsi="Arial" w:cs="Arial"/>
          <w:sz w:val="20"/>
          <w:szCs w:val="20"/>
        </w:rPr>
        <w:instrText xml:space="preserve"> REF _Ref56700366 \r \h  \* MERGEFORMAT </w:instrText>
      </w:r>
      <w:r w:rsidRPr="00E31A5D">
        <w:rPr>
          <w:rFonts w:ascii="Arial" w:hAnsi="Arial" w:cs="Arial"/>
          <w:sz w:val="20"/>
          <w:szCs w:val="20"/>
        </w:rPr>
      </w:r>
      <w:r w:rsidRPr="00E31A5D">
        <w:rPr>
          <w:rFonts w:ascii="Arial" w:hAnsi="Arial" w:cs="Arial"/>
          <w:sz w:val="20"/>
          <w:szCs w:val="20"/>
        </w:rPr>
        <w:fldChar w:fldCharType="separate"/>
      </w:r>
      <w:r w:rsidR="00423340">
        <w:rPr>
          <w:rFonts w:ascii="Arial" w:hAnsi="Arial" w:cs="Arial"/>
          <w:sz w:val="20"/>
          <w:szCs w:val="20"/>
        </w:rPr>
        <w:t>5</w:t>
      </w:r>
      <w:r w:rsidRPr="00E31A5D">
        <w:rPr>
          <w:rFonts w:ascii="Arial" w:hAnsi="Arial" w:cs="Arial"/>
          <w:sz w:val="20"/>
          <w:szCs w:val="20"/>
        </w:rPr>
        <w:fldChar w:fldCharType="end"/>
      </w:r>
      <w:r w:rsidRPr="00E31A5D">
        <w:rPr>
          <w:rFonts w:ascii="Arial" w:hAnsi="Arial" w:cs="Arial"/>
          <w:sz w:val="20"/>
          <w:szCs w:val="20"/>
        </w:rPr>
        <w:t xml:space="preserve"> and shall, during any Sourcing Event on which Supplier participates, grant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upon </w:t>
      </w:r>
      <w:proofErr w:type="spellStart"/>
      <w:r w:rsidRPr="00E31A5D">
        <w:rPr>
          <w:rFonts w:ascii="Arial" w:hAnsi="Arial" w:cs="Arial"/>
          <w:sz w:val="20"/>
          <w:szCs w:val="20"/>
        </w:rPr>
        <w:t>Kärcher’s</w:t>
      </w:r>
      <w:proofErr w:type="spellEnd"/>
      <w:r w:rsidRPr="00E31A5D">
        <w:rPr>
          <w:rFonts w:ascii="Arial" w:hAnsi="Arial" w:cs="Arial"/>
          <w:sz w:val="20"/>
          <w:szCs w:val="20"/>
        </w:rPr>
        <w:t xml:space="preserve"> request access to these records.</w:t>
      </w:r>
    </w:p>
    <w:p w14:paraId="36570B09" w14:textId="77777777" w:rsidR="00E31A5D" w:rsidRPr="00E31A5D" w:rsidRDefault="00E31A5D" w:rsidP="0020545B">
      <w:pPr>
        <w:pStyle w:val="CMSHeading1"/>
      </w:pPr>
      <w:bookmarkStart w:id="23" w:name="_Toc266968098"/>
      <w:bookmarkStart w:id="24" w:name="_Toc266968068"/>
      <w:bookmarkStart w:id="25" w:name="_Toc266967608"/>
      <w:bookmarkStart w:id="26" w:name="_Toc260744801"/>
      <w:bookmarkStart w:id="27" w:name="_Toc513821157"/>
      <w:r w:rsidRPr="00E31A5D">
        <w:t>Supplier representations and warranties</w:t>
      </w:r>
      <w:bookmarkEnd w:id="23"/>
      <w:bookmarkEnd w:id="24"/>
      <w:bookmarkEnd w:id="25"/>
      <w:bookmarkEnd w:id="26"/>
      <w:bookmarkEnd w:id="27"/>
    </w:p>
    <w:p w14:paraId="444F1F87" w14:textId="77777777" w:rsidR="00E31A5D" w:rsidRPr="00E31A5D" w:rsidRDefault="00E31A5D" w:rsidP="002F1A2F">
      <w:pPr>
        <w:pStyle w:val="CMSHeading2"/>
        <w:numPr>
          <w:ilvl w:val="0"/>
          <w:numId w:val="0"/>
        </w:numPr>
        <w:rPr>
          <w:rFonts w:ascii="Arial" w:hAnsi="Arial" w:cs="Arial"/>
          <w:sz w:val="20"/>
          <w:szCs w:val="20"/>
        </w:rPr>
      </w:pPr>
      <w:r w:rsidRPr="00E31A5D">
        <w:rPr>
          <w:rFonts w:ascii="Arial" w:hAnsi="Arial" w:cs="Arial"/>
          <w:sz w:val="20"/>
          <w:szCs w:val="20"/>
        </w:rPr>
        <w:t>Supplier represents and warrants that</w:t>
      </w:r>
    </w:p>
    <w:p w14:paraId="2A794DEB" w14:textId="77777777" w:rsidR="00E31A5D" w:rsidRPr="00E31A5D" w:rsidRDefault="00E31A5D">
      <w:pPr>
        <w:pStyle w:val="CMSHeading2"/>
        <w:rPr>
          <w:rFonts w:ascii="Arial" w:hAnsi="Arial" w:cs="Arial"/>
          <w:sz w:val="20"/>
          <w:szCs w:val="20"/>
        </w:rPr>
      </w:pPr>
      <w:r w:rsidRPr="00E31A5D">
        <w:rPr>
          <w:rFonts w:ascii="Arial" w:hAnsi="Arial" w:cs="Arial"/>
          <w:sz w:val="20"/>
          <w:szCs w:val="20"/>
        </w:rPr>
        <w:t>all information its users provide via the System are true, correct and complete, not misleading and accurately represent Supplier's capabilities;</w:t>
      </w:r>
    </w:p>
    <w:p w14:paraId="0AAEFBFA" w14:textId="77777777" w:rsidR="00E31A5D" w:rsidRPr="00E31A5D" w:rsidRDefault="00E31A5D">
      <w:pPr>
        <w:pStyle w:val="CMSHeading2"/>
        <w:rPr>
          <w:rFonts w:ascii="Arial" w:hAnsi="Arial" w:cs="Arial"/>
          <w:sz w:val="20"/>
          <w:szCs w:val="20"/>
        </w:rPr>
      </w:pPr>
      <w:r w:rsidRPr="00E31A5D">
        <w:rPr>
          <w:rFonts w:ascii="Arial" w:hAnsi="Arial" w:cs="Arial"/>
          <w:sz w:val="20"/>
          <w:szCs w:val="20"/>
        </w:rPr>
        <w:lastRenderedPageBreak/>
        <w:t>it has the right, through actual ownership or otherwise, to provide any product or service that is the subject of any response made by it to any invitation to participate in a Sourcing Event;</w:t>
      </w:r>
    </w:p>
    <w:p w14:paraId="760563DC" w14:textId="77777777" w:rsidR="00E31A5D" w:rsidRPr="00E31A5D" w:rsidRDefault="00E31A5D">
      <w:pPr>
        <w:pStyle w:val="CMSHeading2"/>
        <w:rPr>
          <w:rFonts w:ascii="Arial" w:hAnsi="Arial" w:cs="Arial"/>
          <w:sz w:val="20"/>
          <w:szCs w:val="20"/>
        </w:rPr>
      </w:pPr>
      <w:r w:rsidRPr="00E31A5D">
        <w:rPr>
          <w:rFonts w:ascii="Arial" w:hAnsi="Arial" w:cs="Arial"/>
          <w:sz w:val="20"/>
          <w:szCs w:val="20"/>
        </w:rPr>
        <w:t xml:space="preserve">it has the ability to sell the goods, products or services at the prices and terms offered in any response made by it to any invitation to participate in a Sourcing Event and according to the relevant criteria specified by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in the relevant invitation to participate in a Sourcing Event; and</w:t>
      </w:r>
    </w:p>
    <w:p w14:paraId="47D4D80C" w14:textId="77777777" w:rsidR="00E31A5D" w:rsidRPr="00E31A5D" w:rsidRDefault="00E31A5D">
      <w:pPr>
        <w:pStyle w:val="CMSHeading2"/>
        <w:rPr>
          <w:rFonts w:ascii="Arial" w:hAnsi="Arial" w:cs="Arial"/>
          <w:sz w:val="20"/>
          <w:szCs w:val="20"/>
        </w:rPr>
      </w:pPr>
      <w:r w:rsidRPr="00E31A5D">
        <w:rPr>
          <w:rFonts w:ascii="Arial" w:hAnsi="Arial" w:cs="Arial"/>
          <w:sz w:val="20"/>
          <w:szCs w:val="20"/>
        </w:rPr>
        <w:t>any declarations made or obligations entered into by one or more of its users are attributable to it and that it will not contest the authorization of a user.</w:t>
      </w:r>
    </w:p>
    <w:p w14:paraId="4B711834" w14:textId="77777777" w:rsidR="00E31A5D" w:rsidRPr="00E31A5D" w:rsidRDefault="00E31A5D" w:rsidP="0020545B">
      <w:pPr>
        <w:pStyle w:val="CMSHeading1"/>
      </w:pPr>
      <w:bookmarkStart w:id="28" w:name="_Ref57620756"/>
      <w:bookmarkStart w:id="29" w:name="_Toc266968099"/>
      <w:bookmarkStart w:id="30" w:name="_Toc266968069"/>
      <w:bookmarkStart w:id="31" w:name="_Toc266967609"/>
      <w:bookmarkStart w:id="32" w:name="_Toc260744802"/>
      <w:bookmarkStart w:id="33" w:name="_Toc513821158"/>
      <w:r w:rsidRPr="00E31A5D">
        <w:t>Supplier Registration and Qualification Assessment; System Access</w:t>
      </w:r>
      <w:bookmarkEnd w:id="28"/>
    </w:p>
    <w:p w14:paraId="4CBA668B" w14:textId="45228676" w:rsidR="00E31A5D" w:rsidRPr="00E31A5D" w:rsidRDefault="00E31A5D" w:rsidP="00E31A5D">
      <w:pPr>
        <w:pStyle w:val="CMSHeading2"/>
        <w:rPr>
          <w:rFonts w:ascii="Arial" w:hAnsi="Arial" w:cs="Arial"/>
          <w:sz w:val="20"/>
          <w:szCs w:val="20"/>
        </w:rPr>
      </w:pPr>
      <w:bookmarkStart w:id="34" w:name="_Ref61890840"/>
      <w:bookmarkStart w:id="35" w:name="_Ref56704715"/>
      <w:r w:rsidRPr="00E31A5D">
        <w:rPr>
          <w:rFonts w:ascii="Arial" w:hAnsi="Arial" w:cs="Arial"/>
          <w:sz w:val="20"/>
          <w:szCs w:val="20"/>
        </w:rPr>
        <w:t xml:space="preserve">In order to get access to the System, Supplier must pass the Supplier registration process. For this purpose,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may, in its sole discretion, provide a link to Supplier through which Supplier can undertake a System registration. For the registration, Supplier shall, inter alia, provide basic company data, such as name, contact persons, tax ID &amp; bank data and sign the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Code of Conduct </w:t>
      </w:r>
      <w:r w:rsidR="00624B64">
        <w:rPr>
          <w:rFonts w:ascii="Arial" w:hAnsi="Arial" w:cs="Arial"/>
          <w:sz w:val="20"/>
          <w:szCs w:val="20"/>
        </w:rPr>
        <w:t xml:space="preserve">for Business Partners </w:t>
      </w:r>
      <w:r w:rsidRPr="00E31A5D">
        <w:rPr>
          <w:rFonts w:ascii="Arial" w:hAnsi="Arial" w:cs="Arial"/>
          <w:sz w:val="20"/>
          <w:szCs w:val="20"/>
        </w:rPr>
        <w:t xml:space="preserve">in accordance with clause </w:t>
      </w:r>
      <w:r w:rsidRPr="00E31A5D">
        <w:rPr>
          <w:rFonts w:ascii="Arial" w:hAnsi="Arial" w:cs="Arial"/>
          <w:sz w:val="20"/>
          <w:szCs w:val="20"/>
        </w:rPr>
        <w:fldChar w:fldCharType="begin"/>
      </w:r>
      <w:r w:rsidRPr="00E31A5D">
        <w:rPr>
          <w:rFonts w:ascii="Arial" w:hAnsi="Arial" w:cs="Arial"/>
          <w:sz w:val="20"/>
          <w:szCs w:val="20"/>
        </w:rPr>
        <w:instrText xml:space="preserve"> REF _Ref57829291 \r \h  \* MERGEFORMAT </w:instrText>
      </w:r>
      <w:r w:rsidRPr="00E31A5D">
        <w:rPr>
          <w:rFonts w:ascii="Arial" w:hAnsi="Arial" w:cs="Arial"/>
          <w:sz w:val="20"/>
          <w:szCs w:val="20"/>
        </w:rPr>
      </w:r>
      <w:r w:rsidRPr="00E31A5D">
        <w:rPr>
          <w:rFonts w:ascii="Arial" w:hAnsi="Arial" w:cs="Arial"/>
          <w:sz w:val="20"/>
          <w:szCs w:val="20"/>
        </w:rPr>
        <w:fldChar w:fldCharType="separate"/>
      </w:r>
      <w:r w:rsidR="00423340">
        <w:rPr>
          <w:rFonts w:ascii="Arial" w:hAnsi="Arial" w:cs="Arial"/>
          <w:sz w:val="20"/>
          <w:szCs w:val="20"/>
        </w:rPr>
        <w:t>18</w:t>
      </w:r>
      <w:r w:rsidRPr="00E31A5D">
        <w:rPr>
          <w:rFonts w:ascii="Arial" w:hAnsi="Arial" w:cs="Arial"/>
          <w:sz w:val="20"/>
          <w:szCs w:val="20"/>
        </w:rPr>
        <w:fldChar w:fldCharType="end"/>
      </w:r>
      <w:r w:rsidRPr="00E31A5D">
        <w:rPr>
          <w:rFonts w:ascii="Arial" w:hAnsi="Arial" w:cs="Arial"/>
          <w:sz w:val="20"/>
          <w:szCs w:val="20"/>
        </w:rPr>
        <w:t>.</w:t>
      </w:r>
      <w:bookmarkEnd w:id="34"/>
      <w:r w:rsidRPr="00E31A5D">
        <w:rPr>
          <w:rFonts w:ascii="Arial" w:hAnsi="Arial" w:cs="Arial"/>
          <w:sz w:val="20"/>
          <w:szCs w:val="20"/>
        </w:rPr>
        <w:t xml:space="preserve"> </w:t>
      </w:r>
    </w:p>
    <w:p w14:paraId="25FCD2AA" w14:textId="2B757FB8" w:rsidR="00E31A5D" w:rsidRPr="00E31A5D" w:rsidRDefault="00E31A5D" w:rsidP="00E31A5D">
      <w:pPr>
        <w:pStyle w:val="CMSHeading2"/>
        <w:rPr>
          <w:rFonts w:ascii="Arial" w:hAnsi="Arial" w:cs="Arial"/>
          <w:sz w:val="20"/>
          <w:szCs w:val="20"/>
        </w:rPr>
      </w:pPr>
      <w:r w:rsidRPr="00E31A5D">
        <w:rPr>
          <w:rFonts w:ascii="Arial" w:hAnsi="Arial" w:cs="Arial"/>
          <w:sz w:val="20"/>
          <w:szCs w:val="20"/>
        </w:rPr>
        <w:t>In order to be eligible for an award as a result of Sourcing Events in accordance with clause </w:t>
      </w:r>
      <w:r w:rsidRPr="00E31A5D">
        <w:rPr>
          <w:rFonts w:ascii="Arial" w:hAnsi="Arial" w:cs="Arial"/>
          <w:sz w:val="20"/>
          <w:szCs w:val="20"/>
        </w:rPr>
        <w:fldChar w:fldCharType="begin"/>
      </w:r>
      <w:r w:rsidRPr="00E31A5D">
        <w:rPr>
          <w:rFonts w:ascii="Arial" w:hAnsi="Arial" w:cs="Arial"/>
          <w:sz w:val="20"/>
          <w:szCs w:val="20"/>
        </w:rPr>
        <w:instrText xml:space="preserve"> REF _Ref57622557 \r \h  \* MERGEFORMAT </w:instrText>
      </w:r>
      <w:r w:rsidRPr="00E31A5D">
        <w:rPr>
          <w:rFonts w:ascii="Arial" w:hAnsi="Arial" w:cs="Arial"/>
          <w:sz w:val="20"/>
          <w:szCs w:val="20"/>
        </w:rPr>
      </w:r>
      <w:r w:rsidRPr="00E31A5D">
        <w:rPr>
          <w:rFonts w:ascii="Arial" w:hAnsi="Arial" w:cs="Arial"/>
          <w:sz w:val="20"/>
          <w:szCs w:val="20"/>
        </w:rPr>
        <w:fldChar w:fldCharType="separate"/>
      </w:r>
      <w:r w:rsidR="00423340">
        <w:rPr>
          <w:rFonts w:ascii="Arial" w:hAnsi="Arial" w:cs="Arial"/>
          <w:sz w:val="20"/>
          <w:szCs w:val="20"/>
        </w:rPr>
        <w:t>14</w:t>
      </w:r>
      <w:r w:rsidRPr="00E31A5D">
        <w:rPr>
          <w:rFonts w:ascii="Arial" w:hAnsi="Arial" w:cs="Arial"/>
          <w:sz w:val="20"/>
          <w:szCs w:val="20"/>
        </w:rPr>
        <w:fldChar w:fldCharType="end"/>
      </w:r>
      <w:r w:rsidRPr="00E31A5D">
        <w:rPr>
          <w:rFonts w:ascii="Arial" w:hAnsi="Arial" w:cs="Arial"/>
          <w:sz w:val="20"/>
          <w:szCs w:val="20"/>
        </w:rPr>
        <w:t xml:space="preserve">, Supplier must pass the Supplier qualification assessment of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For this purpose,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may, upon Supplier's successful completion of the Supplier registration process described in clause </w:t>
      </w:r>
      <w:r w:rsidRPr="00E31A5D">
        <w:rPr>
          <w:rFonts w:ascii="Arial" w:hAnsi="Arial" w:cs="Arial"/>
          <w:sz w:val="20"/>
          <w:szCs w:val="20"/>
        </w:rPr>
        <w:fldChar w:fldCharType="begin"/>
      </w:r>
      <w:r w:rsidRPr="00E31A5D">
        <w:rPr>
          <w:rFonts w:ascii="Arial" w:hAnsi="Arial" w:cs="Arial"/>
          <w:sz w:val="20"/>
          <w:szCs w:val="20"/>
        </w:rPr>
        <w:instrText xml:space="preserve"> REF _Ref61890840 \r \h  \* MERGEFORMAT </w:instrText>
      </w:r>
      <w:r w:rsidRPr="00E31A5D">
        <w:rPr>
          <w:rFonts w:ascii="Arial" w:hAnsi="Arial" w:cs="Arial"/>
          <w:sz w:val="20"/>
          <w:szCs w:val="20"/>
        </w:rPr>
      </w:r>
      <w:r w:rsidRPr="00E31A5D">
        <w:rPr>
          <w:rFonts w:ascii="Arial" w:hAnsi="Arial" w:cs="Arial"/>
          <w:sz w:val="20"/>
          <w:szCs w:val="20"/>
        </w:rPr>
        <w:fldChar w:fldCharType="separate"/>
      </w:r>
      <w:r w:rsidR="00423340">
        <w:rPr>
          <w:rFonts w:ascii="Arial" w:hAnsi="Arial" w:cs="Arial"/>
          <w:sz w:val="20"/>
          <w:szCs w:val="20"/>
        </w:rPr>
        <w:t>7.1</w:t>
      </w:r>
      <w:r w:rsidRPr="00E31A5D">
        <w:rPr>
          <w:rFonts w:ascii="Arial" w:hAnsi="Arial" w:cs="Arial"/>
          <w:sz w:val="20"/>
          <w:szCs w:val="20"/>
        </w:rPr>
        <w:fldChar w:fldCharType="end"/>
      </w:r>
      <w:r w:rsidRPr="00E31A5D">
        <w:rPr>
          <w:rFonts w:ascii="Arial" w:hAnsi="Arial" w:cs="Arial"/>
          <w:sz w:val="20"/>
          <w:szCs w:val="20"/>
        </w:rPr>
        <w:t xml:space="preserve"> and in </w:t>
      </w:r>
      <w:proofErr w:type="spellStart"/>
      <w:r w:rsidRPr="00E31A5D">
        <w:rPr>
          <w:rFonts w:ascii="Arial" w:hAnsi="Arial" w:cs="Arial"/>
          <w:sz w:val="20"/>
          <w:szCs w:val="20"/>
        </w:rPr>
        <w:t>Kärcher's</w:t>
      </w:r>
      <w:proofErr w:type="spellEnd"/>
      <w:r w:rsidRPr="00E31A5D">
        <w:rPr>
          <w:rFonts w:ascii="Arial" w:hAnsi="Arial" w:cs="Arial"/>
          <w:sz w:val="20"/>
          <w:szCs w:val="20"/>
        </w:rPr>
        <w:t xml:space="preserve"> sole discretion, provide a link to Supplier </w:t>
      </w:r>
      <w:bookmarkEnd w:id="35"/>
      <w:r w:rsidRPr="00E31A5D">
        <w:rPr>
          <w:rFonts w:ascii="Arial" w:hAnsi="Arial" w:cs="Arial"/>
          <w:sz w:val="20"/>
          <w:szCs w:val="20"/>
        </w:rPr>
        <w:t xml:space="preserve">through which Supplier gets access to a qualification questionnaire. In the qualification questionnaire, Supplier must provide information about, inter alia, it's company, quality management and sustainability and agree to the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Quality Assurance Agreement and </w:t>
      </w:r>
      <w:r w:rsidRPr="00E31A5D">
        <w:rPr>
          <w:rStyle w:val="lslinktext"/>
          <w:rFonts w:ascii="Arial" w:hAnsi="Arial" w:cs="Arial"/>
          <w:sz w:val="20"/>
          <w:szCs w:val="20"/>
        </w:rPr>
        <w:t>Declaration of Constituent Substances (KN050.032)</w:t>
      </w:r>
      <w:r w:rsidRPr="00E31A5D">
        <w:rPr>
          <w:rFonts w:ascii="Arial" w:hAnsi="Arial" w:cs="Arial"/>
          <w:sz w:val="20"/>
          <w:szCs w:val="20"/>
        </w:rPr>
        <w:t xml:space="preserve">.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cautiously evaluates the information provided by Supplier and grants Supplier access to the System, including the possibility to be awarded in Sourcing Events, upon successful assessment.</w:t>
      </w:r>
    </w:p>
    <w:p w14:paraId="6F2A9A5F" w14:textId="77777777" w:rsidR="00E31A5D" w:rsidRPr="00E31A5D" w:rsidRDefault="00E31A5D" w:rsidP="00E31A5D">
      <w:pPr>
        <w:pStyle w:val="CMSHeading2"/>
        <w:rPr>
          <w:rFonts w:ascii="Arial" w:hAnsi="Arial" w:cs="Arial"/>
          <w:sz w:val="20"/>
          <w:szCs w:val="20"/>
        </w:rPr>
      </w:pPr>
      <w:r w:rsidRPr="00E31A5D">
        <w:rPr>
          <w:rFonts w:ascii="Arial" w:hAnsi="Arial" w:cs="Arial"/>
          <w:sz w:val="20"/>
          <w:szCs w:val="20"/>
        </w:rPr>
        <w:t xml:space="preserve">The quality standards considered by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during the Supplier qualification assessment are, inter alia, the following:</w:t>
      </w:r>
    </w:p>
    <w:p w14:paraId="50712DD0" w14:textId="77777777" w:rsidR="00E31A5D" w:rsidRPr="00E31A5D" w:rsidRDefault="00E31A5D" w:rsidP="00E31A5D">
      <w:pPr>
        <w:pStyle w:val="CMSHeading3"/>
        <w:rPr>
          <w:rFonts w:ascii="Arial" w:hAnsi="Arial" w:cs="Arial"/>
          <w:sz w:val="20"/>
          <w:szCs w:val="20"/>
        </w:rPr>
      </w:pPr>
      <w:r w:rsidRPr="00E31A5D">
        <w:rPr>
          <w:rFonts w:ascii="Arial" w:hAnsi="Arial" w:cs="Arial"/>
          <w:sz w:val="20"/>
          <w:szCs w:val="20"/>
        </w:rPr>
        <w:t>Quality Assurance Agreement;</w:t>
      </w:r>
    </w:p>
    <w:p w14:paraId="20F775C8" w14:textId="77777777" w:rsidR="00E31A5D" w:rsidRPr="00E31A5D" w:rsidRDefault="00E31A5D" w:rsidP="00E31A5D">
      <w:pPr>
        <w:pStyle w:val="CMSHeading3"/>
        <w:rPr>
          <w:rFonts w:ascii="Arial" w:hAnsi="Arial" w:cs="Arial"/>
          <w:sz w:val="20"/>
          <w:szCs w:val="20"/>
        </w:rPr>
      </w:pPr>
      <w:r w:rsidRPr="00E31A5D">
        <w:rPr>
          <w:rFonts w:ascii="Arial" w:hAnsi="Arial" w:cs="Arial"/>
          <w:sz w:val="20"/>
          <w:szCs w:val="20"/>
        </w:rPr>
        <w:t xml:space="preserve">Declaration </w:t>
      </w:r>
      <w:r w:rsidRPr="00E31A5D">
        <w:rPr>
          <w:rStyle w:val="lslinktext"/>
          <w:rFonts w:ascii="Arial" w:hAnsi="Arial" w:cs="Arial"/>
          <w:sz w:val="20"/>
          <w:szCs w:val="20"/>
        </w:rPr>
        <w:t>of Constituent Substances</w:t>
      </w:r>
      <w:r w:rsidRPr="00E31A5D">
        <w:rPr>
          <w:rFonts w:ascii="Arial" w:hAnsi="Arial" w:cs="Arial"/>
          <w:sz w:val="20"/>
          <w:szCs w:val="20"/>
        </w:rPr>
        <w:t xml:space="preserve"> (KN050.032);</w:t>
      </w:r>
    </w:p>
    <w:p w14:paraId="506E3EBD" w14:textId="7F3514C0" w:rsidR="00E31A5D" w:rsidRPr="00E31A5D" w:rsidRDefault="007B639C" w:rsidP="00E31A5D">
      <w:pPr>
        <w:pStyle w:val="CMSHeading3"/>
        <w:rPr>
          <w:rFonts w:ascii="Arial" w:hAnsi="Arial" w:cs="Arial"/>
          <w:sz w:val="20"/>
          <w:szCs w:val="20"/>
        </w:rPr>
      </w:pPr>
      <w:proofErr w:type="spellStart"/>
      <w:r>
        <w:rPr>
          <w:rFonts w:ascii="Arial" w:hAnsi="Arial" w:cs="Arial"/>
          <w:sz w:val="20"/>
          <w:szCs w:val="20"/>
        </w:rPr>
        <w:t>Kärcher</w:t>
      </w:r>
      <w:proofErr w:type="spellEnd"/>
      <w:r>
        <w:rPr>
          <w:rFonts w:ascii="Arial" w:hAnsi="Arial" w:cs="Arial"/>
          <w:sz w:val="20"/>
          <w:szCs w:val="20"/>
        </w:rPr>
        <w:t xml:space="preserve"> </w:t>
      </w:r>
      <w:r w:rsidR="00E31A5D" w:rsidRPr="00E31A5D">
        <w:rPr>
          <w:rFonts w:ascii="Arial" w:hAnsi="Arial" w:cs="Arial"/>
          <w:sz w:val="20"/>
          <w:szCs w:val="20"/>
        </w:rPr>
        <w:t>Code of Conduct</w:t>
      </w:r>
      <w:r w:rsidR="00624B64">
        <w:rPr>
          <w:rFonts w:ascii="Arial" w:hAnsi="Arial" w:cs="Arial"/>
          <w:sz w:val="20"/>
          <w:szCs w:val="20"/>
        </w:rPr>
        <w:t xml:space="preserve"> for Business Partners</w:t>
      </w:r>
      <w:r w:rsidR="00E31A5D" w:rsidRPr="00E31A5D">
        <w:rPr>
          <w:rFonts w:ascii="Arial" w:hAnsi="Arial" w:cs="Arial"/>
          <w:sz w:val="20"/>
          <w:szCs w:val="20"/>
        </w:rPr>
        <w:t>;</w:t>
      </w:r>
    </w:p>
    <w:p w14:paraId="3069C4A2" w14:textId="77777777" w:rsidR="00E31A5D" w:rsidRPr="00E31A5D" w:rsidRDefault="00E31A5D" w:rsidP="00E31A5D">
      <w:pPr>
        <w:pStyle w:val="CMSHeading3"/>
        <w:rPr>
          <w:rFonts w:ascii="Arial" w:hAnsi="Arial" w:cs="Arial"/>
          <w:sz w:val="20"/>
          <w:szCs w:val="20"/>
        </w:rPr>
      </w:pPr>
      <w:r w:rsidRPr="00E31A5D">
        <w:rPr>
          <w:rFonts w:ascii="Arial" w:hAnsi="Arial" w:cs="Arial"/>
          <w:sz w:val="20"/>
          <w:szCs w:val="20"/>
        </w:rPr>
        <w:t>Quality Management System (favourably ISO 9001);</w:t>
      </w:r>
    </w:p>
    <w:p w14:paraId="64A94AE0" w14:textId="77777777" w:rsidR="00E31A5D" w:rsidRPr="00E31A5D" w:rsidRDefault="00E31A5D" w:rsidP="00E31A5D">
      <w:pPr>
        <w:pStyle w:val="CMSHeading3"/>
        <w:rPr>
          <w:rFonts w:ascii="Arial" w:hAnsi="Arial" w:cs="Arial"/>
          <w:sz w:val="20"/>
          <w:szCs w:val="20"/>
        </w:rPr>
      </w:pPr>
      <w:r w:rsidRPr="00E31A5D">
        <w:rPr>
          <w:rFonts w:ascii="Arial" w:hAnsi="Arial" w:cs="Arial"/>
          <w:sz w:val="20"/>
          <w:szCs w:val="20"/>
        </w:rPr>
        <w:t>State of the art professional standards and good commercial practices ordinarily observed by prudent merchants operating in the same or similar business areas as Supplier.</w:t>
      </w:r>
    </w:p>
    <w:p w14:paraId="4DAA4CEA" w14:textId="77777777" w:rsidR="00E31A5D" w:rsidRPr="00E31A5D" w:rsidRDefault="00E31A5D" w:rsidP="00E31A5D">
      <w:pPr>
        <w:pStyle w:val="CMSHeading2"/>
        <w:numPr>
          <w:ilvl w:val="0"/>
          <w:numId w:val="0"/>
        </w:numPr>
        <w:ind w:left="567"/>
        <w:rPr>
          <w:rFonts w:ascii="Arial" w:hAnsi="Arial" w:cs="Arial"/>
          <w:sz w:val="20"/>
          <w:szCs w:val="20"/>
        </w:rPr>
      </w:pPr>
      <w:r w:rsidRPr="00E31A5D">
        <w:rPr>
          <w:rFonts w:ascii="Arial" w:hAnsi="Arial" w:cs="Arial"/>
          <w:sz w:val="20"/>
          <w:szCs w:val="20"/>
        </w:rPr>
        <w:lastRenderedPageBreak/>
        <w:t xml:space="preserve">For the avoidance of doubt: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can in its sole discretion decide whether the Supplier qualifies for full System access. Fulfilment of the above quality standards does not grant the Supplier any right or claim to full System access.</w:t>
      </w:r>
    </w:p>
    <w:p w14:paraId="1955892C" w14:textId="77777777" w:rsidR="00E31A5D" w:rsidRPr="00E31A5D" w:rsidRDefault="00E31A5D" w:rsidP="00E31A5D">
      <w:pPr>
        <w:pStyle w:val="CMSHeading2"/>
        <w:rPr>
          <w:rFonts w:ascii="Arial" w:hAnsi="Arial" w:cs="Arial"/>
          <w:sz w:val="20"/>
          <w:szCs w:val="20"/>
        </w:rPr>
      </w:pPr>
      <w:proofErr w:type="spellStart"/>
      <w:r w:rsidRPr="00E31A5D">
        <w:rPr>
          <w:rFonts w:ascii="Arial" w:hAnsi="Arial" w:cs="Arial"/>
          <w:sz w:val="20"/>
          <w:szCs w:val="20"/>
        </w:rPr>
        <w:t>Kärcher</w:t>
      </w:r>
      <w:proofErr w:type="spellEnd"/>
      <w:r w:rsidRPr="00E31A5D">
        <w:rPr>
          <w:rFonts w:ascii="Arial" w:hAnsi="Arial" w:cs="Arial"/>
          <w:sz w:val="20"/>
          <w:szCs w:val="20"/>
        </w:rPr>
        <w:t xml:space="preserve"> is entitled to block Supplier's access to the System in case of termination of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violation of obligations under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by the Supplier or confidentiality breaches, in whole or in part as well as temporarily or permanently. In case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blocks Supplier's account,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will duly inform Supplier. With the blocking of System access the Supplier's right to use the System ends for the duration of the blocking.</w:t>
      </w:r>
    </w:p>
    <w:p w14:paraId="017C2080" w14:textId="77777777" w:rsidR="00E31A5D" w:rsidRPr="00E31A5D" w:rsidRDefault="00E31A5D" w:rsidP="00E31A5D">
      <w:pPr>
        <w:pStyle w:val="CMSHeading2"/>
        <w:rPr>
          <w:rFonts w:ascii="Arial" w:hAnsi="Arial" w:cs="Arial"/>
          <w:sz w:val="20"/>
          <w:szCs w:val="20"/>
        </w:rPr>
      </w:pPr>
      <w:proofErr w:type="spellStart"/>
      <w:r w:rsidRPr="00E31A5D">
        <w:rPr>
          <w:rFonts w:ascii="Arial" w:hAnsi="Arial" w:cs="Arial"/>
          <w:sz w:val="20"/>
          <w:szCs w:val="20"/>
        </w:rPr>
        <w:t>Kärcher</w:t>
      </w:r>
      <w:proofErr w:type="spellEnd"/>
      <w:r w:rsidRPr="00E31A5D">
        <w:rPr>
          <w:rFonts w:ascii="Arial" w:hAnsi="Arial" w:cs="Arial"/>
          <w:sz w:val="20"/>
          <w:szCs w:val="20"/>
        </w:rPr>
        <w:t xml:space="preserve"> will consider the legitimate interests of Supplier when deciding to block Supplier's System access, especially if there are indications that Supplier is not responsible for a breach of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will lift the block as soon as the reason for the block no longer applies.</w:t>
      </w:r>
    </w:p>
    <w:p w14:paraId="11F774DE" w14:textId="77777777" w:rsidR="00E31A5D" w:rsidRPr="00E31A5D" w:rsidRDefault="00E31A5D" w:rsidP="0020545B">
      <w:pPr>
        <w:pStyle w:val="CMSHeading1"/>
      </w:pPr>
      <w:r w:rsidRPr="00E31A5D">
        <w:t>Granting of Rights to use the System</w:t>
      </w:r>
    </w:p>
    <w:p w14:paraId="5D4B1C20" w14:textId="681E641F" w:rsidR="00E31A5D" w:rsidRPr="00E31A5D" w:rsidRDefault="00E31A5D" w:rsidP="00E31A5D">
      <w:pPr>
        <w:pStyle w:val="CMSHeading2"/>
        <w:rPr>
          <w:rFonts w:ascii="Arial" w:hAnsi="Arial" w:cs="Arial"/>
          <w:sz w:val="20"/>
          <w:szCs w:val="20"/>
        </w:rPr>
      </w:pPr>
      <w:r w:rsidRPr="00E31A5D">
        <w:rPr>
          <w:rFonts w:ascii="Arial" w:hAnsi="Arial" w:cs="Arial"/>
          <w:sz w:val="20"/>
          <w:szCs w:val="20"/>
        </w:rPr>
        <w:t xml:space="preserve">The right of Supplier to use the System, including the data and documents released by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to Supplier via the System, is non</w:t>
      </w:r>
      <w:r w:rsidRPr="00E31A5D">
        <w:rPr>
          <w:rFonts w:ascii="Arial" w:hAnsi="Arial" w:cs="Arial"/>
          <w:sz w:val="20"/>
          <w:szCs w:val="20"/>
        </w:rPr>
        <w:noBreakHyphen/>
        <w:t>exclusive, non</w:t>
      </w:r>
      <w:r w:rsidRPr="00E31A5D">
        <w:rPr>
          <w:rFonts w:ascii="Arial" w:hAnsi="Arial" w:cs="Arial"/>
          <w:sz w:val="20"/>
          <w:szCs w:val="20"/>
        </w:rPr>
        <w:noBreakHyphen/>
      </w:r>
      <w:proofErr w:type="spellStart"/>
      <w:r w:rsidRPr="00E31A5D">
        <w:rPr>
          <w:rFonts w:ascii="Arial" w:hAnsi="Arial" w:cs="Arial"/>
          <w:sz w:val="20"/>
          <w:szCs w:val="20"/>
        </w:rPr>
        <w:t>sublicensable</w:t>
      </w:r>
      <w:proofErr w:type="spellEnd"/>
      <w:r w:rsidRPr="00E31A5D">
        <w:rPr>
          <w:rFonts w:ascii="Arial" w:hAnsi="Arial" w:cs="Arial"/>
          <w:sz w:val="20"/>
          <w:szCs w:val="20"/>
        </w:rPr>
        <w:t>, non</w:t>
      </w:r>
      <w:r w:rsidRPr="00E31A5D">
        <w:rPr>
          <w:rFonts w:ascii="Arial" w:hAnsi="Arial" w:cs="Arial"/>
          <w:sz w:val="20"/>
          <w:szCs w:val="20"/>
        </w:rPr>
        <w:noBreakHyphen/>
        <w:t xml:space="preserve">transferable and limited to the duration of the contractual relationship between the Parties under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The right of use extends exclusively to the users namely registered by Supplier. Supplier may only use the System to respond to an invitation to participate in a Sourcing Event or for any other communication with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in accordance with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and any further rules expressed and presented in the System and is limited exclusively to the purposes set out in these </w:t>
      </w:r>
      <w:proofErr w:type="spellStart"/>
      <w:r w:rsidRPr="00E31A5D">
        <w:rPr>
          <w:rFonts w:ascii="Arial" w:hAnsi="Arial" w:cs="Arial"/>
          <w:sz w:val="20"/>
          <w:szCs w:val="20"/>
        </w:rPr>
        <w:t>ToU</w:t>
      </w:r>
      <w:proofErr w:type="spellEnd"/>
      <w:r w:rsidRPr="00E31A5D">
        <w:rPr>
          <w:rFonts w:ascii="Arial" w:hAnsi="Arial" w:cs="Arial"/>
          <w:sz w:val="20"/>
          <w:szCs w:val="20"/>
        </w:rPr>
        <w:t>.</w:t>
      </w:r>
      <w:r w:rsidR="00575C1A" w:rsidRPr="00575C1A">
        <w:rPr>
          <w:rFonts w:ascii="Arial" w:hAnsi="Arial" w:cs="Arial"/>
          <w:sz w:val="20"/>
          <w:szCs w:val="20"/>
        </w:rPr>
        <w:t xml:space="preserve"> </w:t>
      </w:r>
      <w:r w:rsidR="00575C1A">
        <w:rPr>
          <w:rFonts w:ascii="Arial" w:hAnsi="Arial" w:cs="Arial"/>
          <w:sz w:val="20"/>
          <w:szCs w:val="20"/>
        </w:rPr>
        <w:t>Supplier may only use the System in compliance with its contractual obligations</w:t>
      </w:r>
      <w:r w:rsidR="00575C1A" w:rsidRPr="00E31A5D">
        <w:rPr>
          <w:rFonts w:ascii="Arial" w:hAnsi="Arial" w:cs="Arial"/>
          <w:sz w:val="20"/>
          <w:szCs w:val="20"/>
        </w:rPr>
        <w:t xml:space="preserve"> </w:t>
      </w:r>
      <w:r w:rsidR="00575C1A">
        <w:rPr>
          <w:rFonts w:ascii="Arial" w:hAnsi="Arial" w:cs="Arial"/>
          <w:sz w:val="20"/>
          <w:szCs w:val="20"/>
        </w:rPr>
        <w:t xml:space="preserve">towards </w:t>
      </w:r>
      <w:proofErr w:type="spellStart"/>
      <w:r w:rsidR="00575C1A">
        <w:rPr>
          <w:rFonts w:ascii="Arial" w:hAnsi="Arial" w:cs="Arial"/>
          <w:sz w:val="20"/>
          <w:szCs w:val="20"/>
        </w:rPr>
        <w:t>Kärcher</w:t>
      </w:r>
      <w:proofErr w:type="spellEnd"/>
      <w:r w:rsidR="00575C1A">
        <w:rPr>
          <w:rFonts w:ascii="Arial" w:hAnsi="Arial" w:cs="Arial"/>
          <w:sz w:val="20"/>
          <w:szCs w:val="20"/>
        </w:rPr>
        <w:t xml:space="preserve"> and SAP</w:t>
      </w:r>
      <w:r w:rsidR="00575C1A" w:rsidRPr="006E29F2">
        <w:rPr>
          <w:rFonts w:ascii="Arial" w:hAnsi="Arial" w:cs="Arial"/>
          <w:sz w:val="20"/>
          <w:szCs w:val="20"/>
        </w:rPr>
        <w:t xml:space="preserve"> </w:t>
      </w:r>
      <w:r w:rsidR="00575C1A" w:rsidRPr="00E31A5D">
        <w:rPr>
          <w:rFonts w:ascii="Arial" w:hAnsi="Arial" w:cs="Arial"/>
          <w:sz w:val="20"/>
          <w:szCs w:val="20"/>
        </w:rPr>
        <w:t>Deutschland SE &amp; Co. KG</w:t>
      </w:r>
      <w:r w:rsidR="00575C1A">
        <w:rPr>
          <w:rFonts w:ascii="Arial" w:hAnsi="Arial" w:cs="Arial"/>
          <w:sz w:val="20"/>
          <w:szCs w:val="20"/>
        </w:rPr>
        <w:t>, or their respective affiliates</w:t>
      </w:r>
      <w:r w:rsidR="00C94779">
        <w:rPr>
          <w:rFonts w:ascii="Arial" w:hAnsi="Arial" w:cs="Arial"/>
          <w:sz w:val="20"/>
          <w:szCs w:val="20"/>
        </w:rPr>
        <w:t xml:space="preserve"> and in compliance with any other contractual obligations Supplier might have towards other third parties in connection with the use of the System</w:t>
      </w:r>
      <w:r w:rsidR="00575C1A">
        <w:rPr>
          <w:rFonts w:ascii="Arial" w:hAnsi="Arial" w:cs="Arial"/>
          <w:sz w:val="20"/>
          <w:szCs w:val="20"/>
        </w:rPr>
        <w:t>.</w:t>
      </w:r>
      <w:r w:rsidR="001D0A91" w:rsidRPr="00E31A5D">
        <w:rPr>
          <w:rFonts w:ascii="Arial" w:hAnsi="Arial" w:cs="Arial"/>
          <w:sz w:val="20"/>
          <w:szCs w:val="20"/>
        </w:rPr>
        <w:t xml:space="preserve"> </w:t>
      </w:r>
    </w:p>
    <w:p w14:paraId="2582D4CD" w14:textId="53F84340" w:rsidR="00E31A5D" w:rsidRPr="00E31A5D" w:rsidRDefault="00E31A5D" w:rsidP="00E31A5D">
      <w:pPr>
        <w:pStyle w:val="CMSHeading2"/>
        <w:rPr>
          <w:rFonts w:ascii="Arial" w:hAnsi="Arial" w:cs="Arial"/>
          <w:sz w:val="20"/>
          <w:szCs w:val="20"/>
        </w:rPr>
      </w:pPr>
      <w:r w:rsidRPr="00E31A5D">
        <w:rPr>
          <w:rFonts w:ascii="Arial" w:hAnsi="Arial" w:cs="Arial"/>
          <w:sz w:val="20"/>
          <w:szCs w:val="20"/>
        </w:rPr>
        <w:t>When using the System, Supplier shall not: (</w:t>
      </w:r>
      <w:proofErr w:type="spellStart"/>
      <w:r w:rsidRPr="00E31A5D">
        <w:rPr>
          <w:rFonts w:ascii="Arial" w:hAnsi="Arial" w:cs="Arial"/>
          <w:sz w:val="20"/>
          <w:szCs w:val="20"/>
        </w:rPr>
        <w:t>i</w:t>
      </w:r>
      <w:proofErr w:type="spellEnd"/>
      <w:r w:rsidRPr="00E31A5D">
        <w:rPr>
          <w:rFonts w:ascii="Arial" w:hAnsi="Arial" w:cs="Arial"/>
          <w:sz w:val="20"/>
          <w:szCs w:val="20"/>
        </w:rPr>
        <w:t>) copy, translate, disassemble, decompile, reverse engineer, or otherwise modify, in full or in part, or make any derivative works of the System or parts thereof (except to the extent permitted by mandatory law); (ii) use the System in breach of applicable law, in particular Supplier will not transmit any content or data that is unlawful or infringes any IPR of third parties; (iii) circumvent or endanger the operation or security of the System.</w:t>
      </w:r>
    </w:p>
    <w:p w14:paraId="272A7E1D" w14:textId="77777777" w:rsidR="00E31A5D" w:rsidRPr="00E31A5D" w:rsidRDefault="00E31A5D" w:rsidP="0020545B">
      <w:pPr>
        <w:pStyle w:val="CMSHeading1"/>
      </w:pPr>
      <w:bookmarkStart w:id="36" w:name="_Ref56700346"/>
      <w:r w:rsidRPr="00E31A5D">
        <w:t>Intellectual Property Rights</w:t>
      </w:r>
      <w:bookmarkEnd w:id="36"/>
    </w:p>
    <w:p w14:paraId="2434D682" w14:textId="77777777" w:rsidR="00E31A5D" w:rsidRPr="00E31A5D" w:rsidRDefault="00E31A5D" w:rsidP="00E31A5D">
      <w:pPr>
        <w:pStyle w:val="CMSHeading2"/>
        <w:rPr>
          <w:rFonts w:ascii="Arial" w:hAnsi="Arial" w:cs="Arial"/>
          <w:sz w:val="20"/>
          <w:szCs w:val="20"/>
        </w:rPr>
      </w:pPr>
      <w:r w:rsidRPr="00E31A5D">
        <w:rPr>
          <w:rFonts w:ascii="Arial" w:hAnsi="Arial" w:cs="Arial"/>
          <w:sz w:val="20"/>
          <w:szCs w:val="20"/>
        </w:rPr>
        <w:t xml:space="preserve">Any IPR owned or held by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which may during the term of the contractual relationship between the Parties under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be used by Supplier in the context of any Sourcing Event subject to the terms of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shall remain the property of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and Supplier shall not have any rights or interest therein, except for the right to use such IPR to the extent absolutely necessary for the use of the System.</w:t>
      </w:r>
    </w:p>
    <w:p w14:paraId="1A160701" w14:textId="77777777" w:rsidR="00E31A5D" w:rsidRPr="00E31A5D" w:rsidRDefault="00E31A5D" w:rsidP="00E31A5D">
      <w:pPr>
        <w:pStyle w:val="CMSHeading2"/>
        <w:rPr>
          <w:rFonts w:ascii="Arial" w:hAnsi="Arial" w:cs="Arial"/>
          <w:sz w:val="20"/>
          <w:szCs w:val="20"/>
        </w:rPr>
      </w:pPr>
      <w:r w:rsidRPr="00E31A5D">
        <w:rPr>
          <w:rFonts w:ascii="Arial" w:hAnsi="Arial" w:cs="Arial"/>
          <w:sz w:val="20"/>
          <w:szCs w:val="20"/>
        </w:rPr>
        <w:lastRenderedPageBreak/>
        <w:t xml:space="preserve">In no event may Supplier use or permit others to use </w:t>
      </w:r>
      <w:proofErr w:type="spellStart"/>
      <w:r w:rsidRPr="00E31A5D">
        <w:rPr>
          <w:rFonts w:ascii="Arial" w:hAnsi="Arial" w:cs="Arial"/>
          <w:sz w:val="20"/>
          <w:szCs w:val="20"/>
        </w:rPr>
        <w:t>Kärcher’s</w:t>
      </w:r>
      <w:proofErr w:type="spellEnd"/>
      <w:r w:rsidRPr="00E31A5D">
        <w:rPr>
          <w:rFonts w:ascii="Arial" w:hAnsi="Arial" w:cs="Arial"/>
          <w:sz w:val="20"/>
          <w:szCs w:val="20"/>
        </w:rPr>
        <w:t xml:space="preserve"> IPR as a reference or otherwise without the explicit prior written consent of </w:t>
      </w:r>
      <w:proofErr w:type="spellStart"/>
      <w:r w:rsidRPr="00E31A5D">
        <w:rPr>
          <w:rFonts w:ascii="Arial" w:hAnsi="Arial" w:cs="Arial"/>
          <w:sz w:val="20"/>
          <w:szCs w:val="20"/>
        </w:rPr>
        <w:t>Kärcher</w:t>
      </w:r>
      <w:proofErr w:type="spellEnd"/>
      <w:r w:rsidRPr="00E31A5D">
        <w:rPr>
          <w:rFonts w:ascii="Arial" w:hAnsi="Arial" w:cs="Arial"/>
          <w:sz w:val="20"/>
          <w:szCs w:val="20"/>
        </w:rPr>
        <w:t>.</w:t>
      </w:r>
    </w:p>
    <w:p w14:paraId="5A1779AB" w14:textId="5F42690F" w:rsidR="00E31A5D" w:rsidRPr="00E31A5D" w:rsidRDefault="00E31A5D" w:rsidP="00E31A5D">
      <w:pPr>
        <w:pStyle w:val="CMSHeading2"/>
        <w:rPr>
          <w:rFonts w:ascii="Arial" w:hAnsi="Arial" w:cs="Arial"/>
          <w:sz w:val="20"/>
          <w:szCs w:val="20"/>
        </w:rPr>
      </w:pPr>
      <w:r w:rsidRPr="00E31A5D">
        <w:rPr>
          <w:rFonts w:ascii="Arial" w:hAnsi="Arial" w:cs="Arial"/>
          <w:sz w:val="20"/>
          <w:szCs w:val="20"/>
        </w:rPr>
        <w:t xml:space="preserve">The obligations set out in this clause </w:t>
      </w:r>
      <w:r w:rsidRPr="00E31A5D">
        <w:rPr>
          <w:rFonts w:ascii="Arial" w:hAnsi="Arial" w:cs="Arial"/>
          <w:sz w:val="20"/>
          <w:szCs w:val="20"/>
        </w:rPr>
        <w:fldChar w:fldCharType="begin"/>
      </w:r>
      <w:r w:rsidRPr="00E31A5D">
        <w:rPr>
          <w:rFonts w:ascii="Arial" w:hAnsi="Arial" w:cs="Arial"/>
          <w:sz w:val="20"/>
          <w:szCs w:val="20"/>
        </w:rPr>
        <w:instrText xml:space="preserve"> REF _Ref56700346 \r \h  \* MERGEFORMAT </w:instrText>
      </w:r>
      <w:r w:rsidRPr="00E31A5D">
        <w:rPr>
          <w:rFonts w:ascii="Arial" w:hAnsi="Arial" w:cs="Arial"/>
          <w:sz w:val="20"/>
          <w:szCs w:val="20"/>
        </w:rPr>
      </w:r>
      <w:r w:rsidRPr="00E31A5D">
        <w:rPr>
          <w:rFonts w:ascii="Arial" w:hAnsi="Arial" w:cs="Arial"/>
          <w:sz w:val="20"/>
          <w:szCs w:val="20"/>
        </w:rPr>
        <w:fldChar w:fldCharType="separate"/>
      </w:r>
      <w:r w:rsidR="00423340">
        <w:rPr>
          <w:rFonts w:ascii="Arial" w:hAnsi="Arial" w:cs="Arial"/>
          <w:sz w:val="20"/>
          <w:szCs w:val="20"/>
        </w:rPr>
        <w:t>9</w:t>
      </w:r>
      <w:r w:rsidRPr="00E31A5D">
        <w:rPr>
          <w:rFonts w:ascii="Arial" w:hAnsi="Arial" w:cs="Arial"/>
          <w:sz w:val="20"/>
          <w:szCs w:val="20"/>
        </w:rPr>
        <w:fldChar w:fldCharType="end"/>
      </w:r>
      <w:r w:rsidRPr="00E31A5D">
        <w:rPr>
          <w:rFonts w:ascii="Arial" w:hAnsi="Arial" w:cs="Arial"/>
          <w:sz w:val="20"/>
          <w:szCs w:val="20"/>
        </w:rPr>
        <w:t xml:space="preserve"> shall remain in force notwithstanding the expiry or termination of the contractual relationship between the Parties under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for whatever reason.</w:t>
      </w:r>
    </w:p>
    <w:p w14:paraId="51A379D3" w14:textId="41F1FC52" w:rsidR="00E31A5D" w:rsidRPr="00E31A5D" w:rsidRDefault="00E31A5D" w:rsidP="0020545B">
      <w:pPr>
        <w:pStyle w:val="CMSHeading1"/>
      </w:pPr>
      <w:r w:rsidRPr="00E31A5D">
        <w:t>Sourcing Event</w:t>
      </w:r>
      <w:bookmarkEnd w:id="29"/>
      <w:bookmarkEnd w:id="30"/>
      <w:bookmarkEnd w:id="31"/>
      <w:bookmarkEnd w:id="32"/>
      <w:bookmarkEnd w:id="33"/>
    </w:p>
    <w:p w14:paraId="0785724A" w14:textId="77777777" w:rsidR="00E31A5D" w:rsidRPr="00E31A5D" w:rsidRDefault="00E31A5D" w:rsidP="00E31A5D">
      <w:pPr>
        <w:pStyle w:val="CMSHeading2"/>
        <w:rPr>
          <w:rFonts w:ascii="Arial" w:hAnsi="Arial" w:cs="Arial"/>
          <w:sz w:val="20"/>
          <w:szCs w:val="20"/>
        </w:rPr>
      </w:pPr>
      <w:proofErr w:type="spellStart"/>
      <w:r w:rsidRPr="00E31A5D">
        <w:rPr>
          <w:rFonts w:ascii="Arial" w:hAnsi="Arial" w:cs="Arial"/>
          <w:sz w:val="20"/>
          <w:szCs w:val="20"/>
        </w:rPr>
        <w:t>Kärcher</w:t>
      </w:r>
      <w:proofErr w:type="spellEnd"/>
      <w:r w:rsidRPr="00E31A5D">
        <w:rPr>
          <w:rFonts w:ascii="Arial" w:hAnsi="Arial" w:cs="Arial"/>
          <w:sz w:val="20"/>
          <w:szCs w:val="20"/>
        </w:rPr>
        <w:t xml:space="preserve"> reserves the right to configure the System as it deems appropriate for each Sourcing Event from time to time in its sole discretion. The selected configuration settings for a Sourcing Event shall be visible on the System to invited suppliers. Supplier acknowledges and agrees that by participating in a Sourcing Event via the System, Supplier shall be bound by these configuration settings for the purpose of participating in the particular Sourcing Event.</w:t>
      </w:r>
    </w:p>
    <w:p w14:paraId="257E442C" w14:textId="77777777" w:rsidR="00E31A5D" w:rsidRPr="00E31A5D" w:rsidRDefault="00E31A5D" w:rsidP="00E31A5D">
      <w:pPr>
        <w:pStyle w:val="CMSHeading2"/>
        <w:rPr>
          <w:rFonts w:ascii="Arial" w:hAnsi="Arial" w:cs="Arial"/>
          <w:sz w:val="20"/>
          <w:szCs w:val="20"/>
        </w:rPr>
      </w:pPr>
      <w:bookmarkStart w:id="37" w:name="_Ref56697352"/>
      <w:r w:rsidRPr="00E31A5D">
        <w:rPr>
          <w:rFonts w:ascii="Arial" w:hAnsi="Arial" w:cs="Arial"/>
          <w:sz w:val="20"/>
          <w:szCs w:val="20"/>
        </w:rPr>
        <w:t xml:space="preserve">Except as expressly set out otherwise in the rules for a Sourcing Event,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reserves the right – in its sole discretion – at any time prior to the Submission Deadline to (</w:t>
      </w:r>
      <w:proofErr w:type="spellStart"/>
      <w:r w:rsidRPr="00E31A5D">
        <w:rPr>
          <w:rFonts w:ascii="Arial" w:hAnsi="Arial" w:cs="Arial"/>
          <w:sz w:val="20"/>
          <w:szCs w:val="20"/>
        </w:rPr>
        <w:t>i</w:t>
      </w:r>
      <w:proofErr w:type="spellEnd"/>
      <w:r w:rsidRPr="00E31A5D">
        <w:rPr>
          <w:rFonts w:ascii="Arial" w:hAnsi="Arial" w:cs="Arial"/>
          <w:sz w:val="20"/>
          <w:szCs w:val="20"/>
        </w:rPr>
        <w:t>) suspend and re</w:t>
      </w:r>
      <w:r w:rsidRPr="00E31A5D">
        <w:rPr>
          <w:rFonts w:ascii="Arial" w:hAnsi="Arial" w:cs="Arial"/>
          <w:sz w:val="20"/>
          <w:szCs w:val="20"/>
        </w:rPr>
        <w:noBreakHyphen/>
        <w:t>open or cancel a Sourcing Event, or (ii) extend the Submission Deadline, or (iii) amend, delete, add to, or otherwise modify the details and rules of a Sourcing Event, in whole or in part, by publication of a respective notification through the System.</w:t>
      </w:r>
      <w:bookmarkEnd w:id="37"/>
    </w:p>
    <w:p w14:paraId="780A03CE" w14:textId="77777777" w:rsidR="00E31A5D" w:rsidRPr="00E31A5D" w:rsidRDefault="00E31A5D" w:rsidP="00E31A5D">
      <w:pPr>
        <w:pStyle w:val="CMSHeading2"/>
        <w:numPr>
          <w:ilvl w:val="0"/>
          <w:numId w:val="0"/>
        </w:numPr>
        <w:ind w:left="567"/>
        <w:rPr>
          <w:rFonts w:ascii="Arial" w:hAnsi="Arial" w:cs="Arial"/>
          <w:sz w:val="20"/>
          <w:szCs w:val="20"/>
        </w:rPr>
      </w:pPr>
      <w:r w:rsidRPr="00E31A5D">
        <w:rPr>
          <w:rFonts w:ascii="Arial" w:hAnsi="Arial" w:cs="Arial"/>
          <w:sz w:val="20"/>
          <w:szCs w:val="20"/>
        </w:rPr>
        <w:t>In case of a suspension and subsequent re</w:t>
      </w:r>
      <w:r w:rsidRPr="00E31A5D">
        <w:rPr>
          <w:rFonts w:ascii="Arial" w:hAnsi="Arial" w:cs="Arial"/>
          <w:sz w:val="20"/>
          <w:szCs w:val="20"/>
        </w:rPr>
        <w:noBreakHyphen/>
        <w:t xml:space="preserve">opening of a Sourcing Event such Sourcing Event will resume on the basis of Supplier's last response as recorded by the System.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shall not be responsible for or liable directly or indirectly, financially or otherwise to pay or reimburse any Supplier, for exercising any of its rights set out in these </w:t>
      </w:r>
      <w:proofErr w:type="spellStart"/>
      <w:r w:rsidRPr="00E31A5D">
        <w:rPr>
          <w:rFonts w:ascii="Arial" w:hAnsi="Arial" w:cs="Arial"/>
          <w:sz w:val="20"/>
          <w:szCs w:val="20"/>
        </w:rPr>
        <w:t>ToU</w:t>
      </w:r>
      <w:proofErr w:type="spellEnd"/>
      <w:r w:rsidRPr="00E31A5D">
        <w:rPr>
          <w:rFonts w:ascii="Arial" w:hAnsi="Arial" w:cs="Arial"/>
          <w:sz w:val="20"/>
          <w:szCs w:val="20"/>
        </w:rPr>
        <w:t>.</w:t>
      </w:r>
    </w:p>
    <w:p w14:paraId="3340DC0A" w14:textId="23404BF3" w:rsidR="00E31A5D" w:rsidRPr="00E31A5D" w:rsidRDefault="00E31A5D" w:rsidP="00E31A5D">
      <w:pPr>
        <w:pStyle w:val="CMSHeading2"/>
        <w:rPr>
          <w:rFonts w:ascii="Arial" w:hAnsi="Arial" w:cs="Arial"/>
          <w:sz w:val="20"/>
          <w:szCs w:val="20"/>
        </w:rPr>
      </w:pPr>
      <w:r w:rsidRPr="00E31A5D">
        <w:rPr>
          <w:rFonts w:ascii="Arial" w:hAnsi="Arial" w:cs="Arial"/>
          <w:sz w:val="20"/>
          <w:szCs w:val="20"/>
        </w:rPr>
        <w:t xml:space="preserve">In addition to clauses </w:t>
      </w:r>
      <w:r w:rsidRPr="00E31A5D">
        <w:rPr>
          <w:rFonts w:ascii="Arial" w:hAnsi="Arial" w:cs="Arial"/>
          <w:sz w:val="20"/>
          <w:szCs w:val="20"/>
        </w:rPr>
        <w:fldChar w:fldCharType="begin"/>
      </w:r>
      <w:r w:rsidRPr="00E31A5D">
        <w:rPr>
          <w:rFonts w:ascii="Arial" w:hAnsi="Arial" w:cs="Arial"/>
          <w:sz w:val="20"/>
          <w:szCs w:val="20"/>
        </w:rPr>
        <w:instrText xml:space="preserve"> REF _Ref56693524 \r \h  \* MERGEFORMAT </w:instrText>
      </w:r>
      <w:r w:rsidRPr="00E31A5D">
        <w:rPr>
          <w:rFonts w:ascii="Arial" w:hAnsi="Arial" w:cs="Arial"/>
          <w:sz w:val="20"/>
          <w:szCs w:val="20"/>
        </w:rPr>
      </w:r>
      <w:r w:rsidRPr="00E31A5D">
        <w:rPr>
          <w:rFonts w:ascii="Arial" w:hAnsi="Arial" w:cs="Arial"/>
          <w:sz w:val="20"/>
          <w:szCs w:val="20"/>
        </w:rPr>
        <w:fldChar w:fldCharType="separate"/>
      </w:r>
      <w:r w:rsidR="00423340">
        <w:rPr>
          <w:rFonts w:ascii="Arial" w:hAnsi="Arial" w:cs="Arial"/>
          <w:sz w:val="20"/>
          <w:szCs w:val="20"/>
        </w:rPr>
        <w:t>3.3</w:t>
      </w:r>
      <w:r w:rsidRPr="00E31A5D">
        <w:rPr>
          <w:rFonts w:ascii="Arial" w:hAnsi="Arial" w:cs="Arial"/>
          <w:sz w:val="20"/>
          <w:szCs w:val="20"/>
        </w:rPr>
        <w:fldChar w:fldCharType="end"/>
      </w:r>
      <w:r w:rsidRPr="00E31A5D">
        <w:rPr>
          <w:rFonts w:ascii="Arial" w:hAnsi="Arial" w:cs="Arial"/>
          <w:sz w:val="20"/>
          <w:szCs w:val="20"/>
        </w:rPr>
        <w:t xml:space="preserve"> and </w:t>
      </w:r>
      <w:r w:rsidRPr="00E31A5D">
        <w:rPr>
          <w:rFonts w:ascii="Arial" w:hAnsi="Arial" w:cs="Arial"/>
          <w:sz w:val="20"/>
          <w:szCs w:val="20"/>
        </w:rPr>
        <w:fldChar w:fldCharType="begin"/>
      </w:r>
      <w:r w:rsidRPr="00E31A5D">
        <w:rPr>
          <w:rFonts w:ascii="Arial" w:hAnsi="Arial" w:cs="Arial"/>
          <w:sz w:val="20"/>
          <w:szCs w:val="20"/>
        </w:rPr>
        <w:instrText xml:space="preserve"> REF _Ref56693192 \r \h  \* MERGEFORMAT </w:instrText>
      </w:r>
      <w:r w:rsidRPr="00E31A5D">
        <w:rPr>
          <w:rFonts w:ascii="Arial" w:hAnsi="Arial" w:cs="Arial"/>
          <w:sz w:val="20"/>
          <w:szCs w:val="20"/>
        </w:rPr>
      </w:r>
      <w:r w:rsidRPr="00E31A5D">
        <w:rPr>
          <w:rFonts w:ascii="Arial" w:hAnsi="Arial" w:cs="Arial"/>
          <w:sz w:val="20"/>
          <w:szCs w:val="20"/>
        </w:rPr>
        <w:fldChar w:fldCharType="separate"/>
      </w:r>
      <w:r w:rsidR="00423340">
        <w:rPr>
          <w:rFonts w:ascii="Arial" w:hAnsi="Arial" w:cs="Arial"/>
          <w:sz w:val="20"/>
          <w:szCs w:val="20"/>
        </w:rPr>
        <w:t>3.4</w:t>
      </w:r>
      <w:r w:rsidRPr="00E31A5D">
        <w:rPr>
          <w:rFonts w:ascii="Arial" w:hAnsi="Arial" w:cs="Arial"/>
          <w:sz w:val="20"/>
          <w:szCs w:val="20"/>
        </w:rPr>
        <w:fldChar w:fldCharType="end"/>
      </w:r>
      <w:r w:rsidRPr="00E31A5D">
        <w:rPr>
          <w:rFonts w:ascii="Arial" w:hAnsi="Arial" w:cs="Arial"/>
          <w:sz w:val="20"/>
          <w:szCs w:val="20"/>
        </w:rPr>
        <w:t xml:space="preserve">,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shall not be committed to any course of action as a result of (</w:t>
      </w:r>
      <w:proofErr w:type="spellStart"/>
      <w:r w:rsidRPr="00E31A5D">
        <w:rPr>
          <w:rFonts w:ascii="Arial" w:hAnsi="Arial" w:cs="Arial"/>
          <w:sz w:val="20"/>
          <w:szCs w:val="20"/>
        </w:rPr>
        <w:t>i</w:t>
      </w:r>
      <w:proofErr w:type="spellEnd"/>
      <w:r w:rsidRPr="00E31A5D">
        <w:rPr>
          <w:rFonts w:ascii="Arial" w:hAnsi="Arial" w:cs="Arial"/>
          <w:sz w:val="20"/>
          <w:szCs w:val="20"/>
        </w:rPr>
        <w:t xml:space="preserve">) issuing any invitation to participate in a Sourcing Event; (ii) an invitation to submit any proposal in respect of a Sourcing Event; (iii) communicating with a Supplier in the context of a Sourcing Event; or (iv) any other communication between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and any other party via the System.</w:t>
      </w:r>
    </w:p>
    <w:p w14:paraId="5A463C2E" w14:textId="6505D1C9" w:rsidR="00E31A5D" w:rsidRPr="00E31A5D" w:rsidRDefault="00E31A5D" w:rsidP="00E31A5D">
      <w:pPr>
        <w:pStyle w:val="CMSHeading2"/>
        <w:rPr>
          <w:rFonts w:ascii="Arial" w:hAnsi="Arial" w:cs="Arial"/>
          <w:sz w:val="20"/>
          <w:szCs w:val="20"/>
        </w:rPr>
      </w:pPr>
      <w:r w:rsidRPr="00E31A5D">
        <w:rPr>
          <w:rFonts w:ascii="Arial" w:hAnsi="Arial" w:cs="Arial"/>
          <w:sz w:val="20"/>
          <w:szCs w:val="20"/>
        </w:rPr>
        <w:t xml:space="preserve">Subject to clause </w:t>
      </w:r>
      <w:r w:rsidRPr="00E31A5D">
        <w:rPr>
          <w:rFonts w:ascii="Arial" w:hAnsi="Arial" w:cs="Arial"/>
          <w:sz w:val="20"/>
          <w:szCs w:val="20"/>
        </w:rPr>
        <w:fldChar w:fldCharType="begin"/>
      </w:r>
      <w:r w:rsidRPr="00E31A5D">
        <w:rPr>
          <w:rFonts w:ascii="Arial" w:hAnsi="Arial" w:cs="Arial"/>
          <w:sz w:val="20"/>
          <w:szCs w:val="20"/>
        </w:rPr>
        <w:instrText xml:space="preserve"> REF _Ref56693524 \r \h  \* MERGEFORMAT </w:instrText>
      </w:r>
      <w:r w:rsidRPr="00E31A5D">
        <w:rPr>
          <w:rFonts w:ascii="Arial" w:hAnsi="Arial" w:cs="Arial"/>
          <w:sz w:val="20"/>
          <w:szCs w:val="20"/>
        </w:rPr>
      </w:r>
      <w:r w:rsidRPr="00E31A5D">
        <w:rPr>
          <w:rFonts w:ascii="Arial" w:hAnsi="Arial" w:cs="Arial"/>
          <w:sz w:val="20"/>
          <w:szCs w:val="20"/>
        </w:rPr>
        <w:fldChar w:fldCharType="separate"/>
      </w:r>
      <w:r w:rsidR="00423340">
        <w:rPr>
          <w:rFonts w:ascii="Arial" w:hAnsi="Arial" w:cs="Arial"/>
          <w:sz w:val="20"/>
          <w:szCs w:val="20"/>
        </w:rPr>
        <w:t>3.3</w:t>
      </w:r>
      <w:r w:rsidRPr="00E31A5D">
        <w:rPr>
          <w:rFonts w:ascii="Arial" w:hAnsi="Arial" w:cs="Arial"/>
          <w:sz w:val="20"/>
          <w:szCs w:val="20"/>
        </w:rPr>
        <w:fldChar w:fldCharType="end"/>
      </w:r>
      <w:r w:rsidRPr="00E31A5D">
        <w:rPr>
          <w:rFonts w:ascii="Arial" w:hAnsi="Arial" w:cs="Arial"/>
          <w:sz w:val="20"/>
          <w:szCs w:val="20"/>
        </w:rPr>
        <w:t xml:space="preserve">, by issuing an invitation to participate in a Sourcing Event,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shall not be bound to accept any response and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reserves the right in its sole discretion to award or not to award a Purchase Contract in the context of any Sourcing Event.</w:t>
      </w:r>
    </w:p>
    <w:p w14:paraId="537F94AA" w14:textId="77777777" w:rsidR="00E31A5D" w:rsidRPr="00E31A5D" w:rsidRDefault="00E31A5D" w:rsidP="00E31A5D">
      <w:pPr>
        <w:pStyle w:val="CMSHeading2"/>
        <w:rPr>
          <w:rFonts w:ascii="Arial" w:hAnsi="Arial" w:cs="Arial"/>
          <w:sz w:val="20"/>
          <w:szCs w:val="20"/>
        </w:rPr>
      </w:pPr>
      <w:proofErr w:type="spellStart"/>
      <w:r w:rsidRPr="00E31A5D">
        <w:rPr>
          <w:rFonts w:ascii="Arial" w:hAnsi="Arial" w:cs="Arial"/>
          <w:sz w:val="20"/>
          <w:szCs w:val="20"/>
        </w:rPr>
        <w:t>Kärcher</w:t>
      </w:r>
      <w:proofErr w:type="spellEnd"/>
      <w:r w:rsidRPr="00E31A5D">
        <w:rPr>
          <w:rFonts w:ascii="Arial" w:hAnsi="Arial" w:cs="Arial"/>
          <w:sz w:val="20"/>
          <w:szCs w:val="20"/>
        </w:rPr>
        <w:t xml:space="preserve"> is entitled to exclude Supplier in </w:t>
      </w:r>
      <w:proofErr w:type="spellStart"/>
      <w:r w:rsidRPr="00E31A5D">
        <w:rPr>
          <w:rFonts w:ascii="Arial" w:hAnsi="Arial" w:cs="Arial"/>
          <w:sz w:val="20"/>
          <w:szCs w:val="20"/>
        </w:rPr>
        <w:t>Kärcher's</w:t>
      </w:r>
      <w:proofErr w:type="spellEnd"/>
      <w:r w:rsidRPr="00E31A5D">
        <w:rPr>
          <w:rFonts w:ascii="Arial" w:hAnsi="Arial" w:cs="Arial"/>
          <w:sz w:val="20"/>
          <w:szCs w:val="20"/>
        </w:rPr>
        <w:t xml:space="preserve"> sole discretion from any Sourcing Event and at any time without giving reason.</w:t>
      </w:r>
    </w:p>
    <w:p w14:paraId="6077236F" w14:textId="77777777" w:rsidR="00E31A5D" w:rsidRPr="00E31A5D" w:rsidRDefault="00E31A5D" w:rsidP="0020545B">
      <w:pPr>
        <w:pStyle w:val="CMSHeading1"/>
      </w:pPr>
      <w:bookmarkStart w:id="38" w:name="_Toc266968100"/>
      <w:bookmarkStart w:id="39" w:name="_Toc266968070"/>
      <w:bookmarkStart w:id="40" w:name="_Toc266967610"/>
      <w:bookmarkStart w:id="41" w:name="_Toc260744803"/>
      <w:bookmarkStart w:id="42" w:name="_Toc513821159"/>
      <w:r w:rsidRPr="00E31A5D">
        <w:t>Supplier's response to Sourcing Events</w:t>
      </w:r>
      <w:bookmarkEnd w:id="38"/>
      <w:bookmarkEnd w:id="39"/>
      <w:bookmarkEnd w:id="40"/>
      <w:bookmarkEnd w:id="41"/>
      <w:bookmarkEnd w:id="42"/>
    </w:p>
    <w:p w14:paraId="559745D2" w14:textId="77777777" w:rsidR="00E31A5D" w:rsidRPr="00E31A5D" w:rsidRDefault="00E31A5D" w:rsidP="00E31A5D">
      <w:pPr>
        <w:pStyle w:val="CMSHeading2"/>
        <w:rPr>
          <w:rFonts w:ascii="Arial" w:hAnsi="Arial" w:cs="Arial"/>
          <w:sz w:val="20"/>
          <w:szCs w:val="20"/>
        </w:rPr>
      </w:pPr>
      <w:r w:rsidRPr="00E31A5D">
        <w:rPr>
          <w:rFonts w:ascii="Arial" w:hAnsi="Arial" w:cs="Arial"/>
          <w:sz w:val="20"/>
          <w:szCs w:val="20"/>
        </w:rPr>
        <w:t>Supplier shall examine the entire documentation including attachments made available in the System in the context of Sourcing Events.</w:t>
      </w:r>
    </w:p>
    <w:p w14:paraId="275E63BB" w14:textId="77777777" w:rsidR="00E31A5D" w:rsidRPr="00E31A5D" w:rsidRDefault="00E31A5D" w:rsidP="00E31A5D">
      <w:pPr>
        <w:pStyle w:val="CMSHeading2"/>
        <w:rPr>
          <w:rFonts w:ascii="Arial" w:hAnsi="Arial" w:cs="Arial"/>
          <w:sz w:val="20"/>
          <w:szCs w:val="20"/>
        </w:rPr>
      </w:pPr>
      <w:r w:rsidRPr="00E31A5D">
        <w:rPr>
          <w:rFonts w:ascii="Arial" w:hAnsi="Arial" w:cs="Arial"/>
          <w:sz w:val="20"/>
          <w:szCs w:val="20"/>
        </w:rPr>
        <w:lastRenderedPageBreak/>
        <w:t xml:space="preserve">Supplier shall provide all items of information requested by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for a Sourcing Event. Incomplete or corrupt documentation or the submission of documentation containing viruses or malware identified or blocked by the system shall entitle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to, in its sole discretion, invalidate or reject a Supplier's response to the Sourcing Event.</w:t>
      </w:r>
    </w:p>
    <w:p w14:paraId="6B24B9A0" w14:textId="77777777" w:rsidR="00E31A5D" w:rsidRPr="00E31A5D" w:rsidRDefault="00E31A5D" w:rsidP="00E31A5D">
      <w:pPr>
        <w:pStyle w:val="CMSHeading2"/>
        <w:rPr>
          <w:rFonts w:ascii="Arial" w:hAnsi="Arial" w:cs="Arial"/>
          <w:sz w:val="20"/>
          <w:szCs w:val="20"/>
        </w:rPr>
      </w:pPr>
      <w:r w:rsidRPr="00E31A5D">
        <w:rPr>
          <w:rFonts w:ascii="Arial" w:hAnsi="Arial" w:cs="Arial"/>
          <w:sz w:val="20"/>
          <w:szCs w:val="20"/>
        </w:rPr>
        <w:t>All responses to any invitation to participate in a Sourcing Event must be submitted solely through the System within the timelines specified in the rules for the respective Sourcing Event.</w:t>
      </w:r>
    </w:p>
    <w:p w14:paraId="7AF20DE8" w14:textId="77777777" w:rsidR="00E31A5D" w:rsidRPr="00E31A5D" w:rsidRDefault="00E31A5D" w:rsidP="00E31A5D">
      <w:pPr>
        <w:pStyle w:val="CMSHeading2"/>
        <w:rPr>
          <w:rFonts w:ascii="Arial" w:hAnsi="Arial" w:cs="Arial"/>
          <w:sz w:val="20"/>
          <w:szCs w:val="20"/>
        </w:rPr>
      </w:pPr>
      <w:bookmarkStart w:id="43" w:name="_Ref56697760"/>
      <w:r w:rsidRPr="00E31A5D">
        <w:rPr>
          <w:rFonts w:ascii="Arial" w:hAnsi="Arial" w:cs="Arial"/>
          <w:sz w:val="20"/>
          <w:szCs w:val="20"/>
        </w:rPr>
        <w:t xml:space="preserve">Supplier shall be entitled to submit one or more responses within the timelines applicable to the respective Sourcing Event. Unless otherwise expressly specified in the rules for the respective Sourcing Event or in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the last response submitted within the given timelines shall have precedence over previous submissions and shall be the response that is to be considered by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in the evaluation and award process for the respective Sourcing Event.</w:t>
      </w:r>
      <w:bookmarkEnd w:id="43"/>
    </w:p>
    <w:p w14:paraId="330C74F1" w14:textId="69355B09" w:rsidR="00E31A5D" w:rsidRPr="00E31A5D" w:rsidRDefault="00E31A5D" w:rsidP="00E31A5D">
      <w:pPr>
        <w:pStyle w:val="CMSHeading2"/>
        <w:rPr>
          <w:rFonts w:ascii="Arial" w:hAnsi="Arial" w:cs="Arial"/>
          <w:sz w:val="20"/>
          <w:szCs w:val="20"/>
        </w:rPr>
      </w:pPr>
      <w:r w:rsidRPr="00E31A5D">
        <w:rPr>
          <w:rFonts w:ascii="Arial" w:hAnsi="Arial" w:cs="Arial"/>
          <w:sz w:val="20"/>
          <w:szCs w:val="20"/>
        </w:rPr>
        <w:t xml:space="preserve">Notwithstanding clause </w:t>
      </w:r>
      <w:r w:rsidRPr="00E31A5D">
        <w:rPr>
          <w:rFonts w:ascii="Arial" w:hAnsi="Arial" w:cs="Arial"/>
          <w:sz w:val="20"/>
          <w:szCs w:val="20"/>
        </w:rPr>
        <w:fldChar w:fldCharType="begin"/>
      </w:r>
      <w:r w:rsidRPr="00E31A5D">
        <w:rPr>
          <w:rFonts w:ascii="Arial" w:hAnsi="Arial" w:cs="Arial"/>
          <w:sz w:val="20"/>
          <w:szCs w:val="20"/>
        </w:rPr>
        <w:instrText xml:space="preserve"> REF _Ref56697760 \r \h  \* MERGEFORMAT </w:instrText>
      </w:r>
      <w:r w:rsidRPr="00E31A5D">
        <w:rPr>
          <w:rFonts w:ascii="Arial" w:hAnsi="Arial" w:cs="Arial"/>
          <w:sz w:val="20"/>
          <w:szCs w:val="20"/>
        </w:rPr>
      </w:r>
      <w:r w:rsidRPr="00E31A5D">
        <w:rPr>
          <w:rFonts w:ascii="Arial" w:hAnsi="Arial" w:cs="Arial"/>
          <w:sz w:val="20"/>
          <w:szCs w:val="20"/>
        </w:rPr>
        <w:fldChar w:fldCharType="separate"/>
      </w:r>
      <w:r w:rsidR="00423340">
        <w:rPr>
          <w:rFonts w:ascii="Arial" w:hAnsi="Arial" w:cs="Arial"/>
          <w:sz w:val="20"/>
          <w:szCs w:val="20"/>
        </w:rPr>
        <w:t>11.4</w:t>
      </w:r>
      <w:r w:rsidRPr="00E31A5D">
        <w:rPr>
          <w:rFonts w:ascii="Arial" w:hAnsi="Arial" w:cs="Arial"/>
          <w:sz w:val="20"/>
          <w:szCs w:val="20"/>
        </w:rPr>
        <w:fldChar w:fldCharType="end"/>
      </w:r>
      <w:r w:rsidRPr="00E31A5D">
        <w:rPr>
          <w:rFonts w:ascii="Arial" w:hAnsi="Arial" w:cs="Arial"/>
          <w:sz w:val="20"/>
          <w:szCs w:val="20"/>
        </w:rPr>
        <w:t>, Supplier shall keep any responses valid and binding for a period of a minimum of eight (8) weeks from the deadline for the submission as specified in the rules for the respective Sourcing Event.</w:t>
      </w:r>
    </w:p>
    <w:p w14:paraId="7FEF1E89" w14:textId="77777777" w:rsidR="00E31A5D" w:rsidRPr="00E31A5D" w:rsidRDefault="00E31A5D" w:rsidP="00E31A5D">
      <w:pPr>
        <w:pStyle w:val="CMSHeading2"/>
        <w:rPr>
          <w:rFonts w:ascii="Arial" w:hAnsi="Arial" w:cs="Arial"/>
          <w:sz w:val="20"/>
          <w:szCs w:val="20"/>
        </w:rPr>
      </w:pPr>
      <w:r w:rsidRPr="00E31A5D">
        <w:rPr>
          <w:rFonts w:ascii="Arial" w:hAnsi="Arial" w:cs="Arial"/>
          <w:sz w:val="20"/>
          <w:szCs w:val="20"/>
        </w:rPr>
        <w:t xml:space="preserve">Supplier undertakes that its responses to Sourcing Events will not contradict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or the applicable Bidder Agreement. Unless explicitly otherwise provided for in relation to a specific Sourcing Event, contradicting parts of a response will not be considered and are deemed as not being included in the Supplier's response.</w:t>
      </w:r>
    </w:p>
    <w:p w14:paraId="13735792" w14:textId="77777777" w:rsidR="00E31A5D" w:rsidRPr="00E31A5D" w:rsidRDefault="00E31A5D" w:rsidP="00E31A5D">
      <w:pPr>
        <w:pStyle w:val="CMSHeading2"/>
        <w:rPr>
          <w:rFonts w:ascii="Arial" w:hAnsi="Arial" w:cs="Arial"/>
          <w:sz w:val="20"/>
          <w:szCs w:val="20"/>
        </w:rPr>
      </w:pPr>
      <w:r w:rsidRPr="00E31A5D">
        <w:rPr>
          <w:rFonts w:ascii="Arial" w:hAnsi="Arial" w:cs="Arial"/>
          <w:sz w:val="20"/>
          <w:szCs w:val="20"/>
        </w:rPr>
        <w:t xml:space="preserve">If a Supplier's response is late, incorrect, incomplete, misleading or inaccurately represents Supplier's capabilities as a result of a Force Majeure Event, it lies in </w:t>
      </w:r>
      <w:proofErr w:type="spellStart"/>
      <w:r w:rsidRPr="00E31A5D">
        <w:rPr>
          <w:rFonts w:ascii="Arial" w:hAnsi="Arial" w:cs="Arial"/>
          <w:sz w:val="20"/>
          <w:szCs w:val="20"/>
        </w:rPr>
        <w:t>Kärcher's</w:t>
      </w:r>
      <w:proofErr w:type="spellEnd"/>
      <w:r w:rsidRPr="00E31A5D">
        <w:rPr>
          <w:rFonts w:ascii="Arial" w:hAnsi="Arial" w:cs="Arial"/>
          <w:sz w:val="20"/>
          <w:szCs w:val="20"/>
        </w:rPr>
        <w:t xml:space="preserve"> sole discretion to consider such response timely, correct, complete, not misleading or accurately representing Supplier's capabilities.</w:t>
      </w:r>
    </w:p>
    <w:p w14:paraId="4AF341CC" w14:textId="77777777" w:rsidR="00E31A5D" w:rsidRPr="00E31A5D" w:rsidRDefault="00E31A5D" w:rsidP="0020545B">
      <w:pPr>
        <w:pStyle w:val="CMSHeading1"/>
      </w:pPr>
      <w:bookmarkStart w:id="44" w:name="_Toc266968101"/>
      <w:bookmarkStart w:id="45" w:name="_Toc266968071"/>
      <w:bookmarkStart w:id="46" w:name="_Toc266967611"/>
      <w:bookmarkStart w:id="47" w:name="_Toc260744804"/>
      <w:bookmarkStart w:id="48" w:name="_Toc513821160"/>
      <w:r w:rsidRPr="00E31A5D">
        <w:t>Request for Information</w:t>
      </w:r>
      <w:bookmarkEnd w:id="44"/>
      <w:bookmarkEnd w:id="45"/>
      <w:bookmarkEnd w:id="46"/>
      <w:bookmarkEnd w:id="47"/>
      <w:bookmarkEnd w:id="48"/>
      <w:r w:rsidRPr="00E31A5D">
        <w:t xml:space="preserve"> (RFI)</w:t>
      </w:r>
    </w:p>
    <w:p w14:paraId="71300D11" w14:textId="77777777" w:rsidR="00E31A5D" w:rsidRPr="00E31A5D" w:rsidRDefault="00E31A5D" w:rsidP="00E31A5D">
      <w:pPr>
        <w:pStyle w:val="CMSHeading2"/>
        <w:rPr>
          <w:rFonts w:ascii="Arial" w:hAnsi="Arial" w:cs="Arial"/>
          <w:sz w:val="20"/>
          <w:szCs w:val="20"/>
        </w:rPr>
      </w:pPr>
      <w:bookmarkStart w:id="49" w:name="_Toc266968102"/>
      <w:bookmarkStart w:id="50" w:name="_Toc266968072"/>
      <w:r w:rsidRPr="00E31A5D">
        <w:rPr>
          <w:rFonts w:ascii="Arial" w:hAnsi="Arial" w:cs="Arial"/>
          <w:sz w:val="20"/>
          <w:szCs w:val="20"/>
        </w:rPr>
        <w:t xml:space="preserve">An RFI shall be limited to communication between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and Supplier regarding Supplier qualification or additional sourcing business.</w:t>
      </w:r>
    </w:p>
    <w:p w14:paraId="5B723CD6" w14:textId="77777777" w:rsidR="00E31A5D" w:rsidRPr="00E31A5D" w:rsidRDefault="00E31A5D" w:rsidP="00E31A5D">
      <w:pPr>
        <w:pStyle w:val="CMSHeading2"/>
        <w:rPr>
          <w:rFonts w:ascii="Arial" w:hAnsi="Arial" w:cs="Arial"/>
          <w:sz w:val="20"/>
          <w:szCs w:val="20"/>
        </w:rPr>
      </w:pPr>
      <w:r w:rsidRPr="00E31A5D">
        <w:rPr>
          <w:rFonts w:ascii="Arial" w:hAnsi="Arial" w:cs="Arial"/>
          <w:sz w:val="20"/>
          <w:szCs w:val="20"/>
        </w:rPr>
        <w:t>An RFI may not be structured or standardized in any way.</w:t>
      </w:r>
    </w:p>
    <w:p w14:paraId="4894BABA" w14:textId="77777777" w:rsidR="00E31A5D" w:rsidRPr="00E31A5D" w:rsidRDefault="00E31A5D" w:rsidP="00E31A5D">
      <w:pPr>
        <w:pStyle w:val="CMSHeading2"/>
        <w:rPr>
          <w:rFonts w:ascii="Arial" w:hAnsi="Arial" w:cs="Arial"/>
          <w:sz w:val="20"/>
          <w:szCs w:val="20"/>
        </w:rPr>
      </w:pPr>
      <w:r w:rsidRPr="00E31A5D">
        <w:rPr>
          <w:rFonts w:ascii="Arial" w:hAnsi="Arial" w:cs="Arial"/>
          <w:sz w:val="20"/>
          <w:szCs w:val="20"/>
        </w:rPr>
        <w:t xml:space="preserve">In addition to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may in its sole discretion publish Bidder Agreements via the System. By responding to an RFI, Supplier is deemed to unconditionally and irrevocably accept the terms and conditions of these Bidder Agreements.</w:t>
      </w:r>
    </w:p>
    <w:p w14:paraId="16DA1146" w14:textId="77777777" w:rsidR="00E31A5D" w:rsidRPr="00E31A5D" w:rsidRDefault="00E31A5D" w:rsidP="00E31A5D">
      <w:pPr>
        <w:pStyle w:val="CMSHeading2"/>
        <w:rPr>
          <w:rFonts w:ascii="Arial" w:hAnsi="Arial" w:cs="Arial"/>
          <w:sz w:val="20"/>
          <w:szCs w:val="20"/>
        </w:rPr>
      </w:pPr>
      <w:r w:rsidRPr="00E31A5D">
        <w:rPr>
          <w:rFonts w:ascii="Arial" w:hAnsi="Arial" w:cs="Arial"/>
          <w:sz w:val="20"/>
          <w:szCs w:val="20"/>
        </w:rPr>
        <w:t xml:space="preserve">Any response by Supplier to an RFI shall be legally binding for Supplier, but not be construed as constituting a legally binding offer directed towards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to conclude a Purchase Contract.</w:t>
      </w:r>
    </w:p>
    <w:p w14:paraId="46D56207" w14:textId="77777777" w:rsidR="00E31A5D" w:rsidRPr="00E31A5D" w:rsidRDefault="00E31A5D" w:rsidP="0020545B">
      <w:pPr>
        <w:pStyle w:val="CMSHeading1"/>
      </w:pPr>
      <w:bookmarkStart w:id="51" w:name="_Toc266968106"/>
      <w:bookmarkStart w:id="52" w:name="_Toc266968076"/>
      <w:bookmarkStart w:id="53" w:name="_Toc266967612"/>
      <w:bookmarkStart w:id="54" w:name="_Toc260744805"/>
      <w:bookmarkStart w:id="55" w:name="_Toc513821161"/>
      <w:bookmarkEnd w:id="49"/>
      <w:bookmarkEnd w:id="50"/>
      <w:r w:rsidRPr="00E31A5D">
        <w:t>Request for proposal (RFP)</w:t>
      </w:r>
      <w:bookmarkEnd w:id="51"/>
      <w:bookmarkEnd w:id="52"/>
      <w:bookmarkEnd w:id="53"/>
      <w:bookmarkEnd w:id="54"/>
      <w:bookmarkEnd w:id="55"/>
    </w:p>
    <w:p w14:paraId="031E77D8" w14:textId="77777777" w:rsidR="00E31A5D" w:rsidRPr="00E31A5D" w:rsidRDefault="00E31A5D" w:rsidP="00E31A5D">
      <w:pPr>
        <w:pStyle w:val="CMSHeading2"/>
        <w:rPr>
          <w:rFonts w:ascii="Arial" w:hAnsi="Arial" w:cs="Arial"/>
          <w:sz w:val="20"/>
          <w:szCs w:val="20"/>
        </w:rPr>
      </w:pPr>
      <w:r w:rsidRPr="00E31A5D">
        <w:rPr>
          <w:rFonts w:ascii="Arial" w:hAnsi="Arial" w:cs="Arial"/>
          <w:sz w:val="20"/>
          <w:szCs w:val="20"/>
        </w:rPr>
        <w:t xml:space="preserve">RFP are structured requests, based on templates and standards established by </w:t>
      </w:r>
      <w:proofErr w:type="spellStart"/>
      <w:r w:rsidRPr="00E31A5D">
        <w:rPr>
          <w:rFonts w:ascii="Arial" w:hAnsi="Arial" w:cs="Arial"/>
          <w:sz w:val="20"/>
          <w:szCs w:val="20"/>
        </w:rPr>
        <w:t>Kärcher</w:t>
      </w:r>
      <w:proofErr w:type="spellEnd"/>
      <w:r w:rsidRPr="00E31A5D">
        <w:rPr>
          <w:rFonts w:ascii="Arial" w:hAnsi="Arial" w:cs="Arial"/>
          <w:sz w:val="20"/>
          <w:szCs w:val="20"/>
        </w:rPr>
        <w:t>.</w:t>
      </w:r>
    </w:p>
    <w:p w14:paraId="42E85004" w14:textId="77777777" w:rsidR="00E31A5D" w:rsidRPr="00E31A5D" w:rsidRDefault="00E31A5D" w:rsidP="00E31A5D">
      <w:pPr>
        <w:pStyle w:val="CMSHeading2"/>
        <w:rPr>
          <w:rFonts w:ascii="Arial" w:hAnsi="Arial" w:cs="Arial"/>
          <w:sz w:val="20"/>
          <w:szCs w:val="20"/>
        </w:rPr>
      </w:pPr>
      <w:r w:rsidRPr="00E31A5D">
        <w:rPr>
          <w:rFonts w:ascii="Arial" w:hAnsi="Arial" w:cs="Arial"/>
          <w:sz w:val="20"/>
          <w:szCs w:val="20"/>
        </w:rPr>
        <w:lastRenderedPageBreak/>
        <w:t xml:space="preserve">In addition to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may in its sole discretion publish Bidder Agreements via the System. By participating in the respective Sourcing Event, Supplier is deemed to unconditionally and irrevocably accept the terms and conditions of these Bidder Agreements.</w:t>
      </w:r>
    </w:p>
    <w:p w14:paraId="65528C49" w14:textId="77777777" w:rsidR="00E31A5D" w:rsidRPr="00E31A5D" w:rsidRDefault="00E31A5D" w:rsidP="00E31A5D">
      <w:pPr>
        <w:pStyle w:val="CMSHeading2"/>
        <w:rPr>
          <w:rFonts w:ascii="Arial" w:hAnsi="Arial" w:cs="Arial"/>
          <w:sz w:val="20"/>
          <w:szCs w:val="20"/>
        </w:rPr>
      </w:pPr>
      <w:r w:rsidRPr="00E31A5D">
        <w:rPr>
          <w:rFonts w:ascii="Arial" w:hAnsi="Arial" w:cs="Arial"/>
          <w:sz w:val="20"/>
          <w:szCs w:val="20"/>
        </w:rPr>
        <w:t xml:space="preserve">The configuration settings for an RFP as defined by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in the Bidder Agreement may determine, inter alia, the Submission Deadline(s), goods, products or services and volume forecasts as well as the applicable process set up for the respective RFP. The defined configuration settings for an RFP will be displayed for Supplier on the System prior to the RFP.</w:t>
      </w:r>
    </w:p>
    <w:p w14:paraId="2ADCAD67" w14:textId="77777777" w:rsidR="00E31A5D" w:rsidRPr="00E31A5D" w:rsidRDefault="00E31A5D" w:rsidP="0020545B">
      <w:pPr>
        <w:pStyle w:val="CMSHeading1"/>
      </w:pPr>
      <w:bookmarkStart w:id="56" w:name="_Ref57622557"/>
      <w:r w:rsidRPr="00E31A5D">
        <w:t>Notification of Award</w:t>
      </w:r>
      <w:bookmarkEnd w:id="56"/>
    </w:p>
    <w:p w14:paraId="6EF51CEF" w14:textId="77777777" w:rsidR="00E31A5D" w:rsidRPr="00E31A5D" w:rsidRDefault="00E31A5D" w:rsidP="00E31A5D">
      <w:pPr>
        <w:pStyle w:val="CMSHeading2"/>
        <w:rPr>
          <w:rFonts w:ascii="Arial" w:hAnsi="Arial" w:cs="Arial"/>
          <w:sz w:val="20"/>
          <w:szCs w:val="20"/>
        </w:rPr>
      </w:pPr>
      <w:proofErr w:type="spellStart"/>
      <w:r w:rsidRPr="00E31A5D">
        <w:rPr>
          <w:rFonts w:ascii="Arial" w:hAnsi="Arial" w:cs="Arial"/>
          <w:sz w:val="20"/>
          <w:szCs w:val="20"/>
        </w:rPr>
        <w:t>Kärcher</w:t>
      </w:r>
      <w:proofErr w:type="spellEnd"/>
      <w:r w:rsidRPr="00E31A5D">
        <w:rPr>
          <w:rFonts w:ascii="Arial" w:hAnsi="Arial" w:cs="Arial"/>
          <w:sz w:val="20"/>
          <w:szCs w:val="20"/>
        </w:rPr>
        <w:t xml:space="preserve"> shall not be obliged to answer to any response to an RFI or RFP or to accept any response to an RFP.</w:t>
      </w:r>
    </w:p>
    <w:p w14:paraId="4C63F8D5" w14:textId="77777777" w:rsidR="00E31A5D" w:rsidRPr="00E31A5D" w:rsidRDefault="00E31A5D" w:rsidP="00E31A5D">
      <w:pPr>
        <w:pStyle w:val="CMSHeading2"/>
        <w:rPr>
          <w:rFonts w:ascii="Arial" w:hAnsi="Arial" w:cs="Arial"/>
          <w:sz w:val="20"/>
          <w:szCs w:val="20"/>
        </w:rPr>
      </w:pPr>
      <w:r w:rsidRPr="00E31A5D">
        <w:rPr>
          <w:rFonts w:ascii="Arial" w:hAnsi="Arial" w:cs="Arial"/>
          <w:sz w:val="20"/>
          <w:szCs w:val="20"/>
        </w:rPr>
        <w:t xml:space="preserve">If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in its sole discretion, decides to accept a response to an RFP,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may, in its sole discretion, notify Supplier in writing or through the System. In case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decides to notify the Supplier, such notification of an award will be made by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to Supplier after the Submission Deadline for the respective Sourcing Event and following the evaluation of Supplier's response to the Sourcing Event by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and shall include information, inter alia, about the subject and content of the award.</w:t>
      </w:r>
    </w:p>
    <w:p w14:paraId="324DCE88" w14:textId="424716EC" w:rsidR="00E31A5D" w:rsidRPr="00E31A5D" w:rsidRDefault="00E31A5D" w:rsidP="00E31A5D">
      <w:pPr>
        <w:pStyle w:val="CMSHeading2"/>
        <w:rPr>
          <w:rFonts w:ascii="Arial" w:hAnsi="Arial" w:cs="Arial"/>
          <w:sz w:val="20"/>
          <w:szCs w:val="20"/>
        </w:rPr>
      </w:pPr>
      <w:r w:rsidRPr="00E31A5D">
        <w:rPr>
          <w:rFonts w:ascii="Arial" w:hAnsi="Arial" w:cs="Arial"/>
          <w:sz w:val="20"/>
          <w:szCs w:val="20"/>
        </w:rPr>
        <w:t xml:space="preserve">In accordance with clauses </w:t>
      </w:r>
      <w:r w:rsidRPr="00E31A5D">
        <w:rPr>
          <w:rFonts w:ascii="Arial" w:hAnsi="Arial" w:cs="Arial"/>
          <w:sz w:val="20"/>
          <w:szCs w:val="20"/>
        </w:rPr>
        <w:fldChar w:fldCharType="begin"/>
      </w:r>
      <w:r w:rsidRPr="00E31A5D">
        <w:rPr>
          <w:rFonts w:ascii="Arial" w:hAnsi="Arial" w:cs="Arial"/>
          <w:sz w:val="20"/>
          <w:szCs w:val="20"/>
        </w:rPr>
        <w:instrText xml:space="preserve"> REF _Ref56693524 \r \h  \* MERGEFORMAT </w:instrText>
      </w:r>
      <w:r w:rsidRPr="00E31A5D">
        <w:rPr>
          <w:rFonts w:ascii="Arial" w:hAnsi="Arial" w:cs="Arial"/>
          <w:sz w:val="20"/>
          <w:szCs w:val="20"/>
        </w:rPr>
      </w:r>
      <w:r w:rsidRPr="00E31A5D">
        <w:rPr>
          <w:rFonts w:ascii="Arial" w:hAnsi="Arial" w:cs="Arial"/>
          <w:sz w:val="20"/>
          <w:szCs w:val="20"/>
        </w:rPr>
        <w:fldChar w:fldCharType="separate"/>
      </w:r>
      <w:r w:rsidR="00423340">
        <w:rPr>
          <w:rFonts w:ascii="Arial" w:hAnsi="Arial" w:cs="Arial"/>
          <w:sz w:val="20"/>
          <w:szCs w:val="20"/>
        </w:rPr>
        <w:t>3.3</w:t>
      </w:r>
      <w:r w:rsidRPr="00E31A5D">
        <w:rPr>
          <w:rFonts w:ascii="Arial" w:hAnsi="Arial" w:cs="Arial"/>
          <w:sz w:val="20"/>
          <w:szCs w:val="20"/>
        </w:rPr>
        <w:fldChar w:fldCharType="end"/>
      </w:r>
      <w:r w:rsidRPr="00E31A5D">
        <w:rPr>
          <w:rFonts w:ascii="Arial" w:hAnsi="Arial" w:cs="Arial"/>
          <w:sz w:val="20"/>
          <w:szCs w:val="20"/>
        </w:rPr>
        <w:t xml:space="preserve"> and </w:t>
      </w:r>
      <w:r w:rsidRPr="00E31A5D">
        <w:rPr>
          <w:rFonts w:ascii="Arial" w:hAnsi="Arial" w:cs="Arial"/>
          <w:sz w:val="20"/>
          <w:szCs w:val="20"/>
        </w:rPr>
        <w:fldChar w:fldCharType="begin"/>
      </w:r>
      <w:r w:rsidRPr="00E31A5D">
        <w:rPr>
          <w:rFonts w:ascii="Arial" w:hAnsi="Arial" w:cs="Arial"/>
          <w:sz w:val="20"/>
          <w:szCs w:val="20"/>
        </w:rPr>
        <w:instrText xml:space="preserve"> REF _Ref56693192 \r \h  \* MERGEFORMAT </w:instrText>
      </w:r>
      <w:r w:rsidRPr="00E31A5D">
        <w:rPr>
          <w:rFonts w:ascii="Arial" w:hAnsi="Arial" w:cs="Arial"/>
          <w:sz w:val="20"/>
          <w:szCs w:val="20"/>
        </w:rPr>
      </w:r>
      <w:r w:rsidRPr="00E31A5D">
        <w:rPr>
          <w:rFonts w:ascii="Arial" w:hAnsi="Arial" w:cs="Arial"/>
          <w:sz w:val="20"/>
          <w:szCs w:val="20"/>
        </w:rPr>
        <w:fldChar w:fldCharType="separate"/>
      </w:r>
      <w:r w:rsidR="00423340">
        <w:rPr>
          <w:rFonts w:ascii="Arial" w:hAnsi="Arial" w:cs="Arial"/>
          <w:sz w:val="20"/>
          <w:szCs w:val="20"/>
        </w:rPr>
        <w:t>3.4</w:t>
      </w:r>
      <w:r w:rsidRPr="00E31A5D">
        <w:rPr>
          <w:rFonts w:ascii="Arial" w:hAnsi="Arial" w:cs="Arial"/>
          <w:sz w:val="20"/>
          <w:szCs w:val="20"/>
        </w:rPr>
        <w:fldChar w:fldCharType="end"/>
      </w:r>
      <w:r w:rsidRPr="00E31A5D">
        <w:rPr>
          <w:rFonts w:ascii="Arial" w:hAnsi="Arial" w:cs="Arial"/>
          <w:sz w:val="20"/>
          <w:szCs w:val="20"/>
        </w:rPr>
        <w:t xml:space="preserve">, the notification of an award via the System only constitutes </w:t>
      </w:r>
      <w:proofErr w:type="spellStart"/>
      <w:r w:rsidRPr="00E31A5D">
        <w:rPr>
          <w:rFonts w:ascii="Arial" w:hAnsi="Arial" w:cs="Arial"/>
          <w:sz w:val="20"/>
          <w:szCs w:val="20"/>
        </w:rPr>
        <w:t>Kärcher's</w:t>
      </w:r>
      <w:proofErr w:type="spellEnd"/>
      <w:r w:rsidRPr="00E31A5D">
        <w:rPr>
          <w:rFonts w:ascii="Arial" w:hAnsi="Arial" w:cs="Arial"/>
          <w:sz w:val="20"/>
          <w:szCs w:val="20"/>
        </w:rPr>
        <w:t xml:space="preserve"> intention to accept Supplier's offer on </w:t>
      </w:r>
      <w:proofErr w:type="spellStart"/>
      <w:r w:rsidRPr="00E31A5D">
        <w:rPr>
          <w:rFonts w:ascii="Arial" w:hAnsi="Arial" w:cs="Arial"/>
          <w:sz w:val="20"/>
          <w:szCs w:val="20"/>
        </w:rPr>
        <w:t>Kärcher's</w:t>
      </w:r>
      <w:proofErr w:type="spellEnd"/>
      <w:r w:rsidRPr="00E31A5D">
        <w:rPr>
          <w:rFonts w:ascii="Arial" w:hAnsi="Arial" w:cs="Arial"/>
          <w:sz w:val="20"/>
          <w:szCs w:val="20"/>
        </w:rPr>
        <w:t xml:space="preserve"> terms and conditions as either specified in the respective Sourcing Event or in the Framework Supply Agreement. The conditions on which the award is based are non</w:t>
      </w:r>
      <w:r w:rsidRPr="00E31A5D">
        <w:rPr>
          <w:rFonts w:ascii="Arial" w:hAnsi="Arial" w:cs="Arial"/>
          <w:sz w:val="20"/>
          <w:szCs w:val="20"/>
        </w:rPr>
        <w:noBreakHyphen/>
        <w:t xml:space="preserve">binding for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in particular with regard to the amount and period indicated in the response of Supplier to an RFP. For the avoidance of doubt, in order for a notification of an award to become legally enforceable against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a separate written confirmation of acceptance by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or a written agreement between the Parties, as applicable, is required.</w:t>
      </w:r>
    </w:p>
    <w:p w14:paraId="6DF9185C" w14:textId="77777777" w:rsidR="00E31A5D" w:rsidRPr="00E31A5D" w:rsidRDefault="00E31A5D" w:rsidP="0020545B">
      <w:pPr>
        <w:pStyle w:val="CMSHeading1"/>
      </w:pPr>
      <w:bookmarkStart w:id="57" w:name="_Ref56698895"/>
      <w:r w:rsidRPr="00E31A5D">
        <w:t>Ordering Process</w:t>
      </w:r>
    </w:p>
    <w:p w14:paraId="08288347" w14:textId="147D0774" w:rsidR="00E31A5D" w:rsidRPr="00E31A5D" w:rsidRDefault="00E31A5D" w:rsidP="00E31A5D">
      <w:pPr>
        <w:pStyle w:val="CMSHeading2"/>
        <w:numPr>
          <w:ilvl w:val="0"/>
          <w:numId w:val="0"/>
        </w:numPr>
        <w:rPr>
          <w:rFonts w:ascii="Arial" w:hAnsi="Arial" w:cs="Arial"/>
          <w:sz w:val="20"/>
          <w:szCs w:val="20"/>
        </w:rPr>
      </w:pPr>
      <w:proofErr w:type="spellStart"/>
      <w:r w:rsidRPr="00E31A5D">
        <w:rPr>
          <w:rFonts w:ascii="Arial" w:hAnsi="Arial" w:cs="Arial"/>
          <w:sz w:val="20"/>
          <w:szCs w:val="20"/>
        </w:rPr>
        <w:t>Kärcher</w:t>
      </w:r>
      <w:proofErr w:type="spellEnd"/>
      <w:r w:rsidRPr="00E31A5D">
        <w:rPr>
          <w:rFonts w:ascii="Arial" w:hAnsi="Arial" w:cs="Arial"/>
          <w:sz w:val="20"/>
          <w:szCs w:val="20"/>
        </w:rPr>
        <w:t xml:space="preserve"> may, at its sole discretion, place orders outside of the System with Suppliers that have received an award according to clause </w:t>
      </w:r>
      <w:r w:rsidRPr="00E31A5D">
        <w:rPr>
          <w:rFonts w:ascii="Arial" w:hAnsi="Arial" w:cs="Arial"/>
          <w:sz w:val="20"/>
          <w:szCs w:val="20"/>
        </w:rPr>
        <w:fldChar w:fldCharType="begin"/>
      </w:r>
      <w:r w:rsidRPr="00E31A5D">
        <w:rPr>
          <w:rFonts w:ascii="Arial" w:hAnsi="Arial" w:cs="Arial"/>
          <w:sz w:val="20"/>
          <w:szCs w:val="20"/>
        </w:rPr>
        <w:instrText xml:space="preserve"> REF _Ref57622557 \r \h  \* MERGEFORMAT </w:instrText>
      </w:r>
      <w:r w:rsidRPr="00E31A5D">
        <w:rPr>
          <w:rFonts w:ascii="Arial" w:hAnsi="Arial" w:cs="Arial"/>
          <w:sz w:val="20"/>
          <w:szCs w:val="20"/>
        </w:rPr>
      </w:r>
      <w:r w:rsidRPr="00E31A5D">
        <w:rPr>
          <w:rFonts w:ascii="Arial" w:hAnsi="Arial" w:cs="Arial"/>
          <w:sz w:val="20"/>
          <w:szCs w:val="20"/>
        </w:rPr>
        <w:fldChar w:fldCharType="separate"/>
      </w:r>
      <w:r w:rsidR="00423340">
        <w:rPr>
          <w:rFonts w:ascii="Arial" w:hAnsi="Arial" w:cs="Arial"/>
          <w:sz w:val="20"/>
          <w:szCs w:val="20"/>
        </w:rPr>
        <w:t>14</w:t>
      </w:r>
      <w:r w:rsidRPr="00E31A5D">
        <w:rPr>
          <w:rFonts w:ascii="Arial" w:hAnsi="Arial" w:cs="Arial"/>
          <w:sz w:val="20"/>
          <w:szCs w:val="20"/>
        </w:rPr>
        <w:fldChar w:fldCharType="end"/>
      </w:r>
      <w:r w:rsidRPr="00E31A5D">
        <w:rPr>
          <w:rFonts w:ascii="Arial" w:hAnsi="Arial" w:cs="Arial"/>
          <w:sz w:val="20"/>
          <w:szCs w:val="20"/>
        </w:rPr>
        <w:t xml:space="preserve">. For this purpose,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places a written order (email shall suffice) to Supplier outside the System communication with reference to the award granted to Supplier. Supplier shall be obliged to accept any such order that meets the conditions of the award and provide an order confirmation to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without undue delay. </w:t>
      </w:r>
    </w:p>
    <w:p w14:paraId="1540E608" w14:textId="77777777" w:rsidR="00E31A5D" w:rsidRPr="00E31A5D" w:rsidRDefault="00E31A5D" w:rsidP="0020545B">
      <w:pPr>
        <w:pStyle w:val="CMSHeading1"/>
      </w:pPr>
      <w:r w:rsidRPr="00E31A5D">
        <w:lastRenderedPageBreak/>
        <w:t>Contract Management</w:t>
      </w:r>
    </w:p>
    <w:p w14:paraId="75C56CF6" w14:textId="77777777" w:rsidR="00E31A5D" w:rsidRPr="00E31A5D" w:rsidRDefault="00E31A5D" w:rsidP="00E31A5D">
      <w:pPr>
        <w:pStyle w:val="CMSHeading2"/>
        <w:rPr>
          <w:rFonts w:ascii="Arial" w:hAnsi="Arial" w:cs="Arial"/>
          <w:sz w:val="20"/>
          <w:szCs w:val="20"/>
        </w:rPr>
      </w:pPr>
      <w:proofErr w:type="spellStart"/>
      <w:r w:rsidRPr="00E31A5D">
        <w:rPr>
          <w:rFonts w:ascii="Arial" w:hAnsi="Arial" w:cs="Arial"/>
          <w:sz w:val="20"/>
          <w:szCs w:val="20"/>
        </w:rPr>
        <w:t>Kärcher</w:t>
      </w:r>
      <w:proofErr w:type="spellEnd"/>
      <w:r w:rsidRPr="00E31A5D">
        <w:rPr>
          <w:rFonts w:ascii="Arial" w:hAnsi="Arial" w:cs="Arial"/>
          <w:sz w:val="20"/>
          <w:szCs w:val="20"/>
        </w:rPr>
        <w:t xml:space="preserve"> may also, at its sole discretion, negotiate and conclude contracts with registered Suppliers via the System. Examples for contracts that may be concluded via the System include, but are not limited to:</w:t>
      </w:r>
    </w:p>
    <w:p w14:paraId="31F21214" w14:textId="77777777" w:rsidR="00E31A5D" w:rsidRPr="00E31A5D" w:rsidRDefault="00E31A5D" w:rsidP="00E31A5D">
      <w:pPr>
        <w:pStyle w:val="CMSHeading3"/>
        <w:rPr>
          <w:rFonts w:ascii="Arial" w:hAnsi="Arial" w:cs="Arial"/>
          <w:sz w:val="20"/>
          <w:szCs w:val="20"/>
        </w:rPr>
      </w:pPr>
      <w:r w:rsidRPr="00E31A5D">
        <w:rPr>
          <w:rFonts w:ascii="Arial" w:hAnsi="Arial" w:cs="Arial"/>
          <w:sz w:val="20"/>
          <w:szCs w:val="20"/>
        </w:rPr>
        <w:t xml:space="preserve">the Framework Supply Agreement including its respective Annexes; </w:t>
      </w:r>
    </w:p>
    <w:p w14:paraId="2EAC54B8" w14:textId="77777777" w:rsidR="00E31A5D" w:rsidRPr="00E31A5D" w:rsidRDefault="00E31A5D" w:rsidP="00E31A5D">
      <w:pPr>
        <w:pStyle w:val="CMSHeading3"/>
        <w:rPr>
          <w:rFonts w:ascii="Arial" w:hAnsi="Arial" w:cs="Arial"/>
          <w:sz w:val="20"/>
          <w:szCs w:val="20"/>
        </w:rPr>
      </w:pPr>
      <w:r w:rsidRPr="00E31A5D">
        <w:rPr>
          <w:rFonts w:ascii="Arial" w:hAnsi="Arial" w:cs="Arial"/>
          <w:sz w:val="20"/>
          <w:szCs w:val="20"/>
        </w:rPr>
        <w:t xml:space="preserve">Quality Assurance Agreement; </w:t>
      </w:r>
    </w:p>
    <w:p w14:paraId="48A76557" w14:textId="0CA57248" w:rsidR="00BF36E2" w:rsidRDefault="00E31A5D" w:rsidP="00BF36E2">
      <w:pPr>
        <w:pStyle w:val="CMSHeading3"/>
        <w:rPr>
          <w:rFonts w:ascii="Arial" w:hAnsi="Arial" w:cs="Arial"/>
          <w:sz w:val="20"/>
          <w:szCs w:val="20"/>
        </w:rPr>
      </w:pPr>
      <w:r w:rsidRPr="00E31A5D">
        <w:rPr>
          <w:rFonts w:ascii="Arial" w:hAnsi="Arial" w:cs="Arial"/>
          <w:sz w:val="20"/>
          <w:szCs w:val="20"/>
        </w:rPr>
        <w:t xml:space="preserve">Declaration of </w:t>
      </w:r>
      <w:r w:rsidRPr="00E31A5D">
        <w:rPr>
          <w:rStyle w:val="lslinktext"/>
          <w:rFonts w:ascii="Arial" w:hAnsi="Arial" w:cs="Arial"/>
          <w:sz w:val="20"/>
          <w:szCs w:val="20"/>
        </w:rPr>
        <w:t xml:space="preserve">Constituent Substances </w:t>
      </w:r>
      <w:r w:rsidR="00BF36E2">
        <w:rPr>
          <w:rFonts w:ascii="Arial" w:hAnsi="Arial" w:cs="Arial"/>
          <w:sz w:val="20"/>
          <w:szCs w:val="20"/>
        </w:rPr>
        <w:t>(KN050.032);</w:t>
      </w:r>
    </w:p>
    <w:p w14:paraId="421DDA4C" w14:textId="526F6BAF" w:rsidR="00BF36E2" w:rsidRPr="00BF36E2" w:rsidRDefault="00BF36E2" w:rsidP="00BF36E2">
      <w:pPr>
        <w:pStyle w:val="CMSHeading3"/>
        <w:rPr>
          <w:rFonts w:ascii="Arial" w:hAnsi="Arial" w:cs="Arial"/>
          <w:sz w:val="20"/>
          <w:szCs w:val="20"/>
        </w:rPr>
      </w:pPr>
      <w:proofErr w:type="spellStart"/>
      <w:r w:rsidRPr="00BF36E2">
        <w:rPr>
          <w:rFonts w:ascii="Arial" w:hAnsi="Arial" w:cs="Arial"/>
          <w:sz w:val="20"/>
          <w:szCs w:val="20"/>
        </w:rPr>
        <w:t>Kärcher</w:t>
      </w:r>
      <w:proofErr w:type="spellEnd"/>
      <w:r w:rsidRPr="00BF36E2">
        <w:rPr>
          <w:rFonts w:ascii="Arial" w:hAnsi="Arial" w:cs="Arial"/>
          <w:sz w:val="20"/>
          <w:szCs w:val="20"/>
        </w:rPr>
        <w:t xml:space="preserve"> Code of Conduct for Business Partners;</w:t>
      </w:r>
    </w:p>
    <w:p w14:paraId="03AEE112" w14:textId="77777777" w:rsidR="00E31A5D" w:rsidRPr="00E31A5D" w:rsidRDefault="00E31A5D" w:rsidP="00E31A5D">
      <w:pPr>
        <w:pStyle w:val="CMSHeading3"/>
        <w:rPr>
          <w:rFonts w:ascii="Arial" w:hAnsi="Arial" w:cs="Arial"/>
          <w:sz w:val="20"/>
          <w:szCs w:val="20"/>
        </w:rPr>
      </w:pPr>
      <w:r w:rsidRPr="00E31A5D">
        <w:rPr>
          <w:rFonts w:ascii="Arial" w:hAnsi="Arial" w:cs="Arial"/>
          <w:sz w:val="20"/>
          <w:szCs w:val="20"/>
        </w:rPr>
        <w:t xml:space="preserve">Price Agreement; </w:t>
      </w:r>
    </w:p>
    <w:p w14:paraId="66FD1C32" w14:textId="62A3C583" w:rsidR="00E31A5D" w:rsidRPr="00E31A5D" w:rsidRDefault="00624B64" w:rsidP="00E31A5D">
      <w:pPr>
        <w:pStyle w:val="CMSHeading3"/>
        <w:rPr>
          <w:rFonts w:ascii="Arial" w:hAnsi="Arial" w:cs="Arial"/>
          <w:sz w:val="20"/>
          <w:szCs w:val="20"/>
        </w:rPr>
      </w:pPr>
      <w:r>
        <w:rPr>
          <w:rFonts w:ascii="Arial" w:hAnsi="Arial" w:cs="Arial"/>
          <w:sz w:val="20"/>
          <w:szCs w:val="20"/>
        </w:rPr>
        <w:t>Non-</w:t>
      </w:r>
      <w:r w:rsidR="002B541C">
        <w:rPr>
          <w:rFonts w:ascii="Arial" w:hAnsi="Arial" w:cs="Arial"/>
          <w:sz w:val="20"/>
          <w:szCs w:val="20"/>
        </w:rPr>
        <w:t>Disclosure</w:t>
      </w:r>
      <w:r>
        <w:rPr>
          <w:rFonts w:ascii="Arial" w:hAnsi="Arial" w:cs="Arial"/>
          <w:sz w:val="20"/>
          <w:szCs w:val="20"/>
        </w:rPr>
        <w:t xml:space="preserve"> Agreement (</w:t>
      </w:r>
      <w:r w:rsidR="00E31A5D" w:rsidRPr="00E31A5D">
        <w:rPr>
          <w:rFonts w:ascii="Arial" w:hAnsi="Arial" w:cs="Arial"/>
          <w:sz w:val="20"/>
          <w:szCs w:val="20"/>
        </w:rPr>
        <w:t>NDA</w:t>
      </w:r>
      <w:r>
        <w:rPr>
          <w:rFonts w:ascii="Arial" w:hAnsi="Arial" w:cs="Arial"/>
          <w:sz w:val="20"/>
          <w:szCs w:val="20"/>
        </w:rPr>
        <w:t>)</w:t>
      </w:r>
      <w:r w:rsidR="00E31A5D" w:rsidRPr="00E31A5D">
        <w:rPr>
          <w:rFonts w:ascii="Arial" w:hAnsi="Arial" w:cs="Arial"/>
          <w:sz w:val="20"/>
          <w:szCs w:val="20"/>
        </w:rPr>
        <w:t>;</w:t>
      </w:r>
    </w:p>
    <w:p w14:paraId="172F8DE5" w14:textId="77777777" w:rsidR="00E31A5D" w:rsidRPr="00E31A5D" w:rsidRDefault="00E31A5D" w:rsidP="00E31A5D">
      <w:pPr>
        <w:pStyle w:val="CMSHeading3"/>
        <w:rPr>
          <w:rFonts w:ascii="Arial" w:hAnsi="Arial" w:cs="Arial"/>
          <w:sz w:val="20"/>
          <w:szCs w:val="20"/>
        </w:rPr>
      </w:pPr>
      <w:r w:rsidRPr="00E31A5D">
        <w:rPr>
          <w:rFonts w:ascii="Arial" w:hAnsi="Arial" w:cs="Arial"/>
          <w:sz w:val="20"/>
          <w:szCs w:val="20"/>
        </w:rPr>
        <w:t>Tool Loan Agreement;</w:t>
      </w:r>
    </w:p>
    <w:p w14:paraId="69DF6F7C" w14:textId="7A8ABA52" w:rsidR="0029509B" w:rsidRDefault="00E31A5D" w:rsidP="00E31A5D">
      <w:pPr>
        <w:pStyle w:val="CMSHeading3"/>
        <w:rPr>
          <w:rFonts w:ascii="Arial" w:hAnsi="Arial" w:cs="Arial"/>
          <w:sz w:val="20"/>
          <w:szCs w:val="20"/>
        </w:rPr>
      </w:pPr>
      <w:r w:rsidRPr="00E31A5D">
        <w:rPr>
          <w:rFonts w:ascii="Arial" w:hAnsi="Arial" w:cs="Arial"/>
          <w:sz w:val="20"/>
          <w:szCs w:val="20"/>
        </w:rPr>
        <w:t>Letter of Intent (</w:t>
      </w:r>
      <w:proofErr w:type="spellStart"/>
      <w:r w:rsidRPr="00E31A5D">
        <w:rPr>
          <w:rFonts w:ascii="Arial" w:hAnsi="Arial" w:cs="Arial"/>
          <w:sz w:val="20"/>
          <w:szCs w:val="20"/>
        </w:rPr>
        <w:t>LoI</w:t>
      </w:r>
      <w:proofErr w:type="spellEnd"/>
      <w:r w:rsidRPr="00E31A5D">
        <w:rPr>
          <w:rFonts w:ascii="Arial" w:hAnsi="Arial" w:cs="Arial"/>
          <w:sz w:val="20"/>
          <w:szCs w:val="20"/>
        </w:rPr>
        <w:t>)</w:t>
      </w:r>
      <w:r w:rsidR="0029509B">
        <w:rPr>
          <w:rFonts w:ascii="Arial" w:hAnsi="Arial" w:cs="Arial"/>
          <w:sz w:val="20"/>
          <w:szCs w:val="20"/>
        </w:rPr>
        <w:t>;</w:t>
      </w:r>
    </w:p>
    <w:p w14:paraId="16635AF8" w14:textId="7E6EC21C" w:rsidR="00E31A5D" w:rsidRPr="00E31A5D" w:rsidRDefault="0029509B" w:rsidP="00E31A5D">
      <w:pPr>
        <w:pStyle w:val="CMSHeading3"/>
        <w:rPr>
          <w:rFonts w:ascii="Arial" w:hAnsi="Arial" w:cs="Arial"/>
          <w:sz w:val="20"/>
          <w:szCs w:val="20"/>
        </w:rPr>
      </w:pPr>
      <w:r>
        <w:rPr>
          <w:rFonts w:ascii="Arial" w:hAnsi="Arial" w:cs="Arial"/>
          <w:sz w:val="20"/>
          <w:szCs w:val="20"/>
        </w:rPr>
        <w:t>Terms of Use for SAP Business Network for Supply Chain Collaboration</w:t>
      </w:r>
      <w:r w:rsidR="00E31A5D" w:rsidRPr="00E31A5D">
        <w:rPr>
          <w:rFonts w:ascii="Arial" w:hAnsi="Arial" w:cs="Arial"/>
          <w:sz w:val="20"/>
          <w:szCs w:val="20"/>
        </w:rPr>
        <w:t>.</w:t>
      </w:r>
    </w:p>
    <w:p w14:paraId="7CA58839" w14:textId="77777777" w:rsidR="00E31A5D" w:rsidRPr="00E31A5D" w:rsidRDefault="00E31A5D" w:rsidP="00E31A5D">
      <w:pPr>
        <w:pStyle w:val="CMSHeading2"/>
        <w:rPr>
          <w:rFonts w:ascii="Arial" w:hAnsi="Arial" w:cs="Arial"/>
          <w:sz w:val="20"/>
          <w:szCs w:val="20"/>
        </w:rPr>
      </w:pPr>
      <w:r w:rsidRPr="00E31A5D">
        <w:rPr>
          <w:rFonts w:ascii="Arial" w:hAnsi="Arial" w:cs="Arial"/>
          <w:sz w:val="20"/>
          <w:szCs w:val="20"/>
        </w:rPr>
        <w:t xml:space="preserve">In case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decides to negotiate and conclude a contract via the System, Supplier will receive a contract draft via the System for review and comments. Changes to the initial draft need to be clearly marked by Supplier (e.g. via the "Track Changes"</w:t>
      </w:r>
      <w:r w:rsidRPr="00E31A5D">
        <w:rPr>
          <w:rFonts w:ascii="Arial" w:hAnsi="Arial" w:cs="Arial"/>
          <w:sz w:val="20"/>
          <w:szCs w:val="20"/>
        </w:rPr>
        <w:noBreakHyphen/>
        <w:t xml:space="preserve">mode in Microsoft Word) and are binding for Supplier. Changes will be reviewed and finalized by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After an agreement has been reached, the contract signing process will be conducted either in written form or via electronic signature. </w:t>
      </w:r>
    </w:p>
    <w:p w14:paraId="7567F262" w14:textId="10D82329" w:rsidR="00E31A5D" w:rsidRPr="00E31A5D" w:rsidRDefault="00E31A5D" w:rsidP="0020545B">
      <w:pPr>
        <w:pStyle w:val="CMSHeading1"/>
      </w:pPr>
      <w:bookmarkStart w:id="58" w:name="_Ref56758550"/>
      <w:r w:rsidRPr="00E31A5D">
        <w:t>Confidentiality</w:t>
      </w:r>
      <w:bookmarkEnd w:id="57"/>
      <w:bookmarkEnd w:id="58"/>
    </w:p>
    <w:p w14:paraId="2FCA8739" w14:textId="77777777" w:rsidR="00E31A5D" w:rsidRPr="00E31A5D" w:rsidRDefault="00E31A5D" w:rsidP="00E31A5D">
      <w:pPr>
        <w:pStyle w:val="CMSHeading2"/>
        <w:rPr>
          <w:rFonts w:ascii="Arial" w:hAnsi="Arial" w:cs="Arial"/>
          <w:sz w:val="20"/>
          <w:szCs w:val="20"/>
        </w:rPr>
      </w:pPr>
      <w:bookmarkStart w:id="59" w:name="_Ref56691906"/>
      <w:r w:rsidRPr="00E31A5D">
        <w:rPr>
          <w:rFonts w:ascii="Arial" w:hAnsi="Arial" w:cs="Arial"/>
          <w:sz w:val="20"/>
          <w:szCs w:val="20"/>
        </w:rPr>
        <w:t xml:space="preserve">The Parties shall treat all Confidential Information of the other Party that is made known to them in connection with or while executing this contractual relationship between the Parties under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as strictly confidential and use it only for the contractually agreed purposes. </w:t>
      </w:r>
    </w:p>
    <w:p w14:paraId="07B265A9" w14:textId="62403D9B" w:rsidR="00E31A5D" w:rsidRPr="00E31A5D" w:rsidRDefault="00624B64" w:rsidP="00E31A5D">
      <w:pPr>
        <w:pStyle w:val="CMSHeading2"/>
        <w:rPr>
          <w:rFonts w:ascii="Arial" w:hAnsi="Arial" w:cs="Arial"/>
          <w:sz w:val="20"/>
          <w:szCs w:val="20"/>
        </w:rPr>
      </w:pPr>
      <w:r>
        <w:rPr>
          <w:rFonts w:ascii="Arial" w:hAnsi="Arial" w:cs="Arial"/>
          <w:sz w:val="20"/>
          <w:szCs w:val="20"/>
        </w:rPr>
        <w:t xml:space="preserve">The Parties may disclose </w:t>
      </w:r>
      <w:r w:rsidR="002B541C">
        <w:rPr>
          <w:rFonts w:ascii="Arial" w:hAnsi="Arial" w:cs="Arial"/>
          <w:sz w:val="20"/>
          <w:szCs w:val="20"/>
        </w:rPr>
        <w:t>C</w:t>
      </w:r>
      <w:r>
        <w:rPr>
          <w:rFonts w:ascii="Arial" w:hAnsi="Arial" w:cs="Arial"/>
          <w:sz w:val="20"/>
          <w:szCs w:val="20"/>
        </w:rPr>
        <w:t>onfidential Information only</w:t>
      </w:r>
      <w:r w:rsidR="007B639C">
        <w:rPr>
          <w:rFonts w:ascii="Arial" w:hAnsi="Arial" w:cs="Arial"/>
          <w:sz w:val="20"/>
          <w:szCs w:val="20"/>
        </w:rPr>
        <w:t>:</w:t>
      </w:r>
      <w:r w:rsidR="00E31A5D" w:rsidRPr="00E31A5D">
        <w:rPr>
          <w:rFonts w:ascii="Arial" w:hAnsi="Arial" w:cs="Arial"/>
          <w:sz w:val="20"/>
          <w:szCs w:val="20"/>
        </w:rPr>
        <w:t xml:space="preserve"> </w:t>
      </w:r>
    </w:p>
    <w:p w14:paraId="61F2B09A" w14:textId="77777777" w:rsidR="00E31A5D" w:rsidRPr="00E31A5D" w:rsidRDefault="00E31A5D" w:rsidP="00E31A5D">
      <w:pPr>
        <w:pStyle w:val="CMSHeading3"/>
        <w:rPr>
          <w:rFonts w:ascii="Arial" w:hAnsi="Arial" w:cs="Arial"/>
          <w:sz w:val="20"/>
          <w:szCs w:val="20"/>
        </w:rPr>
      </w:pPr>
      <w:r w:rsidRPr="00E31A5D">
        <w:rPr>
          <w:rFonts w:ascii="Arial" w:hAnsi="Arial" w:cs="Arial"/>
          <w:sz w:val="20"/>
          <w:szCs w:val="20"/>
        </w:rPr>
        <w:t>to those employees, staff and external advisors who are directly involved in the execution of the contract ("need to know" principle). Such persons shall – to the extent permitted by applicable law, also for the time after they leave the company – be contractually obliged to confidentiality by the respective Party, unless they are already bound to a duty to confidentiality by law;</w:t>
      </w:r>
    </w:p>
    <w:p w14:paraId="366DE43B" w14:textId="77777777" w:rsidR="00E31A5D" w:rsidRPr="00E31A5D" w:rsidRDefault="00E31A5D" w:rsidP="00E31A5D">
      <w:pPr>
        <w:pStyle w:val="CMSHeading3"/>
        <w:rPr>
          <w:rFonts w:ascii="Arial" w:hAnsi="Arial" w:cs="Arial"/>
          <w:sz w:val="20"/>
          <w:szCs w:val="20"/>
        </w:rPr>
      </w:pPr>
      <w:r w:rsidRPr="00E31A5D">
        <w:rPr>
          <w:rFonts w:ascii="Arial" w:hAnsi="Arial" w:cs="Arial"/>
          <w:sz w:val="20"/>
          <w:szCs w:val="20"/>
        </w:rPr>
        <w:t>if the respective other Party has agreed to the disclosure of Confidential Information on a case</w:t>
      </w:r>
      <w:r w:rsidRPr="00E31A5D">
        <w:rPr>
          <w:rFonts w:ascii="Arial" w:hAnsi="Arial" w:cs="Arial"/>
          <w:sz w:val="20"/>
          <w:szCs w:val="20"/>
        </w:rPr>
        <w:noBreakHyphen/>
        <w:t>by</w:t>
      </w:r>
      <w:r w:rsidRPr="00E31A5D">
        <w:rPr>
          <w:rFonts w:ascii="Arial" w:hAnsi="Arial" w:cs="Arial"/>
          <w:sz w:val="20"/>
          <w:szCs w:val="20"/>
        </w:rPr>
        <w:noBreakHyphen/>
        <w:t>case basis;</w:t>
      </w:r>
    </w:p>
    <w:p w14:paraId="30D96E92" w14:textId="77777777" w:rsidR="00E31A5D" w:rsidRPr="00E31A5D" w:rsidRDefault="00E31A5D" w:rsidP="00E31A5D">
      <w:pPr>
        <w:pStyle w:val="CMSHeading3"/>
        <w:rPr>
          <w:rFonts w:ascii="Arial" w:hAnsi="Arial" w:cs="Arial"/>
          <w:sz w:val="20"/>
          <w:szCs w:val="20"/>
        </w:rPr>
      </w:pPr>
      <w:r w:rsidRPr="00E31A5D">
        <w:rPr>
          <w:rFonts w:ascii="Arial" w:hAnsi="Arial" w:cs="Arial"/>
          <w:sz w:val="20"/>
          <w:szCs w:val="20"/>
        </w:rPr>
        <w:lastRenderedPageBreak/>
        <w:t xml:space="preserve">to employees of other companies of the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Group that have a legitimate interest in the Confidential Information.</w:t>
      </w:r>
    </w:p>
    <w:p w14:paraId="2073A74A" w14:textId="77777777" w:rsidR="00E31A5D" w:rsidRPr="00E31A5D" w:rsidRDefault="00E31A5D" w:rsidP="00E31A5D">
      <w:pPr>
        <w:pStyle w:val="CMSHeading2"/>
        <w:rPr>
          <w:rFonts w:ascii="Arial" w:hAnsi="Arial" w:cs="Arial"/>
          <w:sz w:val="20"/>
          <w:szCs w:val="20"/>
        </w:rPr>
      </w:pPr>
      <w:r w:rsidRPr="00E31A5D">
        <w:rPr>
          <w:rFonts w:ascii="Arial" w:hAnsi="Arial" w:cs="Arial"/>
          <w:sz w:val="20"/>
          <w:szCs w:val="20"/>
        </w:rPr>
        <w:t>"Confidential Information" shall mean business secrets within the meaning of sec. 2 no. 1 German Trade Secrets Act (</w:t>
      </w:r>
      <w:proofErr w:type="spellStart"/>
      <w:r w:rsidRPr="00E31A5D">
        <w:rPr>
          <w:rFonts w:ascii="Arial" w:hAnsi="Arial" w:cs="Arial"/>
          <w:i/>
          <w:iCs/>
          <w:sz w:val="20"/>
          <w:szCs w:val="20"/>
        </w:rPr>
        <w:t>GeschGehG</w:t>
      </w:r>
      <w:proofErr w:type="spellEnd"/>
      <w:r w:rsidRPr="00E31A5D">
        <w:rPr>
          <w:rFonts w:ascii="Arial" w:hAnsi="Arial" w:cs="Arial"/>
          <w:sz w:val="20"/>
          <w:szCs w:val="20"/>
        </w:rPr>
        <w:t>) and other confidential information of an economic, legal, financial, technical or fiscal nature which relate to the business activities, customers or employees of the Parties and which are designated as such or are by their nature to be regarded as confidential, irrespective of whether and how it is documented or embodied.</w:t>
      </w:r>
    </w:p>
    <w:p w14:paraId="0FE589F8" w14:textId="77777777" w:rsidR="00E31A5D" w:rsidRPr="00E31A5D" w:rsidRDefault="00E31A5D" w:rsidP="00E31A5D">
      <w:pPr>
        <w:pStyle w:val="CMSHeading2"/>
        <w:rPr>
          <w:rFonts w:ascii="Arial" w:hAnsi="Arial" w:cs="Arial"/>
          <w:sz w:val="20"/>
          <w:szCs w:val="20"/>
        </w:rPr>
      </w:pPr>
      <w:r w:rsidRPr="00E31A5D">
        <w:rPr>
          <w:rFonts w:ascii="Arial" w:hAnsi="Arial" w:cs="Arial"/>
          <w:sz w:val="20"/>
          <w:szCs w:val="20"/>
        </w:rPr>
        <w:t xml:space="preserve">Reverse engineering (sec. 3 (1) no. 2 </w:t>
      </w:r>
      <w:proofErr w:type="spellStart"/>
      <w:r w:rsidRPr="00E31A5D">
        <w:rPr>
          <w:rFonts w:ascii="Arial" w:hAnsi="Arial" w:cs="Arial"/>
          <w:sz w:val="20"/>
          <w:szCs w:val="20"/>
        </w:rPr>
        <w:t>GeschGehG</w:t>
      </w:r>
      <w:proofErr w:type="spellEnd"/>
      <w:r w:rsidRPr="00E31A5D">
        <w:rPr>
          <w:rFonts w:ascii="Arial" w:hAnsi="Arial" w:cs="Arial"/>
          <w:sz w:val="20"/>
          <w:szCs w:val="20"/>
        </w:rPr>
        <w:t xml:space="preserve">) is not allowed, i.e. the Party receiving Confidential Information from the other Party is prohibited from imitating or copying, investigating, dismantling, decompiling or testing Confidential Information in order to obtain (other) Confidential Information without the prior written consent of the Party disclosing the Confidential Information. </w:t>
      </w:r>
    </w:p>
    <w:p w14:paraId="73EA9887" w14:textId="77777777" w:rsidR="00E31A5D" w:rsidRPr="00E31A5D" w:rsidRDefault="00E31A5D" w:rsidP="00E31A5D">
      <w:pPr>
        <w:pStyle w:val="CMSHeading2"/>
        <w:rPr>
          <w:rFonts w:ascii="Arial" w:hAnsi="Arial" w:cs="Arial"/>
          <w:sz w:val="20"/>
          <w:szCs w:val="20"/>
        </w:rPr>
      </w:pPr>
      <w:r w:rsidRPr="00E31A5D">
        <w:rPr>
          <w:rFonts w:ascii="Arial" w:hAnsi="Arial" w:cs="Arial"/>
          <w:sz w:val="20"/>
          <w:szCs w:val="20"/>
        </w:rPr>
        <w:t>The term "Confidential Information" does not include information which (</w:t>
      </w:r>
      <w:proofErr w:type="spellStart"/>
      <w:r w:rsidRPr="00E31A5D">
        <w:rPr>
          <w:rFonts w:ascii="Arial" w:hAnsi="Arial" w:cs="Arial"/>
          <w:sz w:val="20"/>
          <w:szCs w:val="20"/>
        </w:rPr>
        <w:t>i</w:t>
      </w:r>
      <w:proofErr w:type="spellEnd"/>
      <w:r w:rsidRPr="00E31A5D">
        <w:rPr>
          <w:rFonts w:ascii="Arial" w:hAnsi="Arial" w:cs="Arial"/>
          <w:sz w:val="20"/>
          <w:szCs w:val="20"/>
        </w:rPr>
        <w:t xml:space="preserve">) are in the public domain or are or become publicly accessible (unless as a result of a breach of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by the informed Party or one of its representatives); (ii) was already lawfully at the disposal of the informed Party without a confidentiality duty before it received the information from the informing Party; or (iii) was received by a third party who is entitled to disclose this information without restriction. The existence of one of the above exceptions must be proven by the Party seeking to rely on it.</w:t>
      </w:r>
    </w:p>
    <w:p w14:paraId="09EA5E0B" w14:textId="77777777" w:rsidR="00E31A5D" w:rsidRPr="00E31A5D" w:rsidRDefault="00E31A5D" w:rsidP="00E31A5D">
      <w:pPr>
        <w:pStyle w:val="CMSHeading2"/>
        <w:rPr>
          <w:rFonts w:ascii="Arial" w:hAnsi="Arial" w:cs="Arial"/>
          <w:sz w:val="20"/>
          <w:szCs w:val="20"/>
        </w:rPr>
      </w:pPr>
      <w:r w:rsidRPr="00E31A5D">
        <w:rPr>
          <w:rFonts w:ascii="Arial" w:hAnsi="Arial" w:cs="Arial"/>
          <w:sz w:val="20"/>
          <w:szCs w:val="20"/>
        </w:rPr>
        <w:t>If a Party is required by applicable laws to make Confidential Information of the other Party available to a public authority, it shall be authorized to do so. The scope of disclosure will be kept as small as possible; the other Party shall be informed without delay and, if possible, before the Confidential Information is released to the public authority.</w:t>
      </w:r>
    </w:p>
    <w:p w14:paraId="7F268E27" w14:textId="77777777" w:rsidR="00E31A5D" w:rsidRPr="00E31A5D" w:rsidRDefault="00E31A5D" w:rsidP="00E31A5D">
      <w:pPr>
        <w:pStyle w:val="CMSHeading2"/>
        <w:rPr>
          <w:rFonts w:ascii="Arial" w:hAnsi="Arial" w:cs="Arial"/>
          <w:sz w:val="20"/>
          <w:szCs w:val="20"/>
        </w:rPr>
      </w:pPr>
      <w:bookmarkStart w:id="60" w:name="_Ref62480633"/>
      <w:r w:rsidRPr="00E31A5D">
        <w:rPr>
          <w:rFonts w:ascii="Arial" w:hAnsi="Arial" w:cs="Arial"/>
          <w:sz w:val="20"/>
          <w:szCs w:val="20"/>
        </w:rPr>
        <w:t xml:space="preserve">If any Confidential Information of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has become known to Supplier, Supplier will, upon termination of the contractual relationship between the Parties under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immediately and at its own expense, at the discretion of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either surrender all Confidential Information available to Supplier outside the System (including all embodiments, data carriers and copies) to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or destroy them, and will prove this to </w:t>
      </w:r>
      <w:proofErr w:type="spellStart"/>
      <w:r w:rsidRPr="00E31A5D">
        <w:rPr>
          <w:rFonts w:ascii="Arial" w:hAnsi="Arial" w:cs="Arial"/>
          <w:sz w:val="20"/>
          <w:szCs w:val="20"/>
        </w:rPr>
        <w:t>Kärcher</w:t>
      </w:r>
      <w:proofErr w:type="spellEnd"/>
      <w:r w:rsidRPr="00E31A5D">
        <w:rPr>
          <w:rFonts w:ascii="Arial" w:hAnsi="Arial" w:cs="Arial"/>
          <w:sz w:val="20"/>
          <w:szCs w:val="20"/>
        </w:rPr>
        <w:t>. This does not apply if and to the extent that Supplier has a legal obligation to keep Confidential Information (to be proven by Supplier).</w:t>
      </w:r>
      <w:bookmarkEnd w:id="60"/>
    </w:p>
    <w:p w14:paraId="05287D49" w14:textId="43F44AFD" w:rsidR="00E31A5D" w:rsidRPr="00E31A5D" w:rsidRDefault="00E31A5D" w:rsidP="00E31A5D">
      <w:pPr>
        <w:pStyle w:val="CMSHeading2"/>
        <w:rPr>
          <w:rFonts w:ascii="Arial" w:hAnsi="Arial" w:cs="Arial"/>
          <w:sz w:val="20"/>
          <w:szCs w:val="20"/>
        </w:rPr>
      </w:pPr>
      <w:r w:rsidRPr="00E31A5D">
        <w:rPr>
          <w:rFonts w:ascii="Arial" w:hAnsi="Arial" w:cs="Arial"/>
          <w:sz w:val="20"/>
          <w:szCs w:val="20"/>
        </w:rPr>
        <w:t xml:space="preserve">The confidentiality obligation under this clause </w:t>
      </w:r>
      <w:r w:rsidRPr="00E31A5D">
        <w:rPr>
          <w:rFonts w:ascii="Arial" w:hAnsi="Arial" w:cs="Arial"/>
          <w:sz w:val="20"/>
          <w:szCs w:val="20"/>
        </w:rPr>
        <w:fldChar w:fldCharType="begin"/>
      </w:r>
      <w:r w:rsidRPr="00E31A5D">
        <w:rPr>
          <w:rFonts w:ascii="Arial" w:hAnsi="Arial" w:cs="Arial"/>
          <w:sz w:val="20"/>
          <w:szCs w:val="20"/>
        </w:rPr>
        <w:instrText xml:space="preserve"> REF _Ref56758550 \r \h  \* MERGEFORMAT </w:instrText>
      </w:r>
      <w:r w:rsidRPr="00E31A5D">
        <w:rPr>
          <w:rFonts w:ascii="Arial" w:hAnsi="Arial" w:cs="Arial"/>
          <w:sz w:val="20"/>
          <w:szCs w:val="20"/>
        </w:rPr>
      </w:r>
      <w:r w:rsidRPr="00E31A5D">
        <w:rPr>
          <w:rFonts w:ascii="Arial" w:hAnsi="Arial" w:cs="Arial"/>
          <w:sz w:val="20"/>
          <w:szCs w:val="20"/>
        </w:rPr>
        <w:fldChar w:fldCharType="separate"/>
      </w:r>
      <w:r w:rsidR="00423340">
        <w:rPr>
          <w:rFonts w:ascii="Arial" w:hAnsi="Arial" w:cs="Arial"/>
          <w:sz w:val="20"/>
          <w:szCs w:val="20"/>
        </w:rPr>
        <w:t>17</w:t>
      </w:r>
      <w:r w:rsidRPr="00E31A5D">
        <w:rPr>
          <w:rFonts w:ascii="Arial" w:hAnsi="Arial" w:cs="Arial"/>
          <w:sz w:val="20"/>
          <w:szCs w:val="20"/>
        </w:rPr>
        <w:fldChar w:fldCharType="end"/>
      </w:r>
      <w:r w:rsidRPr="00E31A5D">
        <w:rPr>
          <w:rFonts w:ascii="Arial" w:hAnsi="Arial" w:cs="Arial"/>
          <w:sz w:val="20"/>
          <w:szCs w:val="20"/>
        </w:rPr>
        <w:t xml:space="preserve"> will remain in effect for a period of five years upon termination of the contractual relationship between the Parties under these </w:t>
      </w:r>
      <w:proofErr w:type="spellStart"/>
      <w:r w:rsidRPr="00E31A5D">
        <w:rPr>
          <w:rFonts w:ascii="Arial" w:hAnsi="Arial" w:cs="Arial"/>
          <w:sz w:val="20"/>
          <w:szCs w:val="20"/>
        </w:rPr>
        <w:t>ToU</w:t>
      </w:r>
      <w:proofErr w:type="spellEnd"/>
      <w:r w:rsidRPr="00E31A5D">
        <w:rPr>
          <w:rFonts w:ascii="Arial" w:hAnsi="Arial" w:cs="Arial"/>
          <w:sz w:val="20"/>
          <w:szCs w:val="20"/>
        </w:rPr>
        <w:t>, or for the duration of Supplier's legal obligation to retain Confidential Information according to clause </w:t>
      </w:r>
      <w:r w:rsidRPr="00E31A5D">
        <w:rPr>
          <w:rFonts w:ascii="Arial" w:hAnsi="Arial" w:cs="Arial"/>
          <w:sz w:val="20"/>
          <w:szCs w:val="20"/>
        </w:rPr>
        <w:fldChar w:fldCharType="begin"/>
      </w:r>
      <w:r w:rsidRPr="00E31A5D">
        <w:rPr>
          <w:rFonts w:ascii="Arial" w:hAnsi="Arial" w:cs="Arial"/>
          <w:sz w:val="20"/>
          <w:szCs w:val="20"/>
        </w:rPr>
        <w:instrText xml:space="preserve"> REF _Ref62480633 \r \h  \* MERGEFORMAT </w:instrText>
      </w:r>
      <w:r w:rsidRPr="00E31A5D">
        <w:rPr>
          <w:rFonts w:ascii="Arial" w:hAnsi="Arial" w:cs="Arial"/>
          <w:sz w:val="20"/>
          <w:szCs w:val="20"/>
        </w:rPr>
      </w:r>
      <w:r w:rsidRPr="00E31A5D">
        <w:rPr>
          <w:rFonts w:ascii="Arial" w:hAnsi="Arial" w:cs="Arial"/>
          <w:sz w:val="20"/>
          <w:szCs w:val="20"/>
        </w:rPr>
        <w:fldChar w:fldCharType="separate"/>
      </w:r>
      <w:r w:rsidR="00423340">
        <w:rPr>
          <w:rFonts w:ascii="Arial" w:hAnsi="Arial" w:cs="Arial"/>
          <w:sz w:val="20"/>
          <w:szCs w:val="20"/>
        </w:rPr>
        <w:t>17.7</w:t>
      </w:r>
      <w:r w:rsidRPr="00E31A5D">
        <w:rPr>
          <w:rFonts w:ascii="Arial" w:hAnsi="Arial" w:cs="Arial"/>
          <w:sz w:val="20"/>
          <w:szCs w:val="20"/>
        </w:rPr>
        <w:fldChar w:fldCharType="end"/>
      </w:r>
      <w:r w:rsidRPr="00E31A5D">
        <w:rPr>
          <w:rFonts w:ascii="Arial" w:hAnsi="Arial" w:cs="Arial"/>
          <w:sz w:val="20"/>
          <w:szCs w:val="20"/>
        </w:rPr>
        <w:t xml:space="preserve"> last sentence, whichever period is longer.</w:t>
      </w:r>
      <w:bookmarkEnd w:id="59"/>
    </w:p>
    <w:p w14:paraId="7D5B0A98" w14:textId="7EA70DFA" w:rsidR="00E31A5D" w:rsidRPr="00E31A5D" w:rsidRDefault="00E31A5D" w:rsidP="0020545B">
      <w:pPr>
        <w:pStyle w:val="CMSHeading1"/>
      </w:pPr>
      <w:bookmarkStart w:id="61" w:name="_Ref57829291"/>
      <w:r w:rsidRPr="00E31A5D">
        <w:t xml:space="preserve">Kärcher Code of Conduct for </w:t>
      </w:r>
      <w:bookmarkEnd w:id="61"/>
      <w:r w:rsidR="006A37A4">
        <w:t>BUSINESS PARTNERS</w:t>
      </w:r>
    </w:p>
    <w:p w14:paraId="28B26873" w14:textId="7F5565ED" w:rsidR="00E31A5D" w:rsidRPr="00423340" w:rsidRDefault="00E31A5D" w:rsidP="00D1547C">
      <w:pPr>
        <w:pStyle w:val="CMSHeading2"/>
        <w:numPr>
          <w:ilvl w:val="0"/>
          <w:numId w:val="0"/>
        </w:numPr>
        <w:rPr>
          <w:rFonts w:ascii="Arial" w:hAnsi="Arial" w:cs="Arial"/>
          <w:sz w:val="20"/>
          <w:szCs w:val="20"/>
        </w:rPr>
      </w:pPr>
      <w:bookmarkStart w:id="62" w:name="_Ref57621032"/>
      <w:r w:rsidRPr="00423340">
        <w:rPr>
          <w:rFonts w:ascii="Arial" w:hAnsi="Arial" w:cs="Arial"/>
          <w:sz w:val="20"/>
          <w:szCs w:val="20"/>
        </w:rPr>
        <w:t xml:space="preserve">Supplier undertakes to comply with the </w:t>
      </w:r>
      <w:proofErr w:type="spellStart"/>
      <w:r w:rsidRPr="00423340">
        <w:rPr>
          <w:rFonts w:ascii="Arial" w:hAnsi="Arial" w:cs="Arial"/>
          <w:sz w:val="20"/>
          <w:szCs w:val="20"/>
        </w:rPr>
        <w:t>Kärcher</w:t>
      </w:r>
      <w:proofErr w:type="spellEnd"/>
      <w:r w:rsidRPr="00423340">
        <w:rPr>
          <w:rFonts w:ascii="Arial" w:hAnsi="Arial" w:cs="Arial"/>
          <w:sz w:val="20"/>
          <w:szCs w:val="20"/>
        </w:rPr>
        <w:t xml:space="preserve"> Code of Conduct for </w:t>
      </w:r>
      <w:r w:rsidR="00DD5414">
        <w:rPr>
          <w:rFonts w:ascii="Arial" w:hAnsi="Arial" w:cs="Arial"/>
          <w:sz w:val="20"/>
          <w:szCs w:val="20"/>
        </w:rPr>
        <w:t>Business Partners</w:t>
      </w:r>
      <w:r w:rsidRPr="00423340">
        <w:rPr>
          <w:rFonts w:ascii="Arial" w:hAnsi="Arial" w:cs="Arial"/>
          <w:sz w:val="20"/>
          <w:szCs w:val="20"/>
        </w:rPr>
        <w:t xml:space="preserve">, which is published at </w:t>
      </w:r>
      <w:hyperlink r:id="rId9" w:history="1">
        <w:r w:rsidR="0018324B" w:rsidRPr="00423340">
          <w:rPr>
            <w:rStyle w:val="Hyperlink"/>
            <w:rFonts w:ascii="Arial" w:hAnsi="Arial" w:cs="Arial"/>
            <w:sz w:val="20"/>
            <w:szCs w:val="20"/>
          </w:rPr>
          <w:t>https://www.kaercher.com/int/inside-kaercher/company/supplier-area.html</w:t>
        </w:r>
      </w:hyperlink>
      <w:r w:rsidRPr="00423340">
        <w:rPr>
          <w:rFonts w:ascii="Arial" w:hAnsi="Arial" w:cs="Arial"/>
          <w:sz w:val="20"/>
          <w:szCs w:val="20"/>
        </w:rPr>
        <w:t xml:space="preserve">. In the course of </w:t>
      </w:r>
      <w:proofErr w:type="spellStart"/>
      <w:r w:rsidRPr="00423340">
        <w:rPr>
          <w:rFonts w:ascii="Arial" w:hAnsi="Arial" w:cs="Arial"/>
          <w:sz w:val="20"/>
          <w:szCs w:val="20"/>
        </w:rPr>
        <w:t>Kärcher's</w:t>
      </w:r>
      <w:proofErr w:type="spellEnd"/>
      <w:r w:rsidRPr="00423340">
        <w:rPr>
          <w:rFonts w:ascii="Arial" w:hAnsi="Arial" w:cs="Arial"/>
          <w:sz w:val="20"/>
          <w:szCs w:val="20"/>
        </w:rPr>
        <w:t xml:space="preserve"> Supplier qualification assessment according to clause </w:t>
      </w:r>
      <w:r w:rsidRPr="00423340">
        <w:rPr>
          <w:rFonts w:ascii="Arial" w:hAnsi="Arial" w:cs="Arial"/>
          <w:sz w:val="20"/>
          <w:szCs w:val="20"/>
        </w:rPr>
        <w:fldChar w:fldCharType="begin"/>
      </w:r>
      <w:r w:rsidRPr="00423340">
        <w:rPr>
          <w:rFonts w:ascii="Arial" w:hAnsi="Arial" w:cs="Arial"/>
          <w:sz w:val="20"/>
          <w:szCs w:val="20"/>
        </w:rPr>
        <w:instrText xml:space="preserve"> REF _Ref57620756 \r \h  \* MERGEFORMAT </w:instrText>
      </w:r>
      <w:r w:rsidRPr="00423340">
        <w:rPr>
          <w:rFonts w:ascii="Arial" w:hAnsi="Arial" w:cs="Arial"/>
          <w:sz w:val="20"/>
          <w:szCs w:val="20"/>
        </w:rPr>
      </w:r>
      <w:r w:rsidRPr="00423340">
        <w:rPr>
          <w:rFonts w:ascii="Arial" w:hAnsi="Arial" w:cs="Arial"/>
          <w:sz w:val="20"/>
          <w:szCs w:val="20"/>
        </w:rPr>
        <w:fldChar w:fldCharType="separate"/>
      </w:r>
      <w:r w:rsidR="00423340">
        <w:rPr>
          <w:rFonts w:ascii="Arial" w:hAnsi="Arial" w:cs="Arial"/>
          <w:sz w:val="20"/>
          <w:szCs w:val="20"/>
        </w:rPr>
        <w:t>7</w:t>
      </w:r>
      <w:r w:rsidRPr="00423340">
        <w:rPr>
          <w:rFonts w:ascii="Arial" w:hAnsi="Arial" w:cs="Arial"/>
          <w:sz w:val="20"/>
          <w:szCs w:val="20"/>
        </w:rPr>
        <w:fldChar w:fldCharType="end"/>
      </w:r>
      <w:r w:rsidRPr="00423340">
        <w:rPr>
          <w:rFonts w:ascii="Arial" w:hAnsi="Arial" w:cs="Arial"/>
          <w:sz w:val="20"/>
          <w:szCs w:val="20"/>
        </w:rPr>
        <w:t xml:space="preserve">, Supplier must express its approval </w:t>
      </w:r>
      <w:r w:rsidRPr="00423340">
        <w:rPr>
          <w:rFonts w:ascii="Arial" w:hAnsi="Arial" w:cs="Arial"/>
          <w:sz w:val="20"/>
          <w:szCs w:val="20"/>
        </w:rPr>
        <w:lastRenderedPageBreak/>
        <w:t xml:space="preserve">for the </w:t>
      </w:r>
      <w:proofErr w:type="spellStart"/>
      <w:r w:rsidRPr="00423340">
        <w:rPr>
          <w:rFonts w:ascii="Arial" w:hAnsi="Arial" w:cs="Arial"/>
          <w:sz w:val="20"/>
          <w:szCs w:val="20"/>
        </w:rPr>
        <w:t>Kärcher</w:t>
      </w:r>
      <w:proofErr w:type="spellEnd"/>
      <w:r w:rsidRPr="00423340">
        <w:rPr>
          <w:rFonts w:ascii="Arial" w:hAnsi="Arial" w:cs="Arial"/>
          <w:sz w:val="20"/>
          <w:szCs w:val="20"/>
        </w:rPr>
        <w:t xml:space="preserve"> Code of Conduct for </w:t>
      </w:r>
      <w:r w:rsidR="00C03534" w:rsidRPr="00423340">
        <w:rPr>
          <w:rFonts w:ascii="Arial" w:hAnsi="Arial" w:cs="Arial"/>
          <w:sz w:val="20"/>
          <w:szCs w:val="20"/>
        </w:rPr>
        <w:t xml:space="preserve">Business Partners </w:t>
      </w:r>
      <w:r w:rsidRPr="00423340">
        <w:rPr>
          <w:rFonts w:ascii="Arial" w:hAnsi="Arial" w:cs="Arial"/>
          <w:sz w:val="20"/>
          <w:szCs w:val="20"/>
        </w:rPr>
        <w:t xml:space="preserve">by either providing a signed copy to </w:t>
      </w:r>
      <w:proofErr w:type="spellStart"/>
      <w:r w:rsidRPr="00423340">
        <w:rPr>
          <w:rFonts w:ascii="Arial" w:hAnsi="Arial" w:cs="Arial"/>
          <w:sz w:val="20"/>
          <w:szCs w:val="20"/>
        </w:rPr>
        <w:t>Kärcher</w:t>
      </w:r>
      <w:proofErr w:type="spellEnd"/>
      <w:r w:rsidRPr="00423340">
        <w:rPr>
          <w:rFonts w:ascii="Arial" w:hAnsi="Arial" w:cs="Arial"/>
          <w:sz w:val="20"/>
          <w:szCs w:val="20"/>
        </w:rPr>
        <w:t xml:space="preserve"> (electronic signature according to clause </w:t>
      </w:r>
      <w:r w:rsidRPr="00423340">
        <w:rPr>
          <w:rFonts w:ascii="Arial" w:hAnsi="Arial" w:cs="Arial"/>
          <w:sz w:val="20"/>
          <w:szCs w:val="20"/>
        </w:rPr>
        <w:fldChar w:fldCharType="begin"/>
      </w:r>
      <w:r w:rsidRPr="00423340">
        <w:rPr>
          <w:rFonts w:ascii="Arial" w:hAnsi="Arial" w:cs="Arial"/>
          <w:sz w:val="20"/>
          <w:szCs w:val="20"/>
        </w:rPr>
        <w:instrText xml:space="preserve"> REF _Ref56695944 \r \h  \* MERGEFORMAT </w:instrText>
      </w:r>
      <w:r w:rsidRPr="00423340">
        <w:rPr>
          <w:rFonts w:ascii="Arial" w:hAnsi="Arial" w:cs="Arial"/>
          <w:sz w:val="20"/>
          <w:szCs w:val="20"/>
        </w:rPr>
      </w:r>
      <w:r w:rsidRPr="00423340">
        <w:rPr>
          <w:rFonts w:ascii="Arial" w:hAnsi="Arial" w:cs="Arial"/>
          <w:sz w:val="20"/>
          <w:szCs w:val="20"/>
        </w:rPr>
        <w:fldChar w:fldCharType="separate"/>
      </w:r>
      <w:r w:rsidR="00423340">
        <w:rPr>
          <w:rFonts w:ascii="Arial" w:hAnsi="Arial" w:cs="Arial"/>
          <w:sz w:val="20"/>
          <w:szCs w:val="20"/>
        </w:rPr>
        <w:t>29.3</w:t>
      </w:r>
      <w:r w:rsidRPr="00423340">
        <w:rPr>
          <w:rFonts w:ascii="Arial" w:hAnsi="Arial" w:cs="Arial"/>
          <w:sz w:val="20"/>
          <w:szCs w:val="20"/>
        </w:rPr>
        <w:fldChar w:fldCharType="end"/>
      </w:r>
      <w:r w:rsidRPr="00423340">
        <w:rPr>
          <w:rFonts w:ascii="Arial" w:hAnsi="Arial" w:cs="Arial"/>
          <w:sz w:val="20"/>
          <w:szCs w:val="20"/>
        </w:rPr>
        <w:t xml:space="preserve"> shall suffice) or otherwise expressing its consent by means that are expressly accepted by </w:t>
      </w:r>
      <w:proofErr w:type="spellStart"/>
      <w:r w:rsidRPr="00423340">
        <w:rPr>
          <w:rFonts w:ascii="Arial" w:hAnsi="Arial" w:cs="Arial"/>
          <w:sz w:val="20"/>
          <w:szCs w:val="20"/>
        </w:rPr>
        <w:t>Kärcher</w:t>
      </w:r>
      <w:proofErr w:type="spellEnd"/>
      <w:r w:rsidRPr="00423340">
        <w:rPr>
          <w:rFonts w:ascii="Arial" w:hAnsi="Arial" w:cs="Arial"/>
          <w:sz w:val="20"/>
          <w:szCs w:val="20"/>
        </w:rPr>
        <w:t xml:space="preserve">. </w:t>
      </w:r>
      <w:bookmarkEnd w:id="62"/>
    </w:p>
    <w:p w14:paraId="29B66BDB" w14:textId="668073B2" w:rsidR="00E31A5D" w:rsidRPr="00E31A5D" w:rsidRDefault="00E31A5D" w:rsidP="0020545B">
      <w:pPr>
        <w:pStyle w:val="CMSHeading1"/>
      </w:pPr>
      <w:bookmarkStart w:id="63" w:name="_Ref56698850"/>
      <w:r w:rsidRPr="00E31A5D">
        <w:t>Data protection</w:t>
      </w:r>
      <w:bookmarkEnd w:id="63"/>
    </w:p>
    <w:p w14:paraId="5654847A" w14:textId="77777777" w:rsidR="00E31A5D" w:rsidRPr="00E31A5D" w:rsidRDefault="00E31A5D" w:rsidP="00E31A5D">
      <w:pPr>
        <w:pStyle w:val="CMSHeading2"/>
        <w:rPr>
          <w:rFonts w:ascii="Arial" w:hAnsi="Arial" w:cs="Arial"/>
          <w:sz w:val="20"/>
          <w:szCs w:val="20"/>
        </w:rPr>
      </w:pPr>
      <w:r w:rsidRPr="00E31A5D">
        <w:rPr>
          <w:rFonts w:ascii="Arial" w:hAnsi="Arial" w:cs="Arial"/>
          <w:sz w:val="20"/>
          <w:szCs w:val="20"/>
        </w:rPr>
        <w:t xml:space="preserve">The Parties undertake to comply and provide that their employees, agents and subcontractors comply at any point in time with all applicable data protection laws in connection with the performance of their obligations under these </w:t>
      </w:r>
      <w:proofErr w:type="spellStart"/>
      <w:r w:rsidRPr="00E31A5D">
        <w:rPr>
          <w:rFonts w:ascii="Arial" w:hAnsi="Arial" w:cs="Arial"/>
          <w:sz w:val="20"/>
          <w:szCs w:val="20"/>
        </w:rPr>
        <w:t>ToU</w:t>
      </w:r>
      <w:proofErr w:type="spellEnd"/>
      <w:r w:rsidRPr="00E31A5D">
        <w:rPr>
          <w:rFonts w:ascii="Arial" w:hAnsi="Arial" w:cs="Arial"/>
          <w:sz w:val="20"/>
          <w:szCs w:val="20"/>
        </w:rPr>
        <w:t>, inter alia the General Data Protection Regulation (regulation (EU) 2016/679).</w:t>
      </w:r>
    </w:p>
    <w:p w14:paraId="036B26F3" w14:textId="77777777" w:rsidR="00E31A5D" w:rsidRPr="00E31A5D" w:rsidRDefault="00E31A5D" w:rsidP="00E31A5D">
      <w:pPr>
        <w:pStyle w:val="CMSHeading2"/>
        <w:rPr>
          <w:rFonts w:ascii="Arial" w:hAnsi="Arial" w:cs="Arial"/>
          <w:sz w:val="20"/>
          <w:szCs w:val="20"/>
        </w:rPr>
      </w:pPr>
      <w:r w:rsidRPr="00E31A5D">
        <w:rPr>
          <w:rFonts w:ascii="Arial" w:hAnsi="Arial" w:cs="Arial"/>
          <w:sz w:val="20"/>
          <w:szCs w:val="20"/>
        </w:rPr>
        <w:t>Supplier is responsible for the fulfilment of information obligations under data protection law, in particular in accordance with Art. 13, 14 GDPR, vis-à-vis its own employees and third parties engaged by it.</w:t>
      </w:r>
    </w:p>
    <w:p w14:paraId="40C1D799" w14:textId="77777777" w:rsidR="00E31A5D" w:rsidRPr="00E31A5D" w:rsidRDefault="00E31A5D" w:rsidP="00E31A5D">
      <w:pPr>
        <w:pStyle w:val="CMSHeading2"/>
        <w:rPr>
          <w:rFonts w:ascii="Arial" w:hAnsi="Arial" w:cs="Arial"/>
          <w:sz w:val="20"/>
          <w:szCs w:val="20"/>
        </w:rPr>
      </w:pPr>
      <w:r w:rsidRPr="00E31A5D">
        <w:rPr>
          <w:rFonts w:ascii="Arial" w:hAnsi="Arial" w:cs="Arial"/>
          <w:sz w:val="20"/>
          <w:szCs w:val="20"/>
        </w:rPr>
        <w:t>Supplier ensures that it is entitled to process all personal data entered into the System and that it has obtained the relevant consents of the persons concerned in advance where necessary.</w:t>
      </w:r>
    </w:p>
    <w:p w14:paraId="6778DF92" w14:textId="77777777" w:rsidR="00E31A5D" w:rsidRPr="00E31A5D" w:rsidRDefault="00E31A5D" w:rsidP="00E31A5D">
      <w:pPr>
        <w:pStyle w:val="CMSHeading2"/>
        <w:rPr>
          <w:rFonts w:ascii="Arial" w:hAnsi="Arial" w:cs="Arial"/>
          <w:sz w:val="20"/>
          <w:szCs w:val="20"/>
        </w:rPr>
      </w:pPr>
      <w:r w:rsidRPr="00E31A5D">
        <w:rPr>
          <w:rFonts w:ascii="Arial" w:hAnsi="Arial" w:cs="Arial"/>
          <w:sz w:val="20"/>
          <w:szCs w:val="20"/>
        </w:rPr>
        <w:t xml:space="preserve">For the purposes of processing personal data of Supplier and its users by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the System Privacy Policy shall apply and shall form an integral part of these </w:t>
      </w:r>
      <w:proofErr w:type="spellStart"/>
      <w:r w:rsidRPr="00E31A5D">
        <w:rPr>
          <w:rFonts w:ascii="Arial" w:hAnsi="Arial" w:cs="Arial"/>
          <w:sz w:val="20"/>
          <w:szCs w:val="20"/>
        </w:rPr>
        <w:t>ToU</w:t>
      </w:r>
      <w:proofErr w:type="spellEnd"/>
      <w:r w:rsidRPr="00E31A5D">
        <w:rPr>
          <w:rFonts w:ascii="Arial" w:hAnsi="Arial" w:cs="Arial"/>
          <w:sz w:val="20"/>
          <w:szCs w:val="20"/>
        </w:rPr>
        <w:t>.</w:t>
      </w:r>
    </w:p>
    <w:p w14:paraId="2325DFD3" w14:textId="77777777" w:rsidR="00E31A5D" w:rsidRPr="00E31A5D" w:rsidRDefault="00E31A5D" w:rsidP="0020545B">
      <w:pPr>
        <w:pStyle w:val="CMSHeading1"/>
      </w:pPr>
      <w:r w:rsidRPr="00E31A5D">
        <w:t>Warranty; Limitation of Liability</w:t>
      </w:r>
    </w:p>
    <w:p w14:paraId="7F0857D2" w14:textId="77777777" w:rsidR="00E31A5D" w:rsidRPr="00E31A5D" w:rsidRDefault="00E31A5D" w:rsidP="00E31A5D">
      <w:pPr>
        <w:pStyle w:val="CMSHeading2"/>
        <w:rPr>
          <w:rFonts w:ascii="Arial" w:hAnsi="Arial" w:cs="Arial"/>
          <w:sz w:val="20"/>
          <w:szCs w:val="20"/>
        </w:rPr>
      </w:pPr>
      <w:r w:rsidRPr="00E31A5D">
        <w:rPr>
          <w:rFonts w:ascii="Arial" w:hAnsi="Arial" w:cs="Arial"/>
          <w:sz w:val="20"/>
          <w:szCs w:val="20"/>
        </w:rPr>
        <w:t xml:space="preserve">Supplier must give notice of every breach to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in writing without delay and with a detailed description of the reason.</w:t>
      </w:r>
    </w:p>
    <w:p w14:paraId="7E1E2000" w14:textId="77777777" w:rsidR="00E31A5D" w:rsidRPr="00E31A5D" w:rsidRDefault="00E31A5D" w:rsidP="00E31A5D">
      <w:pPr>
        <w:pStyle w:val="CMSHeading2"/>
        <w:rPr>
          <w:rFonts w:ascii="Arial" w:hAnsi="Arial" w:cs="Arial"/>
          <w:sz w:val="20"/>
          <w:szCs w:val="20"/>
        </w:rPr>
      </w:pPr>
      <w:bookmarkStart w:id="64" w:name="_Ref57880344"/>
      <w:proofErr w:type="spellStart"/>
      <w:r w:rsidRPr="00E31A5D">
        <w:rPr>
          <w:rFonts w:ascii="Arial" w:hAnsi="Arial" w:cs="Arial"/>
          <w:sz w:val="20"/>
          <w:szCs w:val="20"/>
        </w:rPr>
        <w:t>Kärcher</w:t>
      </w:r>
      <w:proofErr w:type="spellEnd"/>
      <w:r w:rsidRPr="00E31A5D">
        <w:rPr>
          <w:rFonts w:ascii="Arial" w:hAnsi="Arial" w:cs="Arial"/>
          <w:sz w:val="20"/>
          <w:szCs w:val="20"/>
        </w:rPr>
        <w:t xml:space="preserve"> is only liable for intent and gross negligence, malice and for injury to life, body and health as well as mandatory statutory liability according to the German Product Liability Act. Sections 523 and 524 of the German Civil Code (BGB) apply accordingly to material defects (</w:t>
      </w:r>
      <w:proofErr w:type="spellStart"/>
      <w:r w:rsidRPr="00E31A5D">
        <w:rPr>
          <w:rFonts w:ascii="Arial" w:hAnsi="Arial" w:cs="Arial"/>
          <w:i/>
          <w:iCs/>
          <w:sz w:val="20"/>
          <w:szCs w:val="20"/>
        </w:rPr>
        <w:t>Sachmängel</w:t>
      </w:r>
      <w:proofErr w:type="spellEnd"/>
      <w:r w:rsidRPr="00E31A5D">
        <w:rPr>
          <w:rFonts w:ascii="Arial" w:hAnsi="Arial" w:cs="Arial"/>
          <w:sz w:val="20"/>
          <w:szCs w:val="20"/>
        </w:rPr>
        <w:t>) and defects of title (</w:t>
      </w:r>
      <w:proofErr w:type="spellStart"/>
      <w:r w:rsidRPr="00E31A5D">
        <w:rPr>
          <w:rFonts w:ascii="Arial" w:hAnsi="Arial" w:cs="Arial"/>
          <w:i/>
          <w:iCs/>
          <w:sz w:val="20"/>
          <w:szCs w:val="20"/>
        </w:rPr>
        <w:t>Rechtsmängel</w:t>
      </w:r>
      <w:proofErr w:type="spellEnd"/>
      <w:r w:rsidRPr="00E31A5D">
        <w:rPr>
          <w:rFonts w:ascii="Arial" w:hAnsi="Arial" w:cs="Arial"/>
          <w:sz w:val="20"/>
          <w:szCs w:val="20"/>
        </w:rPr>
        <w:t xml:space="preserve">). </w:t>
      </w:r>
    </w:p>
    <w:p w14:paraId="64BEA4FF" w14:textId="6BB054B9" w:rsidR="00E31A5D" w:rsidRPr="00E31A5D" w:rsidRDefault="00E31A5D" w:rsidP="00E31A5D">
      <w:pPr>
        <w:pStyle w:val="CMSHeading2"/>
        <w:rPr>
          <w:rFonts w:ascii="Arial" w:hAnsi="Arial" w:cs="Arial"/>
          <w:sz w:val="20"/>
          <w:szCs w:val="20"/>
        </w:rPr>
      </w:pPr>
      <w:r w:rsidRPr="00E31A5D">
        <w:rPr>
          <w:rFonts w:ascii="Arial" w:hAnsi="Arial" w:cs="Arial"/>
          <w:sz w:val="20"/>
          <w:szCs w:val="20"/>
        </w:rPr>
        <w:t xml:space="preserve">As far as the Supplier is obliged to pay to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a remuneration instead of clause 20.2 and regarding the services against payment (</w:t>
      </w:r>
      <w:proofErr w:type="spellStart"/>
      <w:r w:rsidRPr="00E31A5D">
        <w:rPr>
          <w:rFonts w:ascii="Arial" w:hAnsi="Arial" w:cs="Arial"/>
          <w:sz w:val="20"/>
          <w:szCs w:val="20"/>
        </w:rPr>
        <w:t>i</w:t>
      </w:r>
      <w:proofErr w:type="spellEnd"/>
      <w:r w:rsidRPr="00E31A5D">
        <w:rPr>
          <w:rFonts w:ascii="Arial" w:hAnsi="Arial" w:cs="Arial"/>
          <w:sz w:val="20"/>
          <w:szCs w:val="20"/>
        </w:rPr>
        <w:t xml:space="preserve">)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shall - be fully liable for damage in the event of intentional conduct or gross negligence, in case of culpable injury to life, body and health and mandatory statutory liability such as under the German Product Liability Act; (ii) in case that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simply negligently breaches essential contractual obligations, i.e. principal obligations which enable the proper execution of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and upon which the Supplier therefore relies and may rely,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assumes liability on the merits; in such case </w:t>
      </w:r>
      <w:proofErr w:type="spellStart"/>
      <w:r w:rsidRPr="00E31A5D">
        <w:rPr>
          <w:rFonts w:ascii="Arial" w:hAnsi="Arial" w:cs="Arial"/>
          <w:sz w:val="20"/>
          <w:szCs w:val="20"/>
        </w:rPr>
        <w:t>Kärcher's</w:t>
      </w:r>
      <w:proofErr w:type="spellEnd"/>
      <w:r w:rsidRPr="00E31A5D">
        <w:rPr>
          <w:rFonts w:ascii="Arial" w:hAnsi="Arial" w:cs="Arial"/>
          <w:sz w:val="20"/>
          <w:szCs w:val="20"/>
        </w:rPr>
        <w:t xml:space="preserve"> liability shall be limited to damage which is typical for the breach committed and can reasonably be foreseen.</w:t>
      </w:r>
      <w:bookmarkEnd w:id="64"/>
    </w:p>
    <w:p w14:paraId="00CCB45D" w14:textId="77777777" w:rsidR="00E31A5D" w:rsidRPr="00E31A5D" w:rsidRDefault="00E31A5D" w:rsidP="00E31A5D">
      <w:pPr>
        <w:pStyle w:val="CMSHeading2"/>
        <w:rPr>
          <w:rFonts w:ascii="Arial" w:hAnsi="Arial" w:cs="Arial"/>
          <w:sz w:val="20"/>
          <w:szCs w:val="20"/>
        </w:rPr>
      </w:pPr>
      <w:r w:rsidRPr="00E31A5D">
        <w:rPr>
          <w:rFonts w:ascii="Arial" w:hAnsi="Arial" w:cs="Arial"/>
          <w:sz w:val="20"/>
          <w:szCs w:val="20"/>
        </w:rPr>
        <w:t xml:space="preserve">Any further liability of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shall be excluded.</w:t>
      </w:r>
    </w:p>
    <w:p w14:paraId="48301293" w14:textId="77777777" w:rsidR="00E31A5D" w:rsidRPr="00E31A5D" w:rsidRDefault="00E31A5D" w:rsidP="00E31A5D">
      <w:pPr>
        <w:pStyle w:val="CMSHeading2"/>
        <w:rPr>
          <w:rFonts w:ascii="Arial" w:hAnsi="Arial" w:cs="Arial"/>
          <w:sz w:val="20"/>
          <w:szCs w:val="20"/>
        </w:rPr>
      </w:pPr>
      <w:r w:rsidRPr="00E31A5D">
        <w:rPr>
          <w:rFonts w:ascii="Arial" w:hAnsi="Arial" w:cs="Arial"/>
          <w:sz w:val="20"/>
          <w:szCs w:val="20"/>
        </w:rPr>
        <w:t xml:space="preserve">The limitation of </w:t>
      </w:r>
      <w:proofErr w:type="spellStart"/>
      <w:r w:rsidRPr="00E31A5D">
        <w:rPr>
          <w:rFonts w:ascii="Arial" w:hAnsi="Arial" w:cs="Arial"/>
          <w:sz w:val="20"/>
          <w:szCs w:val="20"/>
        </w:rPr>
        <w:t>Kärcher's</w:t>
      </w:r>
      <w:proofErr w:type="spellEnd"/>
      <w:r w:rsidRPr="00E31A5D">
        <w:rPr>
          <w:rFonts w:ascii="Arial" w:hAnsi="Arial" w:cs="Arial"/>
          <w:sz w:val="20"/>
          <w:szCs w:val="20"/>
        </w:rPr>
        <w:t xml:space="preserve"> liability set forth in the preceding clauses shall also apply in favour of </w:t>
      </w:r>
      <w:proofErr w:type="spellStart"/>
      <w:r w:rsidRPr="00E31A5D">
        <w:rPr>
          <w:rFonts w:ascii="Arial" w:hAnsi="Arial" w:cs="Arial"/>
          <w:sz w:val="20"/>
          <w:szCs w:val="20"/>
        </w:rPr>
        <w:t>Kärcher's</w:t>
      </w:r>
      <w:proofErr w:type="spellEnd"/>
      <w:r w:rsidRPr="00E31A5D">
        <w:rPr>
          <w:rFonts w:ascii="Arial" w:hAnsi="Arial" w:cs="Arial"/>
          <w:sz w:val="20"/>
          <w:szCs w:val="20"/>
        </w:rPr>
        <w:t xml:space="preserve"> statutory representatives, executives and vicarious agents.</w:t>
      </w:r>
    </w:p>
    <w:p w14:paraId="7745737B" w14:textId="77777777" w:rsidR="00E31A5D" w:rsidRPr="00E31A5D" w:rsidRDefault="00E31A5D" w:rsidP="00E31A5D">
      <w:pPr>
        <w:pStyle w:val="CMSHeading2"/>
        <w:rPr>
          <w:rFonts w:ascii="Arial" w:hAnsi="Arial" w:cs="Arial"/>
          <w:sz w:val="20"/>
          <w:szCs w:val="20"/>
        </w:rPr>
      </w:pPr>
      <w:r w:rsidRPr="00E31A5D">
        <w:rPr>
          <w:rFonts w:ascii="Arial" w:hAnsi="Arial" w:cs="Arial"/>
          <w:sz w:val="20"/>
          <w:szCs w:val="20"/>
        </w:rPr>
        <w:lastRenderedPageBreak/>
        <w:t xml:space="preserve">The claiming Party shall, in relation to any loss or damage that may give rise to a claim under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against the other Party, take all reasonable steps to avoid or mitigate that loss or damage, including by pursuing any relevant third party, or claiming under any relevant insurance policy or bond in respect of the loss or damage.</w:t>
      </w:r>
    </w:p>
    <w:p w14:paraId="3E6C386F" w14:textId="77777777" w:rsidR="00E31A5D" w:rsidRPr="00E31A5D" w:rsidRDefault="00E31A5D" w:rsidP="0020545B">
      <w:pPr>
        <w:pStyle w:val="CMSHeading1"/>
      </w:pPr>
      <w:r w:rsidRPr="00E31A5D">
        <w:t>Indemnity</w:t>
      </w:r>
    </w:p>
    <w:p w14:paraId="58BDD2D0" w14:textId="77777777" w:rsidR="00E31A5D" w:rsidRPr="00E31A5D" w:rsidRDefault="00E31A5D" w:rsidP="00E31A5D">
      <w:pPr>
        <w:pStyle w:val="CMSHeading2"/>
        <w:rPr>
          <w:rFonts w:ascii="Arial" w:hAnsi="Arial" w:cs="Arial"/>
          <w:sz w:val="20"/>
          <w:szCs w:val="20"/>
        </w:rPr>
      </w:pPr>
      <w:bookmarkStart w:id="65" w:name="_Ref56755894"/>
      <w:r w:rsidRPr="00E31A5D">
        <w:rPr>
          <w:rFonts w:ascii="Arial" w:hAnsi="Arial" w:cs="Arial"/>
          <w:sz w:val="20"/>
          <w:szCs w:val="20"/>
        </w:rPr>
        <w:t xml:space="preserve">Supplier shall indemnify and hold harmless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in full and at first request for any damage and costs (including legal and other professional advisers fees) in connection with all third-party claims (including lawsuits, administrative claims, regulatory actions and other proceedings) that are related in any way to (</w:t>
      </w:r>
      <w:proofErr w:type="spellStart"/>
      <w:r w:rsidRPr="00E31A5D">
        <w:rPr>
          <w:rFonts w:ascii="Arial" w:hAnsi="Arial" w:cs="Arial"/>
          <w:sz w:val="20"/>
          <w:szCs w:val="20"/>
        </w:rPr>
        <w:t>i</w:t>
      </w:r>
      <w:proofErr w:type="spellEnd"/>
      <w:r w:rsidRPr="00E31A5D">
        <w:rPr>
          <w:rFonts w:ascii="Arial" w:hAnsi="Arial" w:cs="Arial"/>
          <w:sz w:val="20"/>
          <w:szCs w:val="20"/>
        </w:rPr>
        <w:t xml:space="preserve">) any culpable violation of Supplier's obligations under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(ii) Supplier's violations of any applicable law, ordinance or regulation or government authorization or orders; (iii) Supplier's violation of applicable data protection law; or (iv) any claim that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violates any third</w:t>
      </w:r>
      <w:r w:rsidRPr="00E31A5D">
        <w:rPr>
          <w:rFonts w:ascii="Arial" w:hAnsi="Arial" w:cs="Arial"/>
          <w:sz w:val="20"/>
          <w:szCs w:val="20"/>
        </w:rPr>
        <w:noBreakHyphen/>
        <w:t>party IPR using IPR provided by Supplier.</w:t>
      </w:r>
      <w:bookmarkEnd w:id="65"/>
    </w:p>
    <w:p w14:paraId="054D6343" w14:textId="1760647E" w:rsidR="00E31A5D" w:rsidRPr="00E31A5D" w:rsidRDefault="00E31A5D" w:rsidP="00E31A5D">
      <w:pPr>
        <w:pStyle w:val="CMSHeading2"/>
        <w:rPr>
          <w:rFonts w:ascii="Arial" w:hAnsi="Arial" w:cs="Arial"/>
          <w:sz w:val="20"/>
          <w:szCs w:val="20"/>
        </w:rPr>
      </w:pPr>
      <w:r w:rsidRPr="00E31A5D">
        <w:rPr>
          <w:rFonts w:ascii="Arial" w:hAnsi="Arial" w:cs="Arial"/>
          <w:sz w:val="20"/>
          <w:szCs w:val="20"/>
        </w:rPr>
        <w:t xml:space="preserve">The indemnity claim of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according to clause </w:t>
      </w:r>
      <w:r w:rsidRPr="00E31A5D">
        <w:rPr>
          <w:rFonts w:ascii="Arial" w:hAnsi="Arial" w:cs="Arial"/>
          <w:sz w:val="20"/>
          <w:szCs w:val="20"/>
        </w:rPr>
        <w:fldChar w:fldCharType="begin"/>
      </w:r>
      <w:r w:rsidRPr="00E31A5D">
        <w:rPr>
          <w:rFonts w:ascii="Arial" w:hAnsi="Arial" w:cs="Arial"/>
          <w:sz w:val="20"/>
          <w:szCs w:val="20"/>
        </w:rPr>
        <w:instrText xml:space="preserve"> REF _Ref56755894 \r \h  \* MERGEFORMAT </w:instrText>
      </w:r>
      <w:r w:rsidRPr="00E31A5D">
        <w:rPr>
          <w:rFonts w:ascii="Arial" w:hAnsi="Arial" w:cs="Arial"/>
          <w:sz w:val="20"/>
          <w:szCs w:val="20"/>
        </w:rPr>
      </w:r>
      <w:r w:rsidRPr="00E31A5D">
        <w:rPr>
          <w:rFonts w:ascii="Arial" w:hAnsi="Arial" w:cs="Arial"/>
          <w:sz w:val="20"/>
          <w:szCs w:val="20"/>
        </w:rPr>
        <w:fldChar w:fldCharType="separate"/>
      </w:r>
      <w:r w:rsidR="00423340">
        <w:rPr>
          <w:rFonts w:ascii="Arial" w:hAnsi="Arial" w:cs="Arial"/>
          <w:sz w:val="20"/>
          <w:szCs w:val="20"/>
        </w:rPr>
        <w:t>21.1</w:t>
      </w:r>
      <w:r w:rsidRPr="00E31A5D">
        <w:rPr>
          <w:rFonts w:ascii="Arial" w:hAnsi="Arial" w:cs="Arial"/>
          <w:sz w:val="20"/>
          <w:szCs w:val="20"/>
        </w:rPr>
        <w:fldChar w:fldCharType="end"/>
      </w:r>
      <w:r w:rsidRPr="00E31A5D">
        <w:rPr>
          <w:rFonts w:ascii="Arial" w:hAnsi="Arial" w:cs="Arial"/>
          <w:sz w:val="20"/>
          <w:szCs w:val="20"/>
        </w:rPr>
        <w:t xml:space="preserve"> is excluded to the extent that the infringement of rights has been culpably caused by </w:t>
      </w:r>
      <w:proofErr w:type="spellStart"/>
      <w:r w:rsidRPr="00E31A5D">
        <w:rPr>
          <w:rFonts w:ascii="Arial" w:hAnsi="Arial" w:cs="Arial"/>
          <w:sz w:val="20"/>
          <w:szCs w:val="20"/>
        </w:rPr>
        <w:t>Kärcher</w:t>
      </w:r>
      <w:proofErr w:type="spellEnd"/>
      <w:r w:rsidRPr="00E31A5D">
        <w:rPr>
          <w:rFonts w:ascii="Arial" w:hAnsi="Arial" w:cs="Arial"/>
          <w:sz w:val="20"/>
          <w:szCs w:val="20"/>
        </w:rPr>
        <w:t>.</w:t>
      </w:r>
    </w:p>
    <w:p w14:paraId="04E5B1D3" w14:textId="77777777" w:rsidR="00E31A5D" w:rsidRPr="00E31A5D" w:rsidRDefault="00E31A5D" w:rsidP="0020545B">
      <w:pPr>
        <w:pStyle w:val="CMSHeading1"/>
      </w:pPr>
      <w:r w:rsidRPr="00E31A5D">
        <w:t>Force Majeure</w:t>
      </w:r>
    </w:p>
    <w:p w14:paraId="7AE38CC4" w14:textId="77777777" w:rsidR="00E31A5D" w:rsidRPr="00E31A5D" w:rsidRDefault="00E31A5D" w:rsidP="00E31A5D">
      <w:pPr>
        <w:pStyle w:val="CMSHeading2"/>
        <w:rPr>
          <w:rFonts w:ascii="Arial" w:hAnsi="Arial" w:cs="Arial"/>
          <w:sz w:val="20"/>
          <w:szCs w:val="20"/>
        </w:rPr>
      </w:pPr>
      <w:r w:rsidRPr="00E31A5D">
        <w:rPr>
          <w:rFonts w:ascii="Arial" w:hAnsi="Arial" w:cs="Arial"/>
          <w:sz w:val="20"/>
          <w:szCs w:val="20"/>
        </w:rPr>
        <w:t xml:space="preserve">The Parties shall not be liable for delay or failure to perform any of their obligations under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in so far as the performance of such obligation is prevented by a Force Majeure Event.</w:t>
      </w:r>
    </w:p>
    <w:p w14:paraId="069C4659" w14:textId="77777777" w:rsidR="00E31A5D" w:rsidRPr="00E31A5D" w:rsidRDefault="00E31A5D" w:rsidP="00E31A5D">
      <w:pPr>
        <w:pStyle w:val="CMSHeading2"/>
        <w:rPr>
          <w:rFonts w:ascii="Arial" w:hAnsi="Arial" w:cs="Arial"/>
          <w:sz w:val="20"/>
          <w:szCs w:val="20"/>
        </w:rPr>
      </w:pPr>
      <w:r w:rsidRPr="00E31A5D">
        <w:rPr>
          <w:rFonts w:ascii="Arial" w:hAnsi="Arial" w:cs="Arial"/>
          <w:sz w:val="20"/>
          <w:szCs w:val="20"/>
        </w:rPr>
        <w:t>Either Party shall notify the other Party immediately in writing upon the occurrence of a Force Majeure Event and shall use all reasonable endeavours to continue to perform its obligations for the duration of such Force Majeure Event. Any Party whose failure to perform results from a Force Majeure Event shall further take all reasonable steps to mitigate any costs arising out of the Force Majeure Event.</w:t>
      </w:r>
    </w:p>
    <w:p w14:paraId="344383A6" w14:textId="77777777" w:rsidR="00E31A5D" w:rsidRPr="00E31A5D" w:rsidRDefault="00E31A5D" w:rsidP="0020545B">
      <w:pPr>
        <w:pStyle w:val="CMSHeading1"/>
      </w:pPr>
      <w:bookmarkStart w:id="66" w:name="_Ref61941630"/>
      <w:r w:rsidRPr="00E31A5D">
        <w:t>Term; Termination</w:t>
      </w:r>
      <w:bookmarkEnd w:id="66"/>
    </w:p>
    <w:p w14:paraId="1D1E3D71" w14:textId="77777777" w:rsidR="00E31A5D" w:rsidRPr="00E31A5D" w:rsidRDefault="00E31A5D" w:rsidP="00E31A5D">
      <w:pPr>
        <w:pStyle w:val="CMSHeading2"/>
        <w:rPr>
          <w:rFonts w:ascii="Arial" w:hAnsi="Arial" w:cs="Arial"/>
          <w:sz w:val="20"/>
          <w:szCs w:val="20"/>
        </w:rPr>
      </w:pPr>
      <w:bookmarkStart w:id="67" w:name="_Ref56700518"/>
      <w:r w:rsidRPr="00E31A5D">
        <w:rPr>
          <w:rFonts w:ascii="Arial" w:hAnsi="Arial" w:cs="Arial"/>
          <w:sz w:val="20"/>
          <w:szCs w:val="20"/>
        </w:rPr>
        <w:t xml:space="preserve">The contractual relationship between the Parties under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shall become effective on the Signing Date and shall be concluded for an unlimited period of time.</w:t>
      </w:r>
      <w:bookmarkEnd w:id="67"/>
    </w:p>
    <w:p w14:paraId="2C27CC21" w14:textId="77777777" w:rsidR="00E31A5D" w:rsidRPr="00E31A5D" w:rsidRDefault="00E31A5D" w:rsidP="00E31A5D">
      <w:pPr>
        <w:pStyle w:val="CMSHeading2"/>
        <w:rPr>
          <w:rFonts w:ascii="Arial" w:hAnsi="Arial" w:cs="Arial"/>
          <w:sz w:val="20"/>
          <w:szCs w:val="20"/>
        </w:rPr>
      </w:pPr>
      <w:r w:rsidRPr="00E31A5D">
        <w:rPr>
          <w:rFonts w:ascii="Arial" w:hAnsi="Arial" w:cs="Arial"/>
          <w:sz w:val="20"/>
          <w:szCs w:val="20"/>
        </w:rPr>
        <w:t xml:space="preserve">Either Party may ordinarily terminate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with effect to the end of any full calendar month by giving the other Party three (3) months prior written notice. Supplier's right to ordinarily terminate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shall be excluded as long as there is a valid Framework Supply Agreement in place between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and Supplier. </w:t>
      </w:r>
    </w:p>
    <w:p w14:paraId="0DCECAAF" w14:textId="21D04764" w:rsidR="00E31A5D" w:rsidRPr="00E31A5D" w:rsidRDefault="00E31A5D" w:rsidP="00E31A5D">
      <w:pPr>
        <w:pStyle w:val="CMSHeading2"/>
        <w:rPr>
          <w:rFonts w:ascii="Arial" w:hAnsi="Arial" w:cs="Arial"/>
          <w:sz w:val="20"/>
          <w:szCs w:val="20"/>
        </w:rPr>
      </w:pPr>
      <w:bookmarkStart w:id="68" w:name="_Ref56700545"/>
      <w:r w:rsidRPr="00E31A5D">
        <w:rPr>
          <w:rFonts w:ascii="Arial" w:hAnsi="Arial" w:cs="Arial"/>
          <w:sz w:val="20"/>
          <w:szCs w:val="20"/>
        </w:rPr>
        <w:t xml:space="preserve">Furthermore, either Party may terminate the contractual relationship between the Parties under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with immediate effect for good reason, in particular, if the other Party commits a material breach of any provision of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the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Code of Conduct for </w:t>
      </w:r>
      <w:r w:rsidR="00434F53">
        <w:rPr>
          <w:rFonts w:ascii="Arial" w:hAnsi="Arial" w:cs="Arial"/>
          <w:sz w:val="20"/>
          <w:szCs w:val="20"/>
        </w:rPr>
        <w:t>Business Partners</w:t>
      </w:r>
      <w:r w:rsidR="00434F53" w:rsidRPr="00E31A5D">
        <w:rPr>
          <w:rFonts w:ascii="Arial" w:hAnsi="Arial" w:cs="Arial"/>
          <w:sz w:val="20"/>
          <w:szCs w:val="20"/>
        </w:rPr>
        <w:t xml:space="preserve"> </w:t>
      </w:r>
      <w:r w:rsidRPr="00E31A5D">
        <w:rPr>
          <w:rFonts w:ascii="Arial" w:hAnsi="Arial" w:cs="Arial"/>
          <w:sz w:val="20"/>
          <w:szCs w:val="20"/>
        </w:rPr>
        <w:lastRenderedPageBreak/>
        <w:t>or applicable Bidder Agreement, and, if such breach is remediable, fails to remedy that breach within a period of two (2) weeks after having been notified by the other Party to do so.</w:t>
      </w:r>
      <w:bookmarkEnd w:id="68"/>
    </w:p>
    <w:p w14:paraId="514253FF" w14:textId="79DA370C" w:rsidR="00E31A5D" w:rsidRPr="00E31A5D" w:rsidRDefault="00E31A5D" w:rsidP="00E31A5D">
      <w:pPr>
        <w:pStyle w:val="CMSHeading2"/>
        <w:rPr>
          <w:rFonts w:ascii="Arial" w:hAnsi="Arial" w:cs="Arial"/>
          <w:sz w:val="20"/>
          <w:szCs w:val="20"/>
        </w:rPr>
      </w:pPr>
      <w:r w:rsidRPr="00E31A5D">
        <w:rPr>
          <w:rFonts w:ascii="Arial" w:hAnsi="Arial" w:cs="Arial"/>
          <w:sz w:val="20"/>
          <w:szCs w:val="20"/>
        </w:rPr>
        <w:t xml:space="preserve">For the purposes of clause </w:t>
      </w:r>
      <w:r w:rsidRPr="00E31A5D">
        <w:rPr>
          <w:rFonts w:ascii="Arial" w:hAnsi="Arial" w:cs="Arial"/>
          <w:sz w:val="20"/>
          <w:szCs w:val="20"/>
        </w:rPr>
        <w:fldChar w:fldCharType="begin"/>
      </w:r>
      <w:r w:rsidRPr="00E31A5D">
        <w:rPr>
          <w:rFonts w:ascii="Arial" w:hAnsi="Arial" w:cs="Arial"/>
          <w:sz w:val="20"/>
          <w:szCs w:val="20"/>
        </w:rPr>
        <w:instrText xml:space="preserve"> REF _Ref56700545 \r \h  \* MERGEFORMAT </w:instrText>
      </w:r>
      <w:r w:rsidRPr="00E31A5D">
        <w:rPr>
          <w:rFonts w:ascii="Arial" w:hAnsi="Arial" w:cs="Arial"/>
          <w:sz w:val="20"/>
          <w:szCs w:val="20"/>
        </w:rPr>
      </w:r>
      <w:r w:rsidRPr="00E31A5D">
        <w:rPr>
          <w:rFonts w:ascii="Arial" w:hAnsi="Arial" w:cs="Arial"/>
          <w:sz w:val="20"/>
          <w:szCs w:val="20"/>
        </w:rPr>
        <w:fldChar w:fldCharType="separate"/>
      </w:r>
      <w:r w:rsidR="00423340">
        <w:rPr>
          <w:rFonts w:ascii="Arial" w:hAnsi="Arial" w:cs="Arial"/>
          <w:sz w:val="20"/>
          <w:szCs w:val="20"/>
        </w:rPr>
        <w:t>23.3</w:t>
      </w:r>
      <w:r w:rsidRPr="00E31A5D">
        <w:rPr>
          <w:rFonts w:ascii="Arial" w:hAnsi="Arial" w:cs="Arial"/>
          <w:sz w:val="20"/>
          <w:szCs w:val="20"/>
        </w:rPr>
        <w:fldChar w:fldCharType="end"/>
      </w:r>
      <w:r w:rsidRPr="00E31A5D">
        <w:rPr>
          <w:rFonts w:ascii="Arial" w:hAnsi="Arial" w:cs="Arial"/>
          <w:sz w:val="20"/>
          <w:szCs w:val="20"/>
        </w:rPr>
        <w:t xml:space="preserve">, a material breach of the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Code of Conduct for </w:t>
      </w:r>
      <w:r w:rsidR="00434F53">
        <w:rPr>
          <w:rFonts w:ascii="Arial" w:hAnsi="Arial" w:cs="Arial"/>
          <w:sz w:val="20"/>
          <w:szCs w:val="20"/>
        </w:rPr>
        <w:t>Business Partners</w:t>
      </w:r>
      <w:r w:rsidR="00434F53" w:rsidRPr="00E31A5D">
        <w:rPr>
          <w:rFonts w:ascii="Arial" w:hAnsi="Arial" w:cs="Arial"/>
          <w:sz w:val="20"/>
          <w:szCs w:val="20"/>
        </w:rPr>
        <w:t xml:space="preserve"> </w:t>
      </w:r>
      <w:r w:rsidRPr="00E31A5D">
        <w:rPr>
          <w:rFonts w:ascii="Arial" w:hAnsi="Arial" w:cs="Arial"/>
          <w:sz w:val="20"/>
          <w:szCs w:val="20"/>
        </w:rPr>
        <w:t xml:space="preserve">exists </w:t>
      </w:r>
      <w:r w:rsidR="00624B64">
        <w:rPr>
          <w:rFonts w:ascii="Arial" w:hAnsi="Arial" w:cs="Arial"/>
          <w:sz w:val="20"/>
          <w:szCs w:val="20"/>
        </w:rPr>
        <w:t xml:space="preserve">, </w:t>
      </w:r>
      <w:r w:rsidR="00434F53">
        <w:rPr>
          <w:rFonts w:ascii="Arial" w:hAnsi="Arial" w:cs="Arial"/>
          <w:sz w:val="20"/>
          <w:szCs w:val="20"/>
        </w:rPr>
        <w:t>including, but not limited to</w:t>
      </w:r>
      <w:r w:rsidR="00624B64">
        <w:rPr>
          <w:rFonts w:ascii="Arial" w:hAnsi="Arial" w:cs="Arial"/>
          <w:sz w:val="20"/>
          <w:szCs w:val="20"/>
        </w:rPr>
        <w:t xml:space="preserve">, </w:t>
      </w:r>
      <w:r w:rsidRPr="00E31A5D">
        <w:rPr>
          <w:rFonts w:ascii="Arial" w:hAnsi="Arial" w:cs="Arial"/>
          <w:sz w:val="20"/>
          <w:szCs w:val="20"/>
        </w:rPr>
        <w:t>in the event of (</w:t>
      </w:r>
      <w:proofErr w:type="spellStart"/>
      <w:r w:rsidRPr="00E31A5D">
        <w:rPr>
          <w:rFonts w:ascii="Arial" w:hAnsi="Arial" w:cs="Arial"/>
          <w:sz w:val="20"/>
          <w:szCs w:val="20"/>
        </w:rPr>
        <w:t>i</w:t>
      </w:r>
      <w:proofErr w:type="spellEnd"/>
      <w:r w:rsidRPr="00E31A5D">
        <w:rPr>
          <w:rFonts w:ascii="Arial" w:hAnsi="Arial" w:cs="Arial"/>
          <w:sz w:val="20"/>
          <w:szCs w:val="20"/>
        </w:rPr>
        <w:t>) instances of child labour under Conventions 138 and 182 of the International Labour Organization which are established by an authority, court or specialized independent organization; (ii) instances of forced labour pursuant to Conventions 29 and 105 of the International Labour Organization which are established by an authority, court or specialized independent organization; (iii) instances of corruption established by an authority or court; and (iv) instances of violations of applicable environmental laws and regulations which are established and sanctioned by an authority or court.</w:t>
      </w:r>
    </w:p>
    <w:p w14:paraId="789D2EDB" w14:textId="3EFB9E2A" w:rsidR="00E31A5D" w:rsidRPr="00E31A5D" w:rsidRDefault="00E31A5D" w:rsidP="00E31A5D">
      <w:pPr>
        <w:pStyle w:val="CMSHeading2"/>
        <w:rPr>
          <w:rFonts w:ascii="Arial" w:hAnsi="Arial" w:cs="Arial"/>
          <w:sz w:val="20"/>
          <w:szCs w:val="20"/>
        </w:rPr>
      </w:pPr>
      <w:bookmarkStart w:id="69" w:name="_Ref56701217"/>
      <w:proofErr w:type="spellStart"/>
      <w:r w:rsidRPr="00E31A5D">
        <w:rPr>
          <w:rFonts w:ascii="Arial" w:hAnsi="Arial" w:cs="Arial"/>
          <w:sz w:val="20"/>
          <w:szCs w:val="20"/>
        </w:rPr>
        <w:t>Kärcher</w:t>
      </w:r>
      <w:proofErr w:type="spellEnd"/>
      <w:r w:rsidRPr="00E31A5D">
        <w:rPr>
          <w:rFonts w:ascii="Arial" w:hAnsi="Arial" w:cs="Arial"/>
          <w:sz w:val="20"/>
          <w:szCs w:val="20"/>
        </w:rPr>
        <w:t xml:space="preserve"> may in addition to clause </w:t>
      </w:r>
      <w:r w:rsidRPr="00E31A5D">
        <w:rPr>
          <w:rFonts w:ascii="Arial" w:hAnsi="Arial" w:cs="Arial"/>
          <w:sz w:val="20"/>
          <w:szCs w:val="20"/>
        </w:rPr>
        <w:fldChar w:fldCharType="begin"/>
      </w:r>
      <w:r w:rsidRPr="00E31A5D">
        <w:rPr>
          <w:rFonts w:ascii="Arial" w:hAnsi="Arial" w:cs="Arial"/>
          <w:sz w:val="20"/>
          <w:szCs w:val="20"/>
        </w:rPr>
        <w:instrText xml:space="preserve"> REF _Ref56700545 \r \h  \* MERGEFORMAT </w:instrText>
      </w:r>
      <w:r w:rsidRPr="00E31A5D">
        <w:rPr>
          <w:rFonts w:ascii="Arial" w:hAnsi="Arial" w:cs="Arial"/>
          <w:sz w:val="20"/>
          <w:szCs w:val="20"/>
        </w:rPr>
      </w:r>
      <w:r w:rsidRPr="00E31A5D">
        <w:rPr>
          <w:rFonts w:ascii="Arial" w:hAnsi="Arial" w:cs="Arial"/>
          <w:sz w:val="20"/>
          <w:szCs w:val="20"/>
        </w:rPr>
        <w:fldChar w:fldCharType="separate"/>
      </w:r>
      <w:r w:rsidR="00423340">
        <w:rPr>
          <w:rFonts w:ascii="Arial" w:hAnsi="Arial" w:cs="Arial"/>
          <w:sz w:val="20"/>
          <w:szCs w:val="20"/>
        </w:rPr>
        <w:t>23.3</w:t>
      </w:r>
      <w:r w:rsidRPr="00E31A5D">
        <w:rPr>
          <w:rFonts w:ascii="Arial" w:hAnsi="Arial" w:cs="Arial"/>
          <w:sz w:val="20"/>
          <w:szCs w:val="20"/>
        </w:rPr>
        <w:fldChar w:fldCharType="end"/>
      </w:r>
      <w:r w:rsidRPr="00E31A5D">
        <w:rPr>
          <w:rFonts w:ascii="Arial" w:hAnsi="Arial" w:cs="Arial"/>
          <w:sz w:val="20"/>
          <w:szCs w:val="20"/>
        </w:rPr>
        <w:t xml:space="preserve"> terminate the contractual relationship between the Parties under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with immediate effect if</w:t>
      </w:r>
      <w:bookmarkEnd w:id="69"/>
    </w:p>
    <w:p w14:paraId="411B83DD" w14:textId="77777777" w:rsidR="00E31A5D" w:rsidRPr="00E31A5D" w:rsidRDefault="00E31A5D" w:rsidP="00E31A5D">
      <w:pPr>
        <w:pStyle w:val="CMSHeading3"/>
        <w:rPr>
          <w:rFonts w:ascii="Arial" w:hAnsi="Arial" w:cs="Arial"/>
          <w:sz w:val="20"/>
          <w:szCs w:val="20"/>
        </w:rPr>
      </w:pPr>
      <w:r w:rsidRPr="00E31A5D">
        <w:rPr>
          <w:rFonts w:ascii="Arial" w:hAnsi="Arial" w:cs="Arial"/>
          <w:sz w:val="20"/>
          <w:szCs w:val="20"/>
        </w:rPr>
        <w:t>bankruptcy or composition proceedings are opened with final effect against the assets of Supplier or such petition in bankruptcy is dismissed due to insufficient assets;</w:t>
      </w:r>
    </w:p>
    <w:p w14:paraId="579E9C4F" w14:textId="77777777" w:rsidR="00E31A5D" w:rsidRPr="00E31A5D" w:rsidRDefault="00E31A5D" w:rsidP="00E31A5D">
      <w:pPr>
        <w:pStyle w:val="CMSHeading3"/>
        <w:rPr>
          <w:rFonts w:ascii="Arial" w:hAnsi="Arial" w:cs="Arial"/>
          <w:sz w:val="20"/>
          <w:szCs w:val="20"/>
        </w:rPr>
      </w:pPr>
      <w:r w:rsidRPr="00E31A5D">
        <w:rPr>
          <w:rFonts w:ascii="Arial" w:hAnsi="Arial" w:cs="Arial"/>
          <w:sz w:val="20"/>
          <w:szCs w:val="20"/>
        </w:rPr>
        <w:t xml:space="preserve">a change of control occurs with respect to Supplier, meaning any third party shall become the owner, directly or indirectly, of shares representing more than 50% of the aggregate voting power of Supplier; </w:t>
      </w:r>
    </w:p>
    <w:p w14:paraId="7ADF7988" w14:textId="616D531D" w:rsidR="00E31A5D" w:rsidRPr="00E31A5D" w:rsidRDefault="00E31A5D" w:rsidP="00E31A5D">
      <w:pPr>
        <w:pStyle w:val="CMSHeading3"/>
        <w:rPr>
          <w:rFonts w:ascii="Arial" w:hAnsi="Arial" w:cs="Arial"/>
          <w:sz w:val="20"/>
          <w:szCs w:val="20"/>
        </w:rPr>
      </w:pPr>
      <w:bookmarkStart w:id="70" w:name="_Ref56704038"/>
      <w:bookmarkStart w:id="71" w:name="_Ref57828714"/>
      <w:r w:rsidRPr="00E31A5D">
        <w:rPr>
          <w:rFonts w:ascii="Arial" w:hAnsi="Arial" w:cs="Arial"/>
          <w:sz w:val="20"/>
          <w:szCs w:val="20"/>
        </w:rPr>
        <w:t xml:space="preserve">Supplier objects to changes, amendments or modifications to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that have been made by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in accordance with clause </w:t>
      </w:r>
      <w:r w:rsidRPr="00E31A5D">
        <w:rPr>
          <w:rFonts w:ascii="Arial" w:hAnsi="Arial" w:cs="Arial"/>
          <w:sz w:val="20"/>
          <w:szCs w:val="20"/>
        </w:rPr>
        <w:fldChar w:fldCharType="begin"/>
      </w:r>
      <w:r w:rsidRPr="00E31A5D">
        <w:rPr>
          <w:rFonts w:ascii="Arial" w:hAnsi="Arial" w:cs="Arial"/>
          <w:sz w:val="20"/>
          <w:szCs w:val="20"/>
        </w:rPr>
        <w:instrText xml:space="preserve"> REF _Ref56763968 \r \h  \* MERGEFORMAT </w:instrText>
      </w:r>
      <w:r w:rsidRPr="00E31A5D">
        <w:rPr>
          <w:rFonts w:ascii="Arial" w:hAnsi="Arial" w:cs="Arial"/>
          <w:sz w:val="20"/>
          <w:szCs w:val="20"/>
        </w:rPr>
      </w:r>
      <w:r w:rsidRPr="00E31A5D">
        <w:rPr>
          <w:rFonts w:ascii="Arial" w:hAnsi="Arial" w:cs="Arial"/>
          <w:sz w:val="20"/>
          <w:szCs w:val="20"/>
        </w:rPr>
        <w:fldChar w:fldCharType="separate"/>
      </w:r>
      <w:r w:rsidR="00423340">
        <w:rPr>
          <w:rFonts w:ascii="Arial" w:hAnsi="Arial" w:cs="Arial"/>
          <w:sz w:val="20"/>
          <w:szCs w:val="20"/>
        </w:rPr>
        <w:t>1.6</w:t>
      </w:r>
      <w:r w:rsidRPr="00E31A5D">
        <w:rPr>
          <w:rFonts w:ascii="Arial" w:hAnsi="Arial" w:cs="Arial"/>
          <w:sz w:val="20"/>
          <w:szCs w:val="20"/>
        </w:rPr>
        <w:fldChar w:fldCharType="end"/>
      </w:r>
      <w:r w:rsidRPr="00E31A5D">
        <w:rPr>
          <w:rFonts w:ascii="Arial" w:hAnsi="Arial" w:cs="Arial"/>
          <w:sz w:val="20"/>
          <w:szCs w:val="20"/>
        </w:rPr>
        <w:t>; or</w:t>
      </w:r>
      <w:bookmarkEnd w:id="70"/>
      <w:bookmarkEnd w:id="71"/>
    </w:p>
    <w:p w14:paraId="6A4659C1" w14:textId="77777777" w:rsidR="00E31A5D" w:rsidRPr="00E31A5D" w:rsidRDefault="00E31A5D" w:rsidP="00E31A5D">
      <w:pPr>
        <w:pStyle w:val="CMSHeading3"/>
        <w:rPr>
          <w:rFonts w:ascii="Arial" w:hAnsi="Arial" w:cs="Arial"/>
          <w:sz w:val="20"/>
          <w:szCs w:val="20"/>
        </w:rPr>
      </w:pPr>
      <w:r w:rsidRPr="00E31A5D">
        <w:rPr>
          <w:rFonts w:ascii="Arial" w:hAnsi="Arial" w:cs="Arial"/>
          <w:sz w:val="20"/>
          <w:szCs w:val="20"/>
        </w:rPr>
        <w:t xml:space="preserve">the third-party contract of Supplier granting it the right to use the SAP </w:t>
      </w:r>
      <w:proofErr w:type="spellStart"/>
      <w:r w:rsidRPr="00E31A5D">
        <w:rPr>
          <w:rFonts w:ascii="Arial" w:hAnsi="Arial" w:cs="Arial"/>
          <w:sz w:val="20"/>
          <w:szCs w:val="20"/>
        </w:rPr>
        <w:t>Ariba</w:t>
      </w:r>
      <w:proofErr w:type="spellEnd"/>
      <w:r w:rsidRPr="00E31A5D">
        <w:rPr>
          <w:rFonts w:ascii="Arial" w:hAnsi="Arial" w:cs="Arial"/>
          <w:sz w:val="20"/>
          <w:szCs w:val="20"/>
        </w:rPr>
        <w:t xml:space="preserve"> Network is terminated.</w:t>
      </w:r>
    </w:p>
    <w:p w14:paraId="27EE2AFD" w14:textId="5FE14B95" w:rsidR="00E31A5D" w:rsidRPr="00E31A5D" w:rsidRDefault="00E31A5D" w:rsidP="00E31A5D">
      <w:pPr>
        <w:pStyle w:val="CMSHeading2"/>
        <w:numPr>
          <w:ilvl w:val="0"/>
          <w:numId w:val="0"/>
        </w:numPr>
        <w:ind w:left="567"/>
        <w:rPr>
          <w:rFonts w:ascii="Arial" w:hAnsi="Arial" w:cs="Arial"/>
          <w:sz w:val="20"/>
          <w:szCs w:val="20"/>
        </w:rPr>
      </w:pPr>
      <w:r w:rsidRPr="00E31A5D">
        <w:rPr>
          <w:rFonts w:ascii="Arial" w:hAnsi="Arial" w:cs="Arial"/>
          <w:sz w:val="20"/>
          <w:szCs w:val="20"/>
        </w:rPr>
        <w:t xml:space="preserve">For the avoidance of doubt, the reasons under this clause </w:t>
      </w:r>
      <w:r w:rsidRPr="00E31A5D">
        <w:rPr>
          <w:rFonts w:ascii="Arial" w:hAnsi="Arial" w:cs="Arial"/>
          <w:sz w:val="20"/>
          <w:szCs w:val="20"/>
        </w:rPr>
        <w:fldChar w:fldCharType="begin"/>
      </w:r>
      <w:r w:rsidRPr="00E31A5D">
        <w:rPr>
          <w:rFonts w:ascii="Arial" w:hAnsi="Arial" w:cs="Arial"/>
          <w:sz w:val="20"/>
          <w:szCs w:val="20"/>
        </w:rPr>
        <w:instrText xml:space="preserve"> REF _Ref56701217 \r \h  \* MERGEFORMAT </w:instrText>
      </w:r>
      <w:r w:rsidRPr="00E31A5D">
        <w:rPr>
          <w:rFonts w:ascii="Arial" w:hAnsi="Arial" w:cs="Arial"/>
          <w:sz w:val="20"/>
          <w:szCs w:val="20"/>
        </w:rPr>
      </w:r>
      <w:r w:rsidRPr="00E31A5D">
        <w:rPr>
          <w:rFonts w:ascii="Arial" w:hAnsi="Arial" w:cs="Arial"/>
          <w:sz w:val="20"/>
          <w:szCs w:val="20"/>
        </w:rPr>
        <w:fldChar w:fldCharType="separate"/>
      </w:r>
      <w:r w:rsidR="00423340">
        <w:rPr>
          <w:rFonts w:ascii="Arial" w:hAnsi="Arial" w:cs="Arial"/>
          <w:sz w:val="20"/>
          <w:szCs w:val="20"/>
        </w:rPr>
        <w:t>23.5</w:t>
      </w:r>
      <w:r w:rsidRPr="00E31A5D">
        <w:rPr>
          <w:rFonts w:ascii="Arial" w:hAnsi="Arial" w:cs="Arial"/>
          <w:sz w:val="20"/>
          <w:szCs w:val="20"/>
        </w:rPr>
        <w:fldChar w:fldCharType="end"/>
      </w:r>
      <w:r w:rsidRPr="00E31A5D">
        <w:rPr>
          <w:rFonts w:ascii="Arial" w:hAnsi="Arial" w:cs="Arial"/>
          <w:sz w:val="20"/>
          <w:szCs w:val="20"/>
        </w:rPr>
        <w:t xml:space="preserve"> do not qualify as important reasons for Supplier within the meaning in clause </w:t>
      </w:r>
      <w:r w:rsidRPr="00E31A5D">
        <w:rPr>
          <w:rFonts w:ascii="Arial" w:hAnsi="Arial" w:cs="Arial"/>
          <w:sz w:val="20"/>
          <w:szCs w:val="20"/>
        </w:rPr>
        <w:fldChar w:fldCharType="begin"/>
      </w:r>
      <w:r w:rsidRPr="00E31A5D">
        <w:rPr>
          <w:rFonts w:ascii="Arial" w:hAnsi="Arial" w:cs="Arial"/>
          <w:sz w:val="20"/>
          <w:szCs w:val="20"/>
        </w:rPr>
        <w:instrText xml:space="preserve"> REF _Ref56700545 \r \h  \* MERGEFORMAT </w:instrText>
      </w:r>
      <w:r w:rsidRPr="00E31A5D">
        <w:rPr>
          <w:rFonts w:ascii="Arial" w:hAnsi="Arial" w:cs="Arial"/>
          <w:sz w:val="20"/>
          <w:szCs w:val="20"/>
        </w:rPr>
      </w:r>
      <w:r w:rsidRPr="00E31A5D">
        <w:rPr>
          <w:rFonts w:ascii="Arial" w:hAnsi="Arial" w:cs="Arial"/>
          <w:sz w:val="20"/>
          <w:szCs w:val="20"/>
        </w:rPr>
        <w:fldChar w:fldCharType="separate"/>
      </w:r>
      <w:r w:rsidR="00423340">
        <w:rPr>
          <w:rFonts w:ascii="Arial" w:hAnsi="Arial" w:cs="Arial"/>
          <w:sz w:val="20"/>
          <w:szCs w:val="20"/>
        </w:rPr>
        <w:t>23.3</w:t>
      </w:r>
      <w:r w:rsidRPr="00E31A5D">
        <w:rPr>
          <w:rFonts w:ascii="Arial" w:hAnsi="Arial" w:cs="Arial"/>
          <w:sz w:val="20"/>
          <w:szCs w:val="20"/>
        </w:rPr>
        <w:fldChar w:fldCharType="end"/>
      </w:r>
      <w:r w:rsidRPr="00E31A5D">
        <w:rPr>
          <w:rFonts w:ascii="Arial" w:hAnsi="Arial" w:cs="Arial"/>
          <w:sz w:val="20"/>
          <w:szCs w:val="20"/>
        </w:rPr>
        <w:t>.</w:t>
      </w:r>
    </w:p>
    <w:p w14:paraId="76F3F8A2" w14:textId="77777777" w:rsidR="00E31A5D" w:rsidRPr="00E31A5D" w:rsidRDefault="00E31A5D" w:rsidP="00E31A5D">
      <w:pPr>
        <w:pStyle w:val="CMSHeading2"/>
        <w:rPr>
          <w:rFonts w:ascii="Arial" w:hAnsi="Arial" w:cs="Arial"/>
          <w:sz w:val="20"/>
          <w:szCs w:val="20"/>
        </w:rPr>
      </w:pPr>
      <w:r w:rsidRPr="00E31A5D">
        <w:rPr>
          <w:rFonts w:ascii="Arial" w:hAnsi="Arial" w:cs="Arial"/>
          <w:sz w:val="20"/>
          <w:szCs w:val="20"/>
        </w:rPr>
        <w:t xml:space="preserve">For the avoidance of doubt: Any termination of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shall only terminate the contractual relationship between the Parties governed by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(i.e. the use of the System) and shall have no effect whatsoever on any other contracts concluded between the Parties via the System or otherwise (e.g. Framework Supply Agreements or Purchase Contracts).</w:t>
      </w:r>
    </w:p>
    <w:p w14:paraId="08965F0F" w14:textId="77777777" w:rsidR="00E31A5D" w:rsidRPr="00E31A5D" w:rsidRDefault="00E31A5D" w:rsidP="0020545B">
      <w:pPr>
        <w:pStyle w:val="CMSHeading1"/>
      </w:pPr>
      <w:r w:rsidRPr="00E31A5D">
        <w:t>Costs</w:t>
      </w:r>
    </w:p>
    <w:p w14:paraId="0BC96DD6" w14:textId="77777777" w:rsidR="00E31A5D" w:rsidRPr="00E31A5D" w:rsidRDefault="00E31A5D" w:rsidP="00E31A5D">
      <w:pPr>
        <w:pStyle w:val="CMSHeading2"/>
        <w:rPr>
          <w:rFonts w:ascii="Arial" w:hAnsi="Arial" w:cs="Arial"/>
          <w:sz w:val="20"/>
          <w:szCs w:val="20"/>
        </w:rPr>
      </w:pPr>
      <w:r w:rsidRPr="00E31A5D">
        <w:rPr>
          <w:rFonts w:ascii="Arial" w:hAnsi="Arial" w:cs="Arial"/>
          <w:sz w:val="20"/>
          <w:szCs w:val="20"/>
        </w:rPr>
        <w:t xml:space="preserve">Unless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or any Bidder Agreement, as applicable, expressly provide otherwise, all costs incurred by a Party in the context of any Sourcing Event or other communication over the System to which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are applicable shall be to each Party's own account.</w:t>
      </w:r>
    </w:p>
    <w:p w14:paraId="498764BD" w14:textId="77777777" w:rsidR="00E31A5D" w:rsidRPr="00E31A5D" w:rsidRDefault="00E31A5D" w:rsidP="00E31A5D">
      <w:pPr>
        <w:pStyle w:val="CMSHeading2"/>
        <w:rPr>
          <w:rFonts w:ascii="Arial" w:hAnsi="Arial" w:cs="Arial"/>
          <w:sz w:val="20"/>
          <w:szCs w:val="20"/>
        </w:rPr>
      </w:pPr>
      <w:r w:rsidRPr="00E31A5D">
        <w:rPr>
          <w:rFonts w:ascii="Arial" w:hAnsi="Arial" w:cs="Arial"/>
          <w:sz w:val="20"/>
          <w:szCs w:val="20"/>
        </w:rPr>
        <w:t>Supplier acknowledges that Sourcing Events may provide for a fee to be paid by Supplier or for certain costs being allocated to Supplier. Any such fees will be communicated prior to or within a Sourcing Event and acknowledged and agreed by Supplier in writing.</w:t>
      </w:r>
    </w:p>
    <w:p w14:paraId="6A3070C3" w14:textId="77777777" w:rsidR="00E31A5D" w:rsidRPr="00E31A5D" w:rsidRDefault="00E31A5D" w:rsidP="0020545B">
      <w:pPr>
        <w:pStyle w:val="CMSHeading1"/>
      </w:pPr>
      <w:bookmarkStart w:id="72" w:name="_Ref56702254"/>
      <w:r w:rsidRPr="00E31A5D">
        <w:lastRenderedPageBreak/>
        <w:t xml:space="preserve">Applicable Law; </w:t>
      </w:r>
      <w:bookmarkEnd w:id="72"/>
      <w:r w:rsidRPr="00E31A5D">
        <w:t>Jurisdiction</w:t>
      </w:r>
    </w:p>
    <w:p w14:paraId="5F62DB54" w14:textId="77777777" w:rsidR="00E31A5D" w:rsidRPr="00E31A5D" w:rsidRDefault="00E31A5D" w:rsidP="00E31A5D">
      <w:pPr>
        <w:pStyle w:val="CMSHeading2"/>
        <w:rPr>
          <w:rFonts w:ascii="Arial" w:hAnsi="Arial" w:cs="Arial"/>
          <w:sz w:val="20"/>
          <w:szCs w:val="20"/>
        </w:rPr>
      </w:pPr>
      <w:bookmarkStart w:id="73" w:name="_Ref56692980"/>
      <w:r w:rsidRPr="00E31A5D">
        <w:rPr>
          <w:rFonts w:ascii="Arial" w:hAnsi="Arial" w:cs="Arial"/>
          <w:sz w:val="20"/>
          <w:szCs w:val="20"/>
        </w:rPr>
        <w:t xml:space="preserve">The contractual relationship between the Parties under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shall be governed by and construed in accordance with German law, expressly excluding the applicability of all conflict of laws rules. The application of the U.N. Convention on the International Sale of Goods (CISG) shall hereby be excluded.</w:t>
      </w:r>
      <w:bookmarkEnd w:id="73"/>
    </w:p>
    <w:p w14:paraId="6E851455" w14:textId="6303264A" w:rsidR="00E31A5D" w:rsidRPr="00E31A5D" w:rsidRDefault="00E31A5D" w:rsidP="00E31A5D">
      <w:pPr>
        <w:pStyle w:val="CMSHeading2"/>
        <w:rPr>
          <w:rFonts w:ascii="Arial" w:hAnsi="Arial" w:cs="Arial"/>
          <w:sz w:val="20"/>
          <w:szCs w:val="20"/>
        </w:rPr>
      </w:pPr>
      <w:bookmarkStart w:id="74" w:name="_Ref56692981"/>
      <w:r w:rsidRPr="00E31A5D">
        <w:rPr>
          <w:rFonts w:ascii="Arial" w:hAnsi="Arial" w:cs="Arial"/>
          <w:sz w:val="20"/>
          <w:szCs w:val="20"/>
        </w:rPr>
        <w:t xml:space="preserve">Exclusive place of jurisdiction for all disputes arising out of or in connection with the contractual relationship between the Parties under these </w:t>
      </w:r>
      <w:proofErr w:type="spellStart"/>
      <w:r w:rsidRPr="00E31A5D">
        <w:rPr>
          <w:rFonts w:ascii="Arial" w:hAnsi="Arial" w:cs="Arial"/>
          <w:sz w:val="20"/>
          <w:szCs w:val="20"/>
        </w:rPr>
        <w:t>ToU</w:t>
      </w:r>
      <w:proofErr w:type="spellEnd"/>
      <w:r w:rsidRPr="00E31A5D">
        <w:rPr>
          <w:rFonts w:ascii="Arial" w:hAnsi="Arial" w:cs="Arial"/>
          <w:sz w:val="20"/>
          <w:szCs w:val="20"/>
        </w:rPr>
        <w:t>, including its validity, shall be Stuttgart</w:t>
      </w:r>
      <w:r w:rsidR="00624B64">
        <w:rPr>
          <w:rFonts w:ascii="Arial" w:hAnsi="Arial" w:cs="Arial"/>
          <w:sz w:val="20"/>
          <w:szCs w:val="20"/>
        </w:rPr>
        <w:t>-</w:t>
      </w:r>
      <w:proofErr w:type="spellStart"/>
      <w:r w:rsidR="00624B64">
        <w:rPr>
          <w:rFonts w:ascii="Arial" w:hAnsi="Arial" w:cs="Arial"/>
          <w:sz w:val="20"/>
          <w:szCs w:val="20"/>
        </w:rPr>
        <w:t>Mitte</w:t>
      </w:r>
      <w:proofErr w:type="spellEnd"/>
      <w:r w:rsidR="00624B64">
        <w:rPr>
          <w:rFonts w:ascii="Arial" w:hAnsi="Arial" w:cs="Arial"/>
          <w:sz w:val="20"/>
          <w:szCs w:val="20"/>
        </w:rPr>
        <w:t>, Germany</w:t>
      </w:r>
      <w:r w:rsidRPr="00E31A5D">
        <w:rPr>
          <w:rFonts w:ascii="Arial" w:hAnsi="Arial" w:cs="Arial"/>
          <w:sz w:val="20"/>
          <w:szCs w:val="20"/>
        </w:rPr>
        <w:t>.</w:t>
      </w:r>
      <w:bookmarkEnd w:id="74"/>
    </w:p>
    <w:p w14:paraId="0269F386" w14:textId="182C5386" w:rsidR="00E31A5D" w:rsidRPr="00E31A5D" w:rsidRDefault="00E31A5D" w:rsidP="00E31A5D">
      <w:pPr>
        <w:pStyle w:val="CMSHeading2"/>
        <w:rPr>
          <w:rFonts w:ascii="Arial" w:hAnsi="Arial" w:cs="Arial"/>
          <w:sz w:val="20"/>
          <w:szCs w:val="20"/>
        </w:rPr>
      </w:pPr>
      <w:r w:rsidRPr="00E31A5D">
        <w:rPr>
          <w:rFonts w:ascii="Arial" w:hAnsi="Arial" w:cs="Arial"/>
          <w:sz w:val="20"/>
          <w:szCs w:val="20"/>
        </w:rPr>
        <w:t xml:space="preserve">For the avoidance of doubt: any choice of law and dispute resolution provisions in any Framework Supply Agreements or other agreements between the Parties remain unaffected by clauses </w:t>
      </w:r>
      <w:r w:rsidRPr="00E31A5D">
        <w:rPr>
          <w:rFonts w:ascii="Arial" w:hAnsi="Arial" w:cs="Arial"/>
          <w:sz w:val="20"/>
          <w:szCs w:val="20"/>
        </w:rPr>
        <w:fldChar w:fldCharType="begin"/>
      </w:r>
      <w:r w:rsidRPr="00E31A5D">
        <w:rPr>
          <w:rFonts w:ascii="Arial" w:hAnsi="Arial" w:cs="Arial"/>
          <w:sz w:val="20"/>
          <w:szCs w:val="20"/>
        </w:rPr>
        <w:instrText xml:space="preserve"> REF _Ref56692980 \r \h  \* MERGEFORMAT </w:instrText>
      </w:r>
      <w:r w:rsidRPr="00E31A5D">
        <w:rPr>
          <w:rFonts w:ascii="Arial" w:hAnsi="Arial" w:cs="Arial"/>
          <w:sz w:val="20"/>
          <w:szCs w:val="20"/>
        </w:rPr>
      </w:r>
      <w:r w:rsidRPr="00E31A5D">
        <w:rPr>
          <w:rFonts w:ascii="Arial" w:hAnsi="Arial" w:cs="Arial"/>
          <w:sz w:val="20"/>
          <w:szCs w:val="20"/>
        </w:rPr>
        <w:fldChar w:fldCharType="separate"/>
      </w:r>
      <w:r w:rsidR="00423340">
        <w:rPr>
          <w:rFonts w:ascii="Arial" w:hAnsi="Arial" w:cs="Arial"/>
          <w:sz w:val="20"/>
          <w:szCs w:val="20"/>
        </w:rPr>
        <w:t>25.1</w:t>
      </w:r>
      <w:r w:rsidRPr="00E31A5D">
        <w:rPr>
          <w:rFonts w:ascii="Arial" w:hAnsi="Arial" w:cs="Arial"/>
          <w:sz w:val="20"/>
          <w:szCs w:val="20"/>
        </w:rPr>
        <w:fldChar w:fldCharType="end"/>
      </w:r>
      <w:r w:rsidRPr="00E31A5D">
        <w:rPr>
          <w:rFonts w:ascii="Arial" w:hAnsi="Arial" w:cs="Arial"/>
          <w:sz w:val="20"/>
          <w:szCs w:val="20"/>
        </w:rPr>
        <w:t xml:space="preserve"> and </w:t>
      </w:r>
      <w:r w:rsidRPr="00E31A5D">
        <w:rPr>
          <w:rFonts w:ascii="Arial" w:hAnsi="Arial" w:cs="Arial"/>
          <w:sz w:val="20"/>
          <w:szCs w:val="20"/>
        </w:rPr>
        <w:fldChar w:fldCharType="begin"/>
      </w:r>
      <w:r w:rsidRPr="00E31A5D">
        <w:rPr>
          <w:rFonts w:ascii="Arial" w:hAnsi="Arial" w:cs="Arial"/>
          <w:sz w:val="20"/>
          <w:szCs w:val="20"/>
        </w:rPr>
        <w:instrText xml:space="preserve"> REF _Ref56692981 \r \h  \* MERGEFORMAT </w:instrText>
      </w:r>
      <w:r w:rsidRPr="00E31A5D">
        <w:rPr>
          <w:rFonts w:ascii="Arial" w:hAnsi="Arial" w:cs="Arial"/>
          <w:sz w:val="20"/>
          <w:szCs w:val="20"/>
        </w:rPr>
      </w:r>
      <w:r w:rsidRPr="00E31A5D">
        <w:rPr>
          <w:rFonts w:ascii="Arial" w:hAnsi="Arial" w:cs="Arial"/>
          <w:sz w:val="20"/>
          <w:szCs w:val="20"/>
        </w:rPr>
        <w:fldChar w:fldCharType="separate"/>
      </w:r>
      <w:r w:rsidR="00423340">
        <w:rPr>
          <w:rFonts w:ascii="Arial" w:hAnsi="Arial" w:cs="Arial"/>
          <w:sz w:val="20"/>
          <w:szCs w:val="20"/>
        </w:rPr>
        <w:t>25.2</w:t>
      </w:r>
      <w:r w:rsidRPr="00E31A5D">
        <w:rPr>
          <w:rFonts w:ascii="Arial" w:hAnsi="Arial" w:cs="Arial"/>
          <w:sz w:val="20"/>
          <w:szCs w:val="20"/>
        </w:rPr>
        <w:fldChar w:fldCharType="end"/>
      </w:r>
      <w:r w:rsidRPr="00E31A5D">
        <w:rPr>
          <w:rFonts w:ascii="Arial" w:hAnsi="Arial" w:cs="Arial"/>
          <w:sz w:val="20"/>
          <w:szCs w:val="20"/>
        </w:rPr>
        <w:t xml:space="preserve"> that are only applicable to these </w:t>
      </w:r>
      <w:proofErr w:type="spellStart"/>
      <w:r w:rsidRPr="00E31A5D">
        <w:rPr>
          <w:rFonts w:ascii="Arial" w:hAnsi="Arial" w:cs="Arial"/>
          <w:sz w:val="20"/>
          <w:szCs w:val="20"/>
        </w:rPr>
        <w:t>ToU</w:t>
      </w:r>
      <w:proofErr w:type="spellEnd"/>
      <w:r w:rsidRPr="00E31A5D">
        <w:rPr>
          <w:rFonts w:ascii="Arial" w:hAnsi="Arial" w:cs="Arial"/>
          <w:sz w:val="20"/>
          <w:szCs w:val="20"/>
        </w:rPr>
        <w:t>.</w:t>
      </w:r>
    </w:p>
    <w:p w14:paraId="35B00BDC" w14:textId="77777777" w:rsidR="00E31A5D" w:rsidRPr="00E31A5D" w:rsidRDefault="00E31A5D" w:rsidP="0020545B">
      <w:pPr>
        <w:pStyle w:val="CMSHeading1"/>
      </w:pPr>
      <w:r w:rsidRPr="00E31A5D">
        <w:t>Assignments</w:t>
      </w:r>
    </w:p>
    <w:p w14:paraId="3DC3C8E5" w14:textId="789C8514" w:rsidR="00E31A5D" w:rsidRPr="00E31A5D" w:rsidRDefault="00E31A5D" w:rsidP="00E31A5D">
      <w:pPr>
        <w:pStyle w:val="CMSHeading2"/>
        <w:rPr>
          <w:rFonts w:ascii="Arial" w:hAnsi="Arial" w:cs="Arial"/>
          <w:sz w:val="20"/>
          <w:szCs w:val="20"/>
        </w:rPr>
      </w:pPr>
      <w:r w:rsidRPr="00E31A5D">
        <w:rPr>
          <w:rFonts w:ascii="Arial" w:hAnsi="Arial" w:cs="Arial"/>
          <w:sz w:val="20"/>
          <w:szCs w:val="20"/>
        </w:rPr>
        <w:t xml:space="preserve">With the exception of clause </w:t>
      </w:r>
      <w:r w:rsidRPr="00E31A5D">
        <w:rPr>
          <w:rFonts w:ascii="Arial" w:hAnsi="Arial" w:cs="Arial"/>
          <w:sz w:val="20"/>
          <w:szCs w:val="20"/>
        </w:rPr>
        <w:fldChar w:fldCharType="begin"/>
      </w:r>
      <w:r w:rsidRPr="00E31A5D">
        <w:rPr>
          <w:rFonts w:ascii="Arial" w:hAnsi="Arial" w:cs="Arial"/>
          <w:sz w:val="20"/>
          <w:szCs w:val="20"/>
        </w:rPr>
        <w:instrText xml:space="preserve"> REF _Ref56701340 \r \h  \* MERGEFORMAT </w:instrText>
      </w:r>
      <w:r w:rsidRPr="00E31A5D">
        <w:rPr>
          <w:rFonts w:ascii="Arial" w:hAnsi="Arial" w:cs="Arial"/>
          <w:sz w:val="20"/>
          <w:szCs w:val="20"/>
        </w:rPr>
      </w:r>
      <w:r w:rsidRPr="00E31A5D">
        <w:rPr>
          <w:rFonts w:ascii="Arial" w:hAnsi="Arial" w:cs="Arial"/>
          <w:sz w:val="20"/>
          <w:szCs w:val="20"/>
        </w:rPr>
        <w:fldChar w:fldCharType="separate"/>
      </w:r>
      <w:r w:rsidR="00423340">
        <w:rPr>
          <w:rFonts w:ascii="Arial" w:hAnsi="Arial" w:cs="Arial"/>
          <w:sz w:val="20"/>
          <w:szCs w:val="20"/>
        </w:rPr>
        <w:t>26.2</w:t>
      </w:r>
      <w:r w:rsidRPr="00E31A5D">
        <w:rPr>
          <w:rFonts w:ascii="Arial" w:hAnsi="Arial" w:cs="Arial"/>
          <w:sz w:val="20"/>
          <w:szCs w:val="20"/>
        </w:rPr>
        <w:fldChar w:fldCharType="end"/>
      </w:r>
      <w:r w:rsidRPr="00E31A5D">
        <w:rPr>
          <w:rFonts w:ascii="Arial" w:hAnsi="Arial" w:cs="Arial"/>
          <w:sz w:val="20"/>
          <w:szCs w:val="20"/>
        </w:rPr>
        <w:t xml:space="preserve">, neither Party may assign any rights or obligations under the contractual relationship between the Parties under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to any third party (assignee) without the explicit prior written consent of the other Party.</w:t>
      </w:r>
    </w:p>
    <w:p w14:paraId="1AFEDF19" w14:textId="77777777" w:rsidR="00E31A5D" w:rsidRPr="00E31A5D" w:rsidRDefault="00E31A5D" w:rsidP="00E31A5D">
      <w:pPr>
        <w:pStyle w:val="CMSHeading2"/>
        <w:rPr>
          <w:rFonts w:ascii="Arial" w:hAnsi="Arial" w:cs="Arial"/>
          <w:sz w:val="20"/>
          <w:szCs w:val="20"/>
        </w:rPr>
      </w:pPr>
      <w:bookmarkStart w:id="75" w:name="_Ref56701340"/>
      <w:proofErr w:type="spellStart"/>
      <w:r w:rsidRPr="00E31A5D">
        <w:rPr>
          <w:rFonts w:ascii="Arial" w:hAnsi="Arial" w:cs="Arial"/>
          <w:sz w:val="20"/>
          <w:szCs w:val="20"/>
        </w:rPr>
        <w:t>Kärcher</w:t>
      </w:r>
      <w:proofErr w:type="spellEnd"/>
      <w:r w:rsidRPr="00E31A5D">
        <w:rPr>
          <w:rFonts w:ascii="Arial" w:hAnsi="Arial" w:cs="Arial"/>
          <w:sz w:val="20"/>
          <w:szCs w:val="20"/>
        </w:rPr>
        <w:t xml:space="preserve"> or any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Subsidiary shall be entitled to transfer or assign their rights and obligations under the contractual relationship between the Parties under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to any (other)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Subsidiary or to </w:t>
      </w:r>
      <w:proofErr w:type="spellStart"/>
      <w:r w:rsidRPr="00E31A5D">
        <w:rPr>
          <w:rFonts w:ascii="Arial" w:hAnsi="Arial" w:cs="Arial"/>
          <w:sz w:val="20"/>
          <w:szCs w:val="20"/>
        </w:rPr>
        <w:t>Kärcher</w:t>
      </w:r>
      <w:proofErr w:type="spellEnd"/>
      <w:r w:rsidRPr="00E31A5D">
        <w:rPr>
          <w:rFonts w:ascii="Arial" w:hAnsi="Arial" w:cs="Arial"/>
          <w:sz w:val="20"/>
          <w:szCs w:val="20"/>
        </w:rPr>
        <w:t>, and vice versa. To the extent that Supplier's consent is required to any such transfer or assignments of right or obligations under applicable law(s), it is hereby granted.</w:t>
      </w:r>
      <w:bookmarkEnd w:id="75"/>
    </w:p>
    <w:p w14:paraId="3EC176C2" w14:textId="77777777" w:rsidR="00E31A5D" w:rsidRPr="00E31A5D" w:rsidRDefault="00E31A5D" w:rsidP="0020545B">
      <w:pPr>
        <w:pStyle w:val="CMSHeading1"/>
      </w:pPr>
      <w:r w:rsidRPr="00E31A5D">
        <w:t>Accession to these ToU</w:t>
      </w:r>
    </w:p>
    <w:p w14:paraId="1EF5BE8E" w14:textId="3B7E2DCB" w:rsidR="00E31A5D" w:rsidRDefault="00E31A5D" w:rsidP="00D1547C">
      <w:pPr>
        <w:pStyle w:val="CMSHeading2"/>
        <w:rPr>
          <w:rFonts w:ascii="Arial" w:hAnsi="Arial" w:cs="Arial"/>
          <w:sz w:val="20"/>
          <w:szCs w:val="20"/>
        </w:rPr>
      </w:pPr>
      <w:r w:rsidRPr="00E31A5D">
        <w:rPr>
          <w:rFonts w:ascii="Arial" w:hAnsi="Arial" w:cs="Arial"/>
          <w:sz w:val="20"/>
          <w:szCs w:val="20"/>
        </w:rPr>
        <w:t xml:space="preserve">If any Supplier Affiliate wishes to accede to the contractual relationship between the Parties under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it shall submit an accession request to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in writing and such accession shall become effective upon receipt of </w:t>
      </w:r>
      <w:proofErr w:type="spellStart"/>
      <w:r w:rsidRPr="00E31A5D">
        <w:rPr>
          <w:rFonts w:ascii="Arial" w:hAnsi="Arial" w:cs="Arial"/>
          <w:sz w:val="20"/>
          <w:szCs w:val="20"/>
        </w:rPr>
        <w:t>Kärcher’s</w:t>
      </w:r>
      <w:proofErr w:type="spellEnd"/>
      <w:r w:rsidRPr="00E31A5D">
        <w:rPr>
          <w:rFonts w:ascii="Arial" w:hAnsi="Arial" w:cs="Arial"/>
          <w:sz w:val="20"/>
          <w:szCs w:val="20"/>
        </w:rPr>
        <w:t xml:space="preserve"> written acceptance of such accession by the respective Supplier Affiliate, whereas such acceptance shall be in </w:t>
      </w:r>
      <w:proofErr w:type="spellStart"/>
      <w:r w:rsidRPr="00E31A5D">
        <w:rPr>
          <w:rFonts w:ascii="Arial" w:hAnsi="Arial" w:cs="Arial"/>
          <w:sz w:val="20"/>
          <w:szCs w:val="20"/>
        </w:rPr>
        <w:t>Kärcher’s</w:t>
      </w:r>
      <w:proofErr w:type="spellEnd"/>
      <w:r w:rsidRPr="00E31A5D">
        <w:rPr>
          <w:rFonts w:ascii="Arial" w:hAnsi="Arial" w:cs="Arial"/>
          <w:sz w:val="20"/>
          <w:szCs w:val="20"/>
        </w:rPr>
        <w:t xml:space="preserve"> sole discretion.</w:t>
      </w:r>
    </w:p>
    <w:p w14:paraId="72AF9045" w14:textId="052377D7" w:rsidR="00A44620" w:rsidRPr="00E31A5D" w:rsidRDefault="00A44620" w:rsidP="00A44620">
      <w:pPr>
        <w:pStyle w:val="CMSHeading2"/>
        <w:rPr>
          <w:rFonts w:ascii="Arial" w:hAnsi="Arial" w:cs="Arial"/>
          <w:sz w:val="20"/>
          <w:szCs w:val="20"/>
        </w:rPr>
      </w:pPr>
      <w:r w:rsidRPr="00A44620">
        <w:rPr>
          <w:rFonts w:ascii="Arial" w:hAnsi="Arial" w:cs="Arial"/>
          <w:sz w:val="20"/>
          <w:szCs w:val="20"/>
        </w:rPr>
        <w:t>The required accession proce</w:t>
      </w:r>
      <w:r w:rsidR="00C51C89">
        <w:rPr>
          <w:rFonts w:ascii="Arial" w:hAnsi="Arial" w:cs="Arial"/>
          <w:sz w:val="20"/>
          <w:szCs w:val="20"/>
        </w:rPr>
        <w:t>ss</w:t>
      </w:r>
      <w:r w:rsidRPr="00A44620">
        <w:rPr>
          <w:rFonts w:ascii="Arial" w:hAnsi="Arial" w:cs="Arial"/>
          <w:sz w:val="20"/>
          <w:szCs w:val="20"/>
        </w:rPr>
        <w:t xml:space="preserve"> of </w:t>
      </w:r>
      <w:r w:rsidR="00C51C89" w:rsidRPr="00C51C89">
        <w:rPr>
          <w:rFonts w:ascii="Arial" w:hAnsi="Arial" w:cs="Arial"/>
          <w:sz w:val="20"/>
          <w:szCs w:val="20"/>
        </w:rPr>
        <w:t xml:space="preserve">Supplier's affiliated companies </w:t>
      </w:r>
      <w:r w:rsidRPr="00A44620">
        <w:rPr>
          <w:rFonts w:ascii="Arial" w:hAnsi="Arial" w:cs="Arial"/>
          <w:sz w:val="20"/>
          <w:szCs w:val="20"/>
        </w:rPr>
        <w:t xml:space="preserve">to these </w:t>
      </w:r>
      <w:proofErr w:type="spellStart"/>
      <w:r w:rsidR="00C51C89">
        <w:rPr>
          <w:rFonts w:ascii="Arial" w:hAnsi="Arial" w:cs="Arial"/>
          <w:sz w:val="20"/>
          <w:szCs w:val="20"/>
        </w:rPr>
        <w:t>ToU</w:t>
      </w:r>
      <w:proofErr w:type="spellEnd"/>
      <w:r w:rsidRPr="00A44620">
        <w:rPr>
          <w:rFonts w:ascii="Arial" w:hAnsi="Arial" w:cs="Arial"/>
          <w:sz w:val="20"/>
          <w:szCs w:val="20"/>
        </w:rPr>
        <w:t xml:space="preserve"> as set out in </w:t>
      </w:r>
      <w:r w:rsidR="00D31211">
        <w:rPr>
          <w:rFonts w:ascii="Arial" w:hAnsi="Arial" w:cs="Arial"/>
          <w:sz w:val="20"/>
          <w:szCs w:val="20"/>
        </w:rPr>
        <w:t>clause</w:t>
      </w:r>
      <w:r w:rsidRPr="00A44620">
        <w:rPr>
          <w:rFonts w:ascii="Arial" w:hAnsi="Arial" w:cs="Arial"/>
          <w:sz w:val="20"/>
          <w:szCs w:val="20"/>
        </w:rPr>
        <w:t xml:space="preserve"> 27.1 of these </w:t>
      </w:r>
      <w:proofErr w:type="spellStart"/>
      <w:r w:rsidR="00C51C89">
        <w:rPr>
          <w:rFonts w:ascii="Arial" w:hAnsi="Arial" w:cs="Arial"/>
          <w:sz w:val="20"/>
          <w:szCs w:val="20"/>
        </w:rPr>
        <w:t>ToU</w:t>
      </w:r>
      <w:proofErr w:type="spellEnd"/>
      <w:r w:rsidRPr="00A44620">
        <w:rPr>
          <w:rFonts w:ascii="Arial" w:hAnsi="Arial" w:cs="Arial"/>
          <w:sz w:val="20"/>
          <w:szCs w:val="20"/>
        </w:rPr>
        <w:t xml:space="preserve"> shall also apply if these </w:t>
      </w:r>
      <w:proofErr w:type="spellStart"/>
      <w:r w:rsidR="00C51C89">
        <w:rPr>
          <w:rFonts w:ascii="Arial" w:hAnsi="Arial" w:cs="Arial"/>
          <w:sz w:val="20"/>
          <w:szCs w:val="20"/>
        </w:rPr>
        <w:t>ToU</w:t>
      </w:r>
      <w:proofErr w:type="spellEnd"/>
      <w:r w:rsidRPr="00A44620">
        <w:rPr>
          <w:rFonts w:ascii="Arial" w:hAnsi="Arial" w:cs="Arial"/>
          <w:sz w:val="20"/>
          <w:szCs w:val="20"/>
        </w:rPr>
        <w:t xml:space="preserve"> become part of the </w:t>
      </w:r>
      <w:r w:rsidR="00C51C89" w:rsidRPr="00C51C89">
        <w:rPr>
          <w:rFonts w:ascii="Arial" w:hAnsi="Arial" w:cs="Arial"/>
          <w:sz w:val="20"/>
          <w:szCs w:val="20"/>
        </w:rPr>
        <w:t xml:space="preserve">Terms of Use for SAP Business Network for Supply Chain Collaboration </w:t>
      </w:r>
      <w:r w:rsidRPr="00A44620">
        <w:rPr>
          <w:rFonts w:ascii="Arial" w:hAnsi="Arial" w:cs="Arial"/>
          <w:sz w:val="20"/>
          <w:szCs w:val="20"/>
        </w:rPr>
        <w:t xml:space="preserve"> via Section 7 of the </w:t>
      </w:r>
      <w:r w:rsidR="00434F53" w:rsidRPr="00C51C89">
        <w:rPr>
          <w:rFonts w:ascii="Arial" w:hAnsi="Arial" w:cs="Arial"/>
          <w:sz w:val="20"/>
          <w:szCs w:val="20"/>
        </w:rPr>
        <w:t>Terms of Use for SAP Business Network for Supply Chain Collaboration</w:t>
      </w:r>
      <w:r w:rsidRPr="00A44620">
        <w:rPr>
          <w:rFonts w:ascii="Arial" w:hAnsi="Arial" w:cs="Arial"/>
          <w:sz w:val="20"/>
          <w:szCs w:val="20"/>
        </w:rPr>
        <w:t xml:space="preserve"> and apply</w:t>
      </w:r>
      <w:r w:rsidR="00A06909">
        <w:rPr>
          <w:rFonts w:ascii="Arial" w:hAnsi="Arial" w:cs="Arial"/>
          <w:sz w:val="20"/>
          <w:szCs w:val="20"/>
        </w:rPr>
        <w:t xml:space="preserve"> accordingly</w:t>
      </w:r>
      <w:r w:rsidRPr="00A44620">
        <w:rPr>
          <w:rFonts w:ascii="Arial" w:hAnsi="Arial" w:cs="Arial"/>
          <w:sz w:val="20"/>
          <w:szCs w:val="20"/>
        </w:rPr>
        <w:t>.</w:t>
      </w:r>
    </w:p>
    <w:p w14:paraId="549C0B67" w14:textId="77777777" w:rsidR="00E31A5D" w:rsidRPr="00E31A5D" w:rsidRDefault="00E31A5D" w:rsidP="0020545B">
      <w:pPr>
        <w:pStyle w:val="CMSHeading1"/>
      </w:pPr>
      <w:r w:rsidRPr="00E31A5D">
        <w:t>Severability</w:t>
      </w:r>
    </w:p>
    <w:p w14:paraId="016E42A4" w14:textId="77777777" w:rsidR="00E31A5D" w:rsidRPr="00E31A5D" w:rsidRDefault="00E31A5D" w:rsidP="00E31A5D">
      <w:pPr>
        <w:pStyle w:val="CMSHeading2"/>
        <w:rPr>
          <w:rFonts w:ascii="Arial" w:hAnsi="Arial" w:cs="Arial"/>
          <w:sz w:val="20"/>
          <w:szCs w:val="20"/>
        </w:rPr>
      </w:pPr>
      <w:r w:rsidRPr="00E31A5D">
        <w:rPr>
          <w:rFonts w:ascii="Arial" w:hAnsi="Arial" w:cs="Arial"/>
          <w:sz w:val="20"/>
          <w:szCs w:val="20"/>
        </w:rPr>
        <w:t xml:space="preserve">Should one or more provisions of the contractual relationship between the Parties under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be or become invalid or unenforceable, this shall not affect the validity and enforceability of </w:t>
      </w:r>
      <w:r w:rsidRPr="00E31A5D">
        <w:rPr>
          <w:rFonts w:ascii="Arial" w:hAnsi="Arial" w:cs="Arial"/>
          <w:sz w:val="20"/>
          <w:szCs w:val="20"/>
        </w:rPr>
        <w:lastRenderedPageBreak/>
        <w:t xml:space="preserve">the remaining provisions of the contractual relationship between the Parties under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The same shall apply if the contractual relationship between the Parties under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does not contain an essential provision. The legal principle contained in sec. 139 of the German Civil Code (BGB), including in the sense of a reversal of the burden of proof, shall not apply.</w:t>
      </w:r>
    </w:p>
    <w:p w14:paraId="7DFF4758" w14:textId="77777777" w:rsidR="00E31A5D" w:rsidRPr="00E31A5D" w:rsidRDefault="00E31A5D" w:rsidP="00E31A5D">
      <w:pPr>
        <w:pStyle w:val="CMSHeading2"/>
        <w:rPr>
          <w:rFonts w:ascii="Arial" w:hAnsi="Arial" w:cs="Arial"/>
          <w:sz w:val="20"/>
          <w:szCs w:val="20"/>
        </w:rPr>
      </w:pPr>
      <w:r w:rsidRPr="00E31A5D">
        <w:rPr>
          <w:rFonts w:ascii="Arial" w:hAnsi="Arial" w:cs="Arial"/>
          <w:iCs/>
          <w:sz w:val="20"/>
          <w:szCs w:val="20"/>
        </w:rPr>
        <w:t xml:space="preserve">In place of the </w:t>
      </w:r>
      <w:r w:rsidRPr="00E31A5D">
        <w:rPr>
          <w:rFonts w:ascii="Arial" w:hAnsi="Arial" w:cs="Arial"/>
          <w:sz w:val="20"/>
          <w:szCs w:val="20"/>
        </w:rPr>
        <w:t>invalid</w:t>
      </w:r>
      <w:r w:rsidRPr="00E31A5D">
        <w:rPr>
          <w:rFonts w:ascii="Arial" w:hAnsi="Arial" w:cs="Arial"/>
          <w:iCs/>
          <w:sz w:val="20"/>
          <w:szCs w:val="20"/>
        </w:rPr>
        <w:t xml:space="preserve"> or unenforceable provision or to fill a </w:t>
      </w:r>
      <w:r w:rsidRPr="00E31A5D">
        <w:rPr>
          <w:rFonts w:ascii="Arial" w:hAnsi="Arial" w:cs="Arial"/>
          <w:sz w:val="20"/>
          <w:szCs w:val="20"/>
        </w:rPr>
        <w:t>contractual</w:t>
      </w:r>
      <w:r w:rsidRPr="00E31A5D">
        <w:rPr>
          <w:rFonts w:ascii="Arial" w:hAnsi="Arial" w:cs="Arial"/>
          <w:iCs/>
          <w:sz w:val="20"/>
          <w:szCs w:val="20"/>
        </w:rPr>
        <w:t xml:space="preserve"> lacuna such valid and enforceable provision shall be agreed upon by the Parties which reflects as closely as possible the commercial intention of the Parties as regards the invalid, unenforceable or missing provision.</w:t>
      </w:r>
    </w:p>
    <w:p w14:paraId="4560FCE5" w14:textId="77777777" w:rsidR="00E31A5D" w:rsidRPr="00E31A5D" w:rsidRDefault="00E31A5D" w:rsidP="0020545B">
      <w:pPr>
        <w:pStyle w:val="CMSHeading1"/>
      </w:pPr>
      <w:r w:rsidRPr="00E31A5D">
        <w:t>Miscellaneous</w:t>
      </w:r>
    </w:p>
    <w:p w14:paraId="34D2C139" w14:textId="77777777" w:rsidR="00E31A5D" w:rsidRPr="00E31A5D" w:rsidRDefault="00E31A5D" w:rsidP="00E31A5D">
      <w:pPr>
        <w:pStyle w:val="CMSHeading2"/>
        <w:rPr>
          <w:rFonts w:ascii="Arial" w:hAnsi="Arial" w:cs="Arial"/>
          <w:sz w:val="20"/>
          <w:szCs w:val="20"/>
        </w:rPr>
      </w:pPr>
      <w:r w:rsidRPr="00E31A5D">
        <w:rPr>
          <w:rFonts w:ascii="Arial" w:hAnsi="Arial" w:cs="Arial"/>
          <w:sz w:val="20"/>
          <w:szCs w:val="20"/>
        </w:rPr>
        <w:t xml:space="preserve">For the use of the System,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shall constitute the only and conclusive agreement between the Parties, superseding and replacing any former agreements between the Parties on this subject matter, whether written or oral. However,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shall not affect, replace or amend any other agreements between the Parties on other subject matters. </w:t>
      </w:r>
    </w:p>
    <w:p w14:paraId="144B6DFE" w14:textId="4C8A5595" w:rsidR="00E31A5D" w:rsidRPr="00E31A5D" w:rsidRDefault="00E31A5D" w:rsidP="00E31A5D">
      <w:pPr>
        <w:pStyle w:val="CMSHeading2"/>
        <w:rPr>
          <w:rFonts w:ascii="Arial" w:hAnsi="Arial" w:cs="Arial"/>
          <w:sz w:val="20"/>
          <w:szCs w:val="20"/>
        </w:rPr>
      </w:pPr>
      <w:r w:rsidRPr="00E31A5D">
        <w:rPr>
          <w:rFonts w:ascii="Arial" w:hAnsi="Arial" w:cs="Arial"/>
          <w:sz w:val="20"/>
          <w:szCs w:val="20"/>
        </w:rPr>
        <w:t xml:space="preserve">Subject to clause </w:t>
      </w:r>
      <w:r w:rsidRPr="00E31A5D">
        <w:rPr>
          <w:rFonts w:ascii="Arial" w:hAnsi="Arial" w:cs="Arial"/>
          <w:sz w:val="20"/>
          <w:szCs w:val="20"/>
        </w:rPr>
        <w:fldChar w:fldCharType="begin"/>
      </w:r>
      <w:r w:rsidRPr="00E31A5D">
        <w:rPr>
          <w:rFonts w:ascii="Arial" w:hAnsi="Arial" w:cs="Arial"/>
          <w:sz w:val="20"/>
          <w:szCs w:val="20"/>
        </w:rPr>
        <w:instrText xml:space="preserve"> REF _Ref56693192 \r \h  \* MERGEFORMAT </w:instrText>
      </w:r>
      <w:r w:rsidRPr="00E31A5D">
        <w:rPr>
          <w:rFonts w:ascii="Arial" w:hAnsi="Arial" w:cs="Arial"/>
          <w:sz w:val="20"/>
          <w:szCs w:val="20"/>
        </w:rPr>
      </w:r>
      <w:r w:rsidRPr="00E31A5D">
        <w:rPr>
          <w:rFonts w:ascii="Arial" w:hAnsi="Arial" w:cs="Arial"/>
          <w:sz w:val="20"/>
          <w:szCs w:val="20"/>
        </w:rPr>
        <w:fldChar w:fldCharType="separate"/>
      </w:r>
      <w:r w:rsidR="00423340">
        <w:rPr>
          <w:rFonts w:ascii="Arial" w:hAnsi="Arial" w:cs="Arial"/>
          <w:sz w:val="20"/>
          <w:szCs w:val="20"/>
        </w:rPr>
        <w:t>3.4</w:t>
      </w:r>
      <w:r w:rsidRPr="00E31A5D">
        <w:rPr>
          <w:rFonts w:ascii="Arial" w:hAnsi="Arial" w:cs="Arial"/>
          <w:sz w:val="20"/>
          <w:szCs w:val="20"/>
        </w:rPr>
        <w:fldChar w:fldCharType="end"/>
      </w:r>
      <w:r w:rsidRPr="00E31A5D">
        <w:rPr>
          <w:rFonts w:ascii="Arial" w:hAnsi="Arial" w:cs="Arial"/>
          <w:sz w:val="20"/>
          <w:szCs w:val="20"/>
        </w:rPr>
        <w:t xml:space="preserve">, nothing contained in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or any Bidder Agreement, as applicable, shall be deemed as constituting an obligation or commitment of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to procure any goods, products or services or any representation by or on behalf of </w:t>
      </w:r>
      <w:proofErr w:type="spellStart"/>
      <w:r w:rsidRPr="00E31A5D">
        <w:rPr>
          <w:rFonts w:ascii="Arial" w:hAnsi="Arial" w:cs="Arial"/>
          <w:sz w:val="20"/>
          <w:szCs w:val="20"/>
        </w:rPr>
        <w:t>Kärcher</w:t>
      </w:r>
      <w:proofErr w:type="spellEnd"/>
      <w:r w:rsidRPr="00E31A5D">
        <w:rPr>
          <w:rFonts w:ascii="Arial" w:hAnsi="Arial" w:cs="Arial"/>
          <w:sz w:val="20"/>
          <w:szCs w:val="20"/>
        </w:rPr>
        <w:t>.</w:t>
      </w:r>
    </w:p>
    <w:p w14:paraId="2CC76B49" w14:textId="332DECCE" w:rsidR="00E31A5D" w:rsidRPr="00E31A5D" w:rsidRDefault="00E31A5D" w:rsidP="00E31A5D">
      <w:pPr>
        <w:pStyle w:val="CMSHeading2"/>
        <w:rPr>
          <w:rFonts w:ascii="Arial" w:hAnsi="Arial" w:cs="Arial"/>
          <w:sz w:val="20"/>
          <w:szCs w:val="20"/>
        </w:rPr>
      </w:pPr>
      <w:bookmarkStart w:id="76" w:name="_Ref56695944"/>
      <w:r w:rsidRPr="00E31A5D">
        <w:rPr>
          <w:rFonts w:ascii="Arial" w:hAnsi="Arial" w:cs="Arial"/>
          <w:sz w:val="20"/>
          <w:szCs w:val="20"/>
        </w:rPr>
        <w:t xml:space="preserve">Notwithstanding clause </w:t>
      </w:r>
      <w:r w:rsidRPr="00E31A5D">
        <w:rPr>
          <w:rFonts w:ascii="Arial" w:hAnsi="Arial" w:cs="Arial"/>
          <w:sz w:val="20"/>
          <w:szCs w:val="20"/>
        </w:rPr>
        <w:fldChar w:fldCharType="begin"/>
      </w:r>
      <w:r w:rsidRPr="00E31A5D">
        <w:rPr>
          <w:rFonts w:ascii="Arial" w:hAnsi="Arial" w:cs="Arial"/>
          <w:sz w:val="20"/>
          <w:szCs w:val="20"/>
        </w:rPr>
        <w:instrText xml:space="preserve"> REF _Ref56763968 \r \h  \* MERGEFORMAT </w:instrText>
      </w:r>
      <w:r w:rsidRPr="00E31A5D">
        <w:rPr>
          <w:rFonts w:ascii="Arial" w:hAnsi="Arial" w:cs="Arial"/>
          <w:sz w:val="20"/>
          <w:szCs w:val="20"/>
        </w:rPr>
      </w:r>
      <w:r w:rsidRPr="00E31A5D">
        <w:rPr>
          <w:rFonts w:ascii="Arial" w:hAnsi="Arial" w:cs="Arial"/>
          <w:sz w:val="20"/>
          <w:szCs w:val="20"/>
        </w:rPr>
        <w:fldChar w:fldCharType="separate"/>
      </w:r>
      <w:r w:rsidR="00423340">
        <w:rPr>
          <w:rFonts w:ascii="Arial" w:hAnsi="Arial" w:cs="Arial"/>
          <w:sz w:val="20"/>
          <w:szCs w:val="20"/>
        </w:rPr>
        <w:t>1.6</w:t>
      </w:r>
      <w:r w:rsidRPr="00E31A5D">
        <w:rPr>
          <w:rFonts w:ascii="Arial" w:hAnsi="Arial" w:cs="Arial"/>
          <w:sz w:val="20"/>
          <w:szCs w:val="20"/>
        </w:rPr>
        <w:fldChar w:fldCharType="end"/>
      </w:r>
      <w:r w:rsidRPr="00E31A5D">
        <w:rPr>
          <w:rFonts w:ascii="Arial" w:hAnsi="Arial" w:cs="Arial"/>
          <w:sz w:val="20"/>
          <w:szCs w:val="20"/>
        </w:rPr>
        <w:t xml:space="preserve">, the Parties herewith agree that any document (as particularly listed below in clause </w:t>
      </w:r>
      <w:r w:rsidRPr="00E31A5D">
        <w:rPr>
          <w:rFonts w:ascii="Arial" w:hAnsi="Arial" w:cs="Arial"/>
          <w:sz w:val="20"/>
          <w:szCs w:val="20"/>
        </w:rPr>
        <w:fldChar w:fldCharType="begin"/>
      </w:r>
      <w:r w:rsidRPr="00E31A5D">
        <w:rPr>
          <w:rFonts w:ascii="Arial" w:hAnsi="Arial" w:cs="Arial"/>
          <w:sz w:val="20"/>
          <w:szCs w:val="20"/>
        </w:rPr>
        <w:instrText xml:space="preserve"> REF _Ref56702150 \r \h  \* MERGEFORMAT </w:instrText>
      </w:r>
      <w:r w:rsidRPr="00E31A5D">
        <w:rPr>
          <w:rFonts w:ascii="Arial" w:hAnsi="Arial" w:cs="Arial"/>
          <w:sz w:val="20"/>
          <w:szCs w:val="20"/>
        </w:rPr>
      </w:r>
      <w:r w:rsidRPr="00E31A5D">
        <w:rPr>
          <w:rFonts w:ascii="Arial" w:hAnsi="Arial" w:cs="Arial"/>
          <w:sz w:val="20"/>
          <w:szCs w:val="20"/>
        </w:rPr>
        <w:fldChar w:fldCharType="separate"/>
      </w:r>
      <w:r w:rsidR="00423340">
        <w:rPr>
          <w:rFonts w:ascii="Arial" w:hAnsi="Arial" w:cs="Arial"/>
          <w:sz w:val="20"/>
          <w:szCs w:val="20"/>
        </w:rPr>
        <w:t>29.4</w:t>
      </w:r>
      <w:r w:rsidRPr="00E31A5D">
        <w:rPr>
          <w:rFonts w:ascii="Arial" w:hAnsi="Arial" w:cs="Arial"/>
          <w:sz w:val="20"/>
          <w:szCs w:val="20"/>
        </w:rPr>
        <w:fldChar w:fldCharType="end"/>
      </w:r>
      <w:r w:rsidRPr="00E31A5D">
        <w:rPr>
          <w:rFonts w:ascii="Arial" w:hAnsi="Arial" w:cs="Arial"/>
          <w:sz w:val="20"/>
          <w:szCs w:val="20"/>
        </w:rPr>
        <w:t xml:space="preserve">) may, in </w:t>
      </w:r>
      <w:proofErr w:type="spellStart"/>
      <w:r w:rsidRPr="00E31A5D">
        <w:rPr>
          <w:rFonts w:ascii="Arial" w:hAnsi="Arial" w:cs="Arial"/>
          <w:sz w:val="20"/>
          <w:szCs w:val="20"/>
        </w:rPr>
        <w:t>Kärcher's</w:t>
      </w:r>
      <w:proofErr w:type="spellEnd"/>
      <w:r w:rsidRPr="00E31A5D">
        <w:rPr>
          <w:rFonts w:ascii="Arial" w:hAnsi="Arial" w:cs="Arial"/>
          <w:sz w:val="20"/>
          <w:szCs w:val="20"/>
        </w:rPr>
        <w:t xml:space="preserve"> sole discretion, also be entered into in an electronic form by using an appropriate electronic signature solution being made available by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and that the documents being executed in such a way shall suffice a written form requirement under these </w:t>
      </w:r>
      <w:proofErr w:type="spellStart"/>
      <w:r w:rsidRPr="00E31A5D">
        <w:rPr>
          <w:rFonts w:ascii="Arial" w:hAnsi="Arial" w:cs="Arial"/>
          <w:sz w:val="20"/>
          <w:szCs w:val="20"/>
        </w:rPr>
        <w:t>ToU</w:t>
      </w:r>
      <w:proofErr w:type="spellEnd"/>
      <w:r w:rsidRPr="00E31A5D">
        <w:rPr>
          <w:rFonts w:ascii="Arial" w:hAnsi="Arial" w:cs="Arial"/>
          <w:sz w:val="20"/>
          <w:szCs w:val="20"/>
        </w:rPr>
        <w:t>. The Parties agree that they will not challenge a document's authenticity or correctness for the sole reason of being executed or submitted in such electronic form only. Furthermore, the Parties agree that a copy of a document (including electronic and scanned copies) shall be equivalent to an executed hardcopy and that they will not challenge such document's authenticity or correctness for the sole reason that the document has not been submitted as a hardcopy.</w:t>
      </w:r>
      <w:bookmarkEnd w:id="76"/>
    </w:p>
    <w:p w14:paraId="796BAA54" w14:textId="77777777" w:rsidR="00E31A5D" w:rsidRPr="00E31A5D" w:rsidRDefault="00E31A5D" w:rsidP="00E31A5D">
      <w:pPr>
        <w:pStyle w:val="CMSHeading2"/>
        <w:rPr>
          <w:rFonts w:ascii="Arial" w:hAnsi="Arial" w:cs="Arial"/>
          <w:sz w:val="20"/>
          <w:szCs w:val="20"/>
        </w:rPr>
      </w:pPr>
      <w:bookmarkStart w:id="77" w:name="_Ref56702150"/>
      <w:r w:rsidRPr="00E31A5D">
        <w:rPr>
          <w:rFonts w:ascii="Arial" w:hAnsi="Arial" w:cs="Arial"/>
          <w:sz w:val="20"/>
          <w:szCs w:val="20"/>
        </w:rPr>
        <w:t xml:space="preserve">In case of any conflict between the provisions of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and sourcing documents or any other agreements between the Parties the following order of precedence shall apply to the subject matter of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in decreasing order:</w:t>
      </w:r>
      <w:bookmarkEnd w:id="77"/>
    </w:p>
    <w:p w14:paraId="5D884E54" w14:textId="6BC759AF" w:rsidR="00C72022" w:rsidRPr="00E31A5D" w:rsidRDefault="00C72022" w:rsidP="00C72022">
      <w:pPr>
        <w:pStyle w:val="CMSHeading3"/>
        <w:rPr>
          <w:rFonts w:ascii="Arial" w:hAnsi="Arial" w:cs="Arial"/>
          <w:sz w:val="20"/>
          <w:szCs w:val="20"/>
        </w:rPr>
      </w:pPr>
      <w:r w:rsidRPr="00E31A5D">
        <w:rPr>
          <w:rFonts w:ascii="Arial" w:hAnsi="Arial" w:cs="Arial"/>
          <w:sz w:val="20"/>
          <w:szCs w:val="20"/>
        </w:rPr>
        <w:t>Framework Supply Agreement;</w:t>
      </w:r>
    </w:p>
    <w:p w14:paraId="15C7D2CA" w14:textId="7A6642EE" w:rsidR="00C72022" w:rsidRDefault="00C72022" w:rsidP="00E31A5D">
      <w:pPr>
        <w:pStyle w:val="CMSHeading3"/>
        <w:rPr>
          <w:rFonts w:ascii="Arial" w:hAnsi="Arial" w:cs="Arial"/>
          <w:sz w:val="20"/>
          <w:szCs w:val="20"/>
        </w:rPr>
      </w:pPr>
      <w:r>
        <w:rPr>
          <w:rFonts w:ascii="Arial" w:hAnsi="Arial" w:cs="Arial"/>
          <w:sz w:val="20"/>
          <w:szCs w:val="20"/>
        </w:rPr>
        <w:t>Quality Assurance Agreement</w:t>
      </w:r>
      <w:r w:rsidR="00463451">
        <w:rPr>
          <w:rFonts w:ascii="Arial" w:hAnsi="Arial" w:cs="Arial"/>
          <w:sz w:val="20"/>
          <w:szCs w:val="20"/>
        </w:rPr>
        <w:t>;</w:t>
      </w:r>
    </w:p>
    <w:p w14:paraId="6CEB6E5F" w14:textId="77777777" w:rsidR="0046469C" w:rsidRPr="00E31A5D" w:rsidRDefault="0046469C" w:rsidP="0046469C">
      <w:pPr>
        <w:pStyle w:val="CMSHeading3"/>
        <w:rPr>
          <w:rFonts w:ascii="Arial" w:hAnsi="Arial" w:cs="Arial"/>
          <w:sz w:val="20"/>
          <w:szCs w:val="20"/>
        </w:rPr>
      </w:pPr>
      <w:r w:rsidRPr="00E31A5D">
        <w:rPr>
          <w:rFonts w:ascii="Arial" w:hAnsi="Arial" w:cs="Arial"/>
          <w:sz w:val="20"/>
          <w:szCs w:val="20"/>
        </w:rPr>
        <w:t xml:space="preserve">these </w:t>
      </w:r>
      <w:proofErr w:type="spellStart"/>
      <w:r w:rsidRPr="00E31A5D">
        <w:rPr>
          <w:rFonts w:ascii="Arial" w:hAnsi="Arial" w:cs="Arial"/>
          <w:sz w:val="20"/>
          <w:szCs w:val="20"/>
        </w:rPr>
        <w:t>ToU</w:t>
      </w:r>
      <w:proofErr w:type="spellEnd"/>
      <w:r w:rsidRPr="00E31A5D">
        <w:rPr>
          <w:rFonts w:ascii="Arial" w:hAnsi="Arial" w:cs="Arial"/>
          <w:sz w:val="20"/>
          <w:szCs w:val="20"/>
        </w:rPr>
        <w:t>;</w:t>
      </w:r>
    </w:p>
    <w:p w14:paraId="2B792B23" w14:textId="714AE43C" w:rsidR="0005659B" w:rsidRDefault="0005659B" w:rsidP="00E31A5D">
      <w:pPr>
        <w:pStyle w:val="CMSHeading3"/>
        <w:rPr>
          <w:rFonts w:ascii="Arial" w:hAnsi="Arial" w:cs="Arial"/>
          <w:sz w:val="20"/>
          <w:szCs w:val="20"/>
        </w:rPr>
      </w:pPr>
      <w:r>
        <w:rPr>
          <w:rFonts w:ascii="Arial" w:hAnsi="Arial" w:cs="Arial"/>
          <w:sz w:val="20"/>
          <w:szCs w:val="20"/>
        </w:rPr>
        <w:t>Scheduling agreement releases</w:t>
      </w:r>
      <w:r w:rsidR="00520304">
        <w:rPr>
          <w:rFonts w:ascii="Arial" w:hAnsi="Arial" w:cs="Arial"/>
          <w:sz w:val="20"/>
          <w:szCs w:val="20"/>
        </w:rPr>
        <w:t xml:space="preserve"> / </w:t>
      </w:r>
      <w:r>
        <w:rPr>
          <w:rFonts w:ascii="Arial" w:hAnsi="Arial" w:cs="Arial"/>
          <w:sz w:val="20"/>
          <w:szCs w:val="20"/>
        </w:rPr>
        <w:t>purchase order</w:t>
      </w:r>
      <w:r w:rsidR="00E5595C">
        <w:rPr>
          <w:rFonts w:ascii="Arial" w:hAnsi="Arial" w:cs="Arial"/>
          <w:sz w:val="20"/>
          <w:szCs w:val="20"/>
        </w:rPr>
        <w:t>s</w:t>
      </w:r>
      <w:r>
        <w:rPr>
          <w:rFonts w:ascii="Arial" w:hAnsi="Arial" w:cs="Arial"/>
          <w:sz w:val="20"/>
          <w:szCs w:val="20"/>
        </w:rPr>
        <w:t xml:space="preserve"> </w:t>
      </w:r>
      <w:r w:rsidR="00E5595C">
        <w:rPr>
          <w:rFonts w:ascii="Arial" w:hAnsi="Arial" w:cs="Arial"/>
          <w:sz w:val="20"/>
          <w:szCs w:val="20"/>
        </w:rPr>
        <w:t xml:space="preserve">and </w:t>
      </w:r>
      <w:r>
        <w:rPr>
          <w:rFonts w:ascii="Arial" w:hAnsi="Arial" w:cs="Arial"/>
          <w:sz w:val="20"/>
          <w:szCs w:val="20"/>
        </w:rPr>
        <w:t>Bidder Agreement;</w:t>
      </w:r>
    </w:p>
    <w:p w14:paraId="51524382" w14:textId="0A7B4844" w:rsidR="0005659B" w:rsidRDefault="0005659B" w:rsidP="0005659B">
      <w:pPr>
        <w:pStyle w:val="CMSHeading3"/>
        <w:rPr>
          <w:rFonts w:ascii="Arial" w:hAnsi="Arial" w:cs="Arial"/>
          <w:sz w:val="20"/>
          <w:szCs w:val="20"/>
        </w:rPr>
      </w:pPr>
      <w:r>
        <w:rPr>
          <w:rFonts w:ascii="Arial" w:hAnsi="Arial" w:cs="Arial"/>
          <w:sz w:val="20"/>
          <w:szCs w:val="20"/>
        </w:rPr>
        <w:t>The Terms of Use for SAP Business Network for Supply Chain Collaboration;</w:t>
      </w:r>
    </w:p>
    <w:p w14:paraId="1415638F" w14:textId="546317C1" w:rsidR="00463451" w:rsidRDefault="0005659B" w:rsidP="00E31A5D">
      <w:pPr>
        <w:pStyle w:val="CMSHeading3"/>
        <w:rPr>
          <w:rFonts w:ascii="Arial" w:hAnsi="Arial" w:cs="Arial"/>
          <w:sz w:val="20"/>
          <w:szCs w:val="20"/>
        </w:rPr>
      </w:pPr>
      <w:r>
        <w:rPr>
          <w:rFonts w:ascii="Arial" w:hAnsi="Arial" w:cs="Arial"/>
          <w:sz w:val="20"/>
          <w:szCs w:val="20"/>
        </w:rPr>
        <w:t xml:space="preserve">Any other contractual documents, including </w:t>
      </w:r>
      <w:r w:rsidR="003810C2">
        <w:rPr>
          <w:rFonts w:ascii="Arial" w:hAnsi="Arial" w:cs="Arial"/>
          <w:sz w:val="20"/>
          <w:szCs w:val="20"/>
        </w:rPr>
        <w:t xml:space="preserve">Alfred </w:t>
      </w:r>
      <w:proofErr w:type="spellStart"/>
      <w:r>
        <w:rPr>
          <w:rFonts w:ascii="Arial" w:hAnsi="Arial" w:cs="Arial"/>
          <w:sz w:val="20"/>
          <w:szCs w:val="20"/>
        </w:rPr>
        <w:t>Kärcher</w:t>
      </w:r>
      <w:proofErr w:type="spellEnd"/>
      <w:r w:rsidR="003810C2">
        <w:rPr>
          <w:rFonts w:ascii="Arial" w:hAnsi="Arial" w:cs="Arial"/>
          <w:sz w:val="20"/>
          <w:szCs w:val="20"/>
        </w:rPr>
        <w:t xml:space="preserve"> SE &amp; Co. KG</w:t>
      </w:r>
      <w:r>
        <w:rPr>
          <w:rFonts w:ascii="Arial" w:hAnsi="Arial" w:cs="Arial"/>
          <w:sz w:val="20"/>
          <w:szCs w:val="20"/>
        </w:rPr>
        <w:t>'s general conditions of purchase.</w:t>
      </w:r>
    </w:p>
    <w:p w14:paraId="0B3A80F0" w14:textId="77777777" w:rsidR="00E31A5D" w:rsidRPr="00E31A5D" w:rsidRDefault="00E31A5D" w:rsidP="00E31A5D">
      <w:pPr>
        <w:pStyle w:val="CMSHeading2"/>
        <w:numPr>
          <w:ilvl w:val="0"/>
          <w:numId w:val="0"/>
        </w:numPr>
        <w:ind w:left="567"/>
        <w:rPr>
          <w:rFonts w:ascii="Arial" w:hAnsi="Arial" w:cs="Arial"/>
          <w:sz w:val="20"/>
          <w:szCs w:val="20"/>
        </w:rPr>
      </w:pPr>
      <w:r w:rsidRPr="00E31A5D">
        <w:rPr>
          <w:rFonts w:ascii="Arial" w:hAnsi="Arial" w:cs="Arial"/>
          <w:sz w:val="20"/>
          <w:szCs w:val="20"/>
        </w:rPr>
        <w:lastRenderedPageBreak/>
        <w:t xml:space="preserve">Notwithstanding any provision on conflicts and inconsistencies, if any, contained in the Framework Supply Agreement or any other agreement previously concluded between the Parties, the provisions of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shall apply from and after the Signing Date, including, but not limited to, cases of conflicts and inconsistencies. To the extent required with regard to the conflict provisions contained in any such Framework Supply Agreements or other pre-existing agreements,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shall supersede, modify, amend or replace, as the case may be, those former conflict provisions for the subject matter of these </w:t>
      </w:r>
      <w:proofErr w:type="spellStart"/>
      <w:r w:rsidRPr="00E31A5D">
        <w:rPr>
          <w:rFonts w:ascii="Arial" w:hAnsi="Arial" w:cs="Arial"/>
          <w:sz w:val="20"/>
          <w:szCs w:val="20"/>
        </w:rPr>
        <w:t>ToU</w:t>
      </w:r>
      <w:proofErr w:type="spellEnd"/>
      <w:r w:rsidRPr="00E31A5D">
        <w:rPr>
          <w:rFonts w:ascii="Arial" w:hAnsi="Arial" w:cs="Arial"/>
          <w:sz w:val="20"/>
          <w:szCs w:val="20"/>
        </w:rPr>
        <w:t>.</w:t>
      </w:r>
    </w:p>
    <w:p w14:paraId="5E7132AE" w14:textId="526FC400" w:rsidR="00E31A5D" w:rsidRPr="00E31A5D" w:rsidRDefault="00E31A5D" w:rsidP="00E31A5D">
      <w:pPr>
        <w:pStyle w:val="CMSHeading2"/>
        <w:rPr>
          <w:rFonts w:ascii="Arial" w:hAnsi="Arial" w:cs="Arial"/>
          <w:sz w:val="20"/>
          <w:szCs w:val="20"/>
        </w:rPr>
      </w:pPr>
      <w:bookmarkStart w:id="78" w:name="_Ref56765135"/>
      <w:r w:rsidRPr="00E31A5D">
        <w:rPr>
          <w:rFonts w:ascii="Arial" w:hAnsi="Arial" w:cs="Arial"/>
          <w:sz w:val="20"/>
          <w:szCs w:val="20"/>
        </w:rPr>
        <w:t xml:space="preserve">Unless explicitly otherwise set forth in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(particularly in clause </w:t>
      </w:r>
      <w:r w:rsidRPr="00E31A5D">
        <w:rPr>
          <w:rFonts w:ascii="Arial" w:hAnsi="Arial" w:cs="Arial"/>
          <w:sz w:val="20"/>
          <w:szCs w:val="20"/>
        </w:rPr>
        <w:fldChar w:fldCharType="begin"/>
      </w:r>
      <w:r w:rsidRPr="00E31A5D">
        <w:rPr>
          <w:rFonts w:ascii="Arial" w:hAnsi="Arial" w:cs="Arial"/>
          <w:sz w:val="20"/>
          <w:szCs w:val="20"/>
        </w:rPr>
        <w:instrText xml:space="preserve"> REF _Ref56693192 \r \h  \* MERGEFORMAT </w:instrText>
      </w:r>
      <w:r w:rsidRPr="00E31A5D">
        <w:rPr>
          <w:rFonts w:ascii="Arial" w:hAnsi="Arial" w:cs="Arial"/>
          <w:sz w:val="20"/>
          <w:szCs w:val="20"/>
        </w:rPr>
      </w:r>
      <w:r w:rsidRPr="00E31A5D">
        <w:rPr>
          <w:rFonts w:ascii="Arial" w:hAnsi="Arial" w:cs="Arial"/>
          <w:sz w:val="20"/>
          <w:szCs w:val="20"/>
        </w:rPr>
        <w:fldChar w:fldCharType="separate"/>
      </w:r>
      <w:r w:rsidR="00423340">
        <w:rPr>
          <w:rFonts w:ascii="Arial" w:hAnsi="Arial" w:cs="Arial"/>
          <w:sz w:val="20"/>
          <w:szCs w:val="20"/>
        </w:rPr>
        <w:t>3.4</w:t>
      </w:r>
      <w:r w:rsidRPr="00E31A5D">
        <w:rPr>
          <w:rFonts w:ascii="Arial" w:hAnsi="Arial" w:cs="Arial"/>
          <w:sz w:val="20"/>
          <w:szCs w:val="20"/>
        </w:rPr>
        <w:fldChar w:fldCharType="end"/>
      </w:r>
      <w:r w:rsidRPr="00E31A5D">
        <w:rPr>
          <w:rFonts w:ascii="Arial" w:hAnsi="Arial" w:cs="Arial"/>
          <w:sz w:val="20"/>
          <w:szCs w:val="20"/>
        </w:rPr>
        <w:t>), the terms "writing" or "written" shall include email or other forms of electronic communication, in particular via the System.</w:t>
      </w:r>
      <w:bookmarkEnd w:id="78"/>
    </w:p>
    <w:p w14:paraId="37B21F98" w14:textId="77777777" w:rsidR="00E31A5D" w:rsidRPr="00E31A5D" w:rsidRDefault="00E31A5D" w:rsidP="00E31A5D">
      <w:pPr>
        <w:pStyle w:val="CMSHeading2"/>
        <w:rPr>
          <w:rFonts w:ascii="Arial" w:hAnsi="Arial" w:cs="Arial"/>
          <w:sz w:val="20"/>
          <w:szCs w:val="20"/>
        </w:rPr>
      </w:pPr>
      <w:r w:rsidRPr="00E31A5D">
        <w:rPr>
          <w:rFonts w:ascii="Arial" w:hAnsi="Arial" w:cs="Arial"/>
          <w:sz w:val="20"/>
          <w:szCs w:val="20"/>
        </w:rPr>
        <w:t xml:space="preserve">Nothing contained in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shall be construed as creating a partnership, joint venture, agency or employee-employer relation, trust or other association of any kind between </w:t>
      </w:r>
      <w:proofErr w:type="spellStart"/>
      <w:r w:rsidRPr="00E31A5D">
        <w:rPr>
          <w:rFonts w:ascii="Arial" w:hAnsi="Arial" w:cs="Arial"/>
          <w:sz w:val="20"/>
          <w:szCs w:val="20"/>
        </w:rPr>
        <w:t>Kärcher</w:t>
      </w:r>
      <w:proofErr w:type="spellEnd"/>
      <w:r w:rsidRPr="00E31A5D">
        <w:rPr>
          <w:rFonts w:ascii="Arial" w:hAnsi="Arial" w:cs="Arial"/>
          <w:sz w:val="20"/>
          <w:szCs w:val="20"/>
        </w:rPr>
        <w:t xml:space="preserve"> and Supplier.</w:t>
      </w:r>
    </w:p>
    <w:p w14:paraId="4772D0A7" w14:textId="77777777" w:rsidR="00E31A5D" w:rsidRPr="00E31A5D" w:rsidRDefault="00E31A5D" w:rsidP="00E31A5D">
      <w:pPr>
        <w:pStyle w:val="CMSHeading2"/>
        <w:rPr>
          <w:rFonts w:ascii="Arial" w:hAnsi="Arial" w:cs="Arial"/>
          <w:sz w:val="20"/>
          <w:szCs w:val="20"/>
        </w:rPr>
      </w:pPr>
      <w:r w:rsidRPr="00E31A5D">
        <w:rPr>
          <w:rFonts w:ascii="Arial" w:hAnsi="Arial" w:cs="Arial"/>
          <w:sz w:val="20"/>
          <w:szCs w:val="20"/>
        </w:rPr>
        <w:t xml:space="preserve">The headings in these </w:t>
      </w:r>
      <w:proofErr w:type="spellStart"/>
      <w:r w:rsidRPr="00E31A5D">
        <w:rPr>
          <w:rFonts w:ascii="Arial" w:hAnsi="Arial" w:cs="Arial"/>
          <w:sz w:val="20"/>
          <w:szCs w:val="20"/>
        </w:rPr>
        <w:t>ToU</w:t>
      </w:r>
      <w:proofErr w:type="spellEnd"/>
      <w:r w:rsidRPr="00E31A5D">
        <w:rPr>
          <w:rFonts w:ascii="Arial" w:hAnsi="Arial" w:cs="Arial"/>
          <w:sz w:val="20"/>
          <w:szCs w:val="20"/>
        </w:rPr>
        <w:t xml:space="preserve"> only serve as orientation and do not affect its interpretation.</w:t>
      </w:r>
    </w:p>
    <w:p w14:paraId="1ABB669E" w14:textId="77777777" w:rsidR="00A863C8" w:rsidRDefault="00A863C8">
      <w:pPr>
        <w:rPr>
          <w:rFonts w:cs="Arial"/>
          <w:b/>
          <w:sz w:val="20"/>
          <w:lang w:val="en-GB"/>
        </w:rPr>
      </w:pPr>
      <w:r>
        <w:rPr>
          <w:rFonts w:cs="Arial"/>
          <w:b/>
          <w:sz w:val="20"/>
          <w:lang w:val="en-GB"/>
        </w:rPr>
        <w:br w:type="page"/>
      </w:r>
    </w:p>
    <w:p w14:paraId="225C8DF9" w14:textId="77777777" w:rsidR="00A863C8" w:rsidRPr="00A863C8" w:rsidRDefault="00A863C8" w:rsidP="00A863C8">
      <w:pPr>
        <w:jc w:val="center"/>
        <w:rPr>
          <w:rFonts w:cs="Arial"/>
          <w:b/>
        </w:rPr>
      </w:pPr>
      <w:r w:rsidRPr="00A863C8">
        <w:rPr>
          <w:rFonts w:cs="Arial"/>
          <w:b/>
        </w:rPr>
        <w:lastRenderedPageBreak/>
        <w:t>NUTZUNGSBEDINGUNGEN – SAP ARIBA PORTAL</w:t>
      </w:r>
    </w:p>
    <w:p w14:paraId="53BF4360" w14:textId="77777777" w:rsidR="001D301D" w:rsidRDefault="00A863C8" w:rsidP="00A863C8">
      <w:pPr>
        <w:jc w:val="center"/>
        <w:rPr>
          <w:rFonts w:cs="Arial"/>
          <w:b/>
        </w:rPr>
      </w:pPr>
      <w:r w:rsidRPr="00A863C8">
        <w:rPr>
          <w:rFonts w:cs="Arial"/>
          <w:b/>
        </w:rPr>
        <w:t>ALFRED KÄRCHER SE &amp; CO. KG</w:t>
      </w:r>
    </w:p>
    <w:p w14:paraId="6B88A35F" w14:textId="77777777" w:rsidR="00A863C8" w:rsidRDefault="00A863C8" w:rsidP="00A863C8">
      <w:pPr>
        <w:jc w:val="center"/>
        <w:rPr>
          <w:rFonts w:cs="Arial"/>
          <w:b/>
        </w:rPr>
      </w:pPr>
    </w:p>
    <w:p w14:paraId="73F06A1F" w14:textId="77777777" w:rsidR="00A863C8" w:rsidRPr="00A863C8" w:rsidRDefault="00A863C8" w:rsidP="0020545B">
      <w:pPr>
        <w:pStyle w:val="CMSHeading1"/>
        <w:numPr>
          <w:ilvl w:val="0"/>
          <w:numId w:val="33"/>
        </w:numPr>
      </w:pPr>
      <w:r w:rsidRPr="00A863C8">
        <w:t>Geltungsbereich; Änderungen</w:t>
      </w:r>
    </w:p>
    <w:p w14:paraId="692415C7" w14:textId="7044A40A"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Diese Nutzungsbedingungen („</w:t>
      </w:r>
      <w:r w:rsidRPr="00A863C8">
        <w:rPr>
          <w:rFonts w:ascii="Arial" w:hAnsi="Arial" w:cs="Arial"/>
          <w:b/>
          <w:bCs/>
          <w:sz w:val="20"/>
          <w:szCs w:val="20"/>
          <w:lang w:val="de-DE"/>
        </w:rPr>
        <w:t>Nutzungsbedingungen</w:t>
      </w:r>
      <w:r w:rsidRPr="00A863C8">
        <w:rPr>
          <w:rFonts w:ascii="Arial" w:hAnsi="Arial" w:cs="Arial"/>
          <w:sz w:val="20"/>
          <w:szCs w:val="20"/>
          <w:lang w:val="de-DE"/>
        </w:rPr>
        <w:t xml:space="preserve">“) regeln die Interaktion über das SAP </w:t>
      </w:r>
      <w:proofErr w:type="spellStart"/>
      <w:r w:rsidRPr="00A863C8">
        <w:rPr>
          <w:rFonts w:ascii="Arial" w:hAnsi="Arial" w:cs="Arial"/>
          <w:sz w:val="20"/>
          <w:szCs w:val="20"/>
          <w:lang w:val="de-DE"/>
        </w:rPr>
        <w:t>Ariba</w:t>
      </w:r>
      <w:proofErr w:type="spellEnd"/>
      <w:r w:rsidRPr="00A863C8">
        <w:rPr>
          <w:rFonts w:ascii="Arial" w:hAnsi="Arial" w:cs="Arial"/>
          <w:sz w:val="20"/>
          <w:szCs w:val="20"/>
          <w:lang w:val="de-DE"/>
        </w:rPr>
        <w:t xml:space="preserve"> Portal von Kärcher („</w:t>
      </w:r>
      <w:r w:rsidRPr="00A863C8">
        <w:rPr>
          <w:rFonts w:ascii="Arial" w:hAnsi="Arial" w:cs="Arial"/>
          <w:b/>
          <w:bCs/>
          <w:sz w:val="20"/>
          <w:szCs w:val="20"/>
          <w:lang w:val="de-DE"/>
        </w:rPr>
        <w:t>System</w:t>
      </w:r>
      <w:r w:rsidRPr="00A863C8">
        <w:rPr>
          <w:rFonts w:ascii="Arial" w:hAnsi="Arial" w:cs="Arial"/>
          <w:sz w:val="20"/>
          <w:szCs w:val="20"/>
          <w:lang w:val="de-DE"/>
        </w:rPr>
        <w:t xml:space="preserve">“) zwischen der </w:t>
      </w:r>
      <w:r w:rsidRPr="00A863C8">
        <w:rPr>
          <w:rFonts w:ascii="Arial" w:hAnsi="Arial" w:cs="Arial"/>
          <w:color w:val="000000"/>
          <w:sz w:val="20"/>
          <w:szCs w:val="20"/>
          <w:lang w:val="de-DE"/>
        </w:rPr>
        <w:t>Alfred Kärcher SE &amp; Co. KG, Alfred</w:t>
      </w:r>
      <w:r w:rsidRPr="00A863C8">
        <w:rPr>
          <w:rFonts w:ascii="Arial" w:hAnsi="Arial" w:cs="Arial"/>
          <w:color w:val="000000"/>
          <w:sz w:val="20"/>
          <w:szCs w:val="20"/>
          <w:lang w:val="de-DE"/>
        </w:rPr>
        <w:noBreakHyphen/>
        <w:t>Kärcher</w:t>
      </w:r>
      <w:r w:rsidRPr="00A863C8">
        <w:rPr>
          <w:rFonts w:ascii="Arial" w:hAnsi="Arial" w:cs="Arial"/>
          <w:color w:val="000000"/>
          <w:sz w:val="20"/>
          <w:szCs w:val="20"/>
          <w:lang w:val="de-DE"/>
        </w:rPr>
        <w:noBreakHyphen/>
        <w:t>Straße 28</w:t>
      </w:r>
      <w:r w:rsidRPr="00A863C8">
        <w:rPr>
          <w:rFonts w:ascii="Arial" w:hAnsi="Arial" w:cs="Arial"/>
          <w:color w:val="000000"/>
          <w:sz w:val="20"/>
          <w:szCs w:val="20"/>
          <w:lang w:val="de-DE"/>
        </w:rPr>
        <w:noBreakHyphen/>
        <w:t>40, 71364 Winnenden (Deutschland) („</w:t>
      </w:r>
      <w:r w:rsidRPr="00A863C8">
        <w:rPr>
          <w:rFonts w:ascii="Arial" w:hAnsi="Arial" w:cs="Arial"/>
          <w:b/>
          <w:bCs/>
          <w:color w:val="000000"/>
          <w:sz w:val="20"/>
          <w:szCs w:val="20"/>
          <w:lang w:val="de-DE"/>
        </w:rPr>
        <w:t>Kärcher</w:t>
      </w:r>
      <w:r w:rsidRPr="00A863C8">
        <w:rPr>
          <w:rFonts w:ascii="Arial" w:hAnsi="Arial" w:cs="Arial"/>
          <w:sz w:val="20"/>
          <w:szCs w:val="20"/>
          <w:lang w:val="de-DE"/>
        </w:rPr>
        <w:t>“</w:t>
      </w:r>
      <w:r w:rsidRPr="00A863C8">
        <w:rPr>
          <w:rFonts w:ascii="Arial" w:hAnsi="Arial" w:cs="Arial"/>
          <w:color w:val="000000"/>
          <w:sz w:val="20"/>
          <w:szCs w:val="20"/>
          <w:lang w:val="de-DE"/>
        </w:rPr>
        <w:t>)</w:t>
      </w:r>
      <w:r w:rsidRPr="00A863C8">
        <w:rPr>
          <w:rFonts w:ascii="Arial" w:hAnsi="Arial" w:cs="Arial"/>
          <w:sz w:val="20"/>
          <w:szCs w:val="20"/>
          <w:lang w:val="de-DE"/>
        </w:rPr>
        <w:t xml:space="preserve"> und einem potentiellen oder bestehenden Lieferanten von Kärcher, bei dem es sich um ein Unternehmen mit eigener Rechtspersönlichkeit handeln muss („</w:t>
      </w:r>
      <w:r w:rsidRPr="00A863C8">
        <w:rPr>
          <w:rFonts w:ascii="Arial" w:hAnsi="Arial" w:cs="Arial"/>
          <w:b/>
          <w:bCs/>
          <w:sz w:val="20"/>
          <w:szCs w:val="20"/>
          <w:lang w:val="de-DE"/>
        </w:rPr>
        <w:t>Lieferant</w:t>
      </w:r>
      <w:r w:rsidRPr="00A863C8">
        <w:rPr>
          <w:rFonts w:ascii="Arial" w:hAnsi="Arial" w:cs="Arial"/>
          <w:sz w:val="20"/>
          <w:szCs w:val="20"/>
          <w:lang w:val="de-DE"/>
        </w:rPr>
        <w:t>“).</w:t>
      </w:r>
      <w:r w:rsidR="007E30C4">
        <w:rPr>
          <w:rFonts w:ascii="Arial" w:hAnsi="Arial" w:cs="Arial"/>
          <w:sz w:val="20"/>
          <w:szCs w:val="20"/>
          <w:lang w:val="de-DE"/>
        </w:rPr>
        <w:t xml:space="preserve"> Diese Nutzungsbedingungen regeln auch die Nutzung des SAP Business Network </w:t>
      </w:r>
      <w:proofErr w:type="spellStart"/>
      <w:r w:rsidR="007E30C4">
        <w:rPr>
          <w:rFonts w:ascii="Arial" w:hAnsi="Arial" w:cs="Arial"/>
          <w:sz w:val="20"/>
          <w:szCs w:val="20"/>
          <w:lang w:val="de-DE"/>
        </w:rPr>
        <w:t>for</w:t>
      </w:r>
      <w:proofErr w:type="spellEnd"/>
      <w:r w:rsidR="007E30C4">
        <w:rPr>
          <w:rFonts w:ascii="Arial" w:hAnsi="Arial" w:cs="Arial"/>
          <w:sz w:val="20"/>
          <w:szCs w:val="20"/>
          <w:lang w:val="de-DE"/>
        </w:rPr>
        <w:t xml:space="preserve"> Supply Chain </w:t>
      </w:r>
      <w:proofErr w:type="spellStart"/>
      <w:r w:rsidR="007E30C4">
        <w:rPr>
          <w:rFonts w:ascii="Arial" w:hAnsi="Arial" w:cs="Arial"/>
          <w:sz w:val="20"/>
          <w:szCs w:val="20"/>
          <w:lang w:val="de-DE"/>
        </w:rPr>
        <w:t>Collaboration</w:t>
      </w:r>
      <w:proofErr w:type="spellEnd"/>
      <w:r w:rsidR="007E30C4">
        <w:rPr>
          <w:rFonts w:ascii="Arial" w:hAnsi="Arial" w:cs="Arial"/>
          <w:sz w:val="20"/>
          <w:szCs w:val="20"/>
          <w:lang w:val="de-DE"/>
        </w:rPr>
        <w:t xml:space="preserve"> durch den Lieferanten. Der Lieferant wird darauf hingewiesen, dass für die Nutzung des SAP Business Network </w:t>
      </w:r>
      <w:proofErr w:type="spellStart"/>
      <w:r w:rsidR="007E30C4">
        <w:rPr>
          <w:rFonts w:ascii="Arial" w:hAnsi="Arial" w:cs="Arial"/>
          <w:sz w:val="20"/>
          <w:szCs w:val="20"/>
          <w:lang w:val="de-DE"/>
        </w:rPr>
        <w:t>for</w:t>
      </w:r>
      <w:proofErr w:type="spellEnd"/>
      <w:r w:rsidR="007E30C4">
        <w:rPr>
          <w:rFonts w:ascii="Arial" w:hAnsi="Arial" w:cs="Arial"/>
          <w:sz w:val="20"/>
          <w:szCs w:val="20"/>
          <w:lang w:val="de-DE"/>
        </w:rPr>
        <w:t xml:space="preserve"> Supply Chain </w:t>
      </w:r>
      <w:proofErr w:type="spellStart"/>
      <w:r w:rsidR="007E30C4">
        <w:rPr>
          <w:rFonts w:ascii="Arial" w:hAnsi="Arial" w:cs="Arial"/>
          <w:sz w:val="20"/>
          <w:szCs w:val="20"/>
          <w:lang w:val="de-DE"/>
        </w:rPr>
        <w:t>Collaboration</w:t>
      </w:r>
      <w:proofErr w:type="spellEnd"/>
      <w:r w:rsidR="007E30C4">
        <w:rPr>
          <w:rFonts w:ascii="Arial" w:hAnsi="Arial" w:cs="Arial"/>
          <w:sz w:val="20"/>
          <w:szCs w:val="20"/>
          <w:lang w:val="de-DE"/>
        </w:rPr>
        <w:t xml:space="preserve"> durch den Lieferanten zusätzliche Bedingungen (d.h. die Nutzungsbedingungen für das SAP Business Network </w:t>
      </w:r>
      <w:proofErr w:type="spellStart"/>
      <w:r w:rsidR="007E30C4">
        <w:rPr>
          <w:rFonts w:ascii="Arial" w:hAnsi="Arial" w:cs="Arial"/>
          <w:sz w:val="20"/>
          <w:szCs w:val="20"/>
          <w:lang w:val="de-DE"/>
        </w:rPr>
        <w:t>for</w:t>
      </w:r>
      <w:proofErr w:type="spellEnd"/>
      <w:r w:rsidR="007E30C4">
        <w:rPr>
          <w:rFonts w:ascii="Arial" w:hAnsi="Arial" w:cs="Arial"/>
          <w:sz w:val="20"/>
          <w:szCs w:val="20"/>
          <w:lang w:val="de-DE"/>
        </w:rPr>
        <w:t xml:space="preserve"> Supply Chain </w:t>
      </w:r>
      <w:proofErr w:type="spellStart"/>
      <w:r w:rsidR="007E30C4">
        <w:rPr>
          <w:rFonts w:ascii="Arial" w:hAnsi="Arial" w:cs="Arial"/>
          <w:sz w:val="20"/>
          <w:szCs w:val="20"/>
          <w:lang w:val="de-DE"/>
        </w:rPr>
        <w:t>Collaboration</w:t>
      </w:r>
      <w:proofErr w:type="spellEnd"/>
      <w:r w:rsidR="007E30C4">
        <w:rPr>
          <w:rFonts w:ascii="Arial" w:hAnsi="Arial" w:cs="Arial"/>
          <w:sz w:val="20"/>
          <w:szCs w:val="20"/>
          <w:lang w:val="de-DE"/>
        </w:rPr>
        <w:t>) gelten.</w:t>
      </w:r>
    </w:p>
    <w:p w14:paraId="28647080"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Kärcher beabsichtigt, das System für einige oder alle der folgenden Zwecke zu nutzen: Lieferantenregistrierung, Lieferantenqualifizierung, strategische Beschaffung, Vertragsmanagement (z.B. Erstellen, Aushandeln und Management von Beschaffungs- und beschaffungsbezogenen Verträgen) sowie generell für die Kommunikation mit dem Lieferanten.</w:t>
      </w:r>
    </w:p>
    <w:p w14:paraId="303CA5FC" w14:textId="4008965C"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Kärcher und jede Kärcher-Tochtergesellschaft (wie in Ziffer </w:t>
      </w:r>
      <w:r w:rsidRPr="00A863C8">
        <w:rPr>
          <w:rFonts w:ascii="Arial" w:hAnsi="Arial" w:cs="Arial"/>
          <w:sz w:val="20"/>
          <w:szCs w:val="20"/>
        </w:rPr>
        <w:fldChar w:fldCharType="begin"/>
      </w:r>
      <w:r w:rsidRPr="00A863C8">
        <w:rPr>
          <w:rFonts w:ascii="Arial" w:hAnsi="Arial" w:cs="Arial"/>
          <w:sz w:val="20"/>
          <w:szCs w:val="20"/>
          <w:lang w:val="de-DE"/>
        </w:rPr>
        <w:instrText xml:space="preserve"> REF _Ref61945844 \r \h  \* MERGEFORMAT </w:instrText>
      </w:r>
      <w:r w:rsidRPr="00A863C8">
        <w:rPr>
          <w:rFonts w:ascii="Arial" w:hAnsi="Arial" w:cs="Arial"/>
          <w:sz w:val="20"/>
          <w:szCs w:val="20"/>
        </w:rPr>
      </w:r>
      <w:r w:rsidRPr="00A863C8">
        <w:rPr>
          <w:rFonts w:ascii="Arial" w:hAnsi="Arial" w:cs="Arial"/>
          <w:sz w:val="20"/>
          <w:szCs w:val="20"/>
        </w:rPr>
        <w:fldChar w:fldCharType="separate"/>
      </w:r>
      <w:r w:rsidR="00423340">
        <w:rPr>
          <w:rFonts w:ascii="Arial" w:hAnsi="Arial" w:cs="Arial"/>
          <w:sz w:val="20"/>
          <w:szCs w:val="20"/>
          <w:lang w:val="de-DE"/>
        </w:rPr>
        <w:t>2</w:t>
      </w:r>
      <w:r w:rsidRPr="00A863C8">
        <w:rPr>
          <w:rFonts w:ascii="Arial" w:hAnsi="Arial" w:cs="Arial"/>
          <w:sz w:val="20"/>
          <w:szCs w:val="20"/>
        </w:rPr>
        <w:fldChar w:fldCharType="end"/>
      </w:r>
      <w:r w:rsidRPr="00A863C8">
        <w:rPr>
          <w:rFonts w:ascii="Arial" w:hAnsi="Arial" w:cs="Arial"/>
          <w:sz w:val="20"/>
          <w:szCs w:val="20"/>
          <w:lang w:val="de-DE"/>
        </w:rPr>
        <w:t xml:space="preserve"> definiert) sind berechtigt, das System für ihre eigenen Zwecke zu nutzen wie in Ziffer </w:t>
      </w:r>
      <w:r w:rsidRPr="00A863C8">
        <w:rPr>
          <w:rFonts w:ascii="Arial" w:hAnsi="Arial" w:cs="Arial"/>
          <w:sz w:val="20"/>
          <w:szCs w:val="20"/>
        </w:rPr>
        <w:fldChar w:fldCharType="begin"/>
      </w:r>
      <w:r w:rsidRPr="00A863C8">
        <w:rPr>
          <w:rFonts w:ascii="Arial" w:hAnsi="Arial" w:cs="Arial"/>
          <w:sz w:val="20"/>
          <w:szCs w:val="20"/>
          <w:lang w:val="de-DE"/>
        </w:rPr>
        <w:instrText xml:space="preserve"> REF _Ref61945724 \r \h  \* MERGEFORMAT </w:instrText>
      </w:r>
      <w:r w:rsidRPr="00A863C8">
        <w:rPr>
          <w:rFonts w:ascii="Arial" w:hAnsi="Arial" w:cs="Arial"/>
          <w:sz w:val="20"/>
          <w:szCs w:val="20"/>
        </w:rPr>
      </w:r>
      <w:r w:rsidRPr="00A863C8">
        <w:rPr>
          <w:rFonts w:ascii="Arial" w:hAnsi="Arial" w:cs="Arial"/>
          <w:sz w:val="20"/>
          <w:szCs w:val="20"/>
        </w:rPr>
        <w:fldChar w:fldCharType="separate"/>
      </w:r>
      <w:r w:rsidR="00423340">
        <w:rPr>
          <w:rFonts w:ascii="Arial" w:hAnsi="Arial" w:cs="Arial"/>
          <w:sz w:val="20"/>
          <w:szCs w:val="20"/>
          <w:lang w:val="de-DE"/>
        </w:rPr>
        <w:t>1.2</w:t>
      </w:r>
      <w:r w:rsidRPr="00A863C8">
        <w:rPr>
          <w:rFonts w:ascii="Arial" w:hAnsi="Arial" w:cs="Arial"/>
          <w:sz w:val="20"/>
          <w:szCs w:val="20"/>
        </w:rPr>
        <w:fldChar w:fldCharType="end"/>
      </w:r>
      <w:r w:rsidRPr="00A863C8">
        <w:rPr>
          <w:rFonts w:ascii="Arial" w:hAnsi="Arial" w:cs="Arial"/>
          <w:sz w:val="20"/>
          <w:szCs w:val="20"/>
          <w:lang w:val="de-DE"/>
        </w:rPr>
        <w:t xml:space="preserve"> beschrieben. Daher bezeichnet "Kärcher" in diesen Nutzungsbedingungen Kärcher oder eine Kärcher-Tochtergesellschaft, soweit die Nutzung des Systems zu diesen Zwecken erfolgt.</w:t>
      </w:r>
    </w:p>
    <w:p w14:paraId="21B872F7" w14:textId="659A717A"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 xml:space="preserve">Das System wird von Kärcher betrieben und beruht auf der SAP </w:t>
      </w:r>
      <w:proofErr w:type="spellStart"/>
      <w:r w:rsidRPr="00A863C8">
        <w:rPr>
          <w:rFonts w:ascii="Arial" w:hAnsi="Arial" w:cs="Arial"/>
          <w:sz w:val="20"/>
          <w:szCs w:val="20"/>
          <w:lang w:val="de-DE"/>
        </w:rPr>
        <w:t>Ariba</w:t>
      </w:r>
      <w:proofErr w:type="spellEnd"/>
      <w:r w:rsidRPr="00A863C8">
        <w:rPr>
          <w:rFonts w:ascii="Arial" w:hAnsi="Arial" w:cs="Arial"/>
          <w:sz w:val="20"/>
          <w:szCs w:val="20"/>
          <w:lang w:val="de-DE"/>
        </w:rPr>
        <w:t xml:space="preserve"> Plattform, die im Auftrag von Kärcher von der SAP Deutschland SE &amp; Co. KG gehostet, gewartet und betrieben wird. Das Vertragsverhältnis zwischen Kärcher und dem Lieferanten über die Nutzung des Systems unterliegt ausschließlich diesen Nutzungsbedingungen. Etwaige zusätzliche Bedingungen, die der Lieferant mit </w:t>
      </w:r>
      <w:proofErr w:type="spellStart"/>
      <w:r w:rsidRPr="00A863C8">
        <w:rPr>
          <w:rFonts w:ascii="Arial" w:hAnsi="Arial" w:cs="Arial"/>
          <w:sz w:val="20"/>
          <w:szCs w:val="20"/>
          <w:lang w:val="de-DE"/>
        </w:rPr>
        <w:t>Ariba</w:t>
      </w:r>
      <w:proofErr w:type="spellEnd"/>
      <w:r w:rsidRPr="00A863C8">
        <w:rPr>
          <w:rFonts w:ascii="Arial" w:hAnsi="Arial" w:cs="Arial"/>
          <w:sz w:val="20"/>
          <w:szCs w:val="20"/>
          <w:lang w:val="de-DE"/>
        </w:rPr>
        <w:t xml:space="preserve">, Inc., SAP Deutschland SE &amp;  Co. KG oder einem sonstigen Dritten, insbesondere für die Nutzung des SAP </w:t>
      </w:r>
      <w:r w:rsidR="0097258E">
        <w:rPr>
          <w:rFonts w:ascii="Arial" w:hAnsi="Arial" w:cs="Arial"/>
          <w:sz w:val="20"/>
          <w:szCs w:val="20"/>
          <w:lang w:val="de-DE"/>
        </w:rPr>
        <w:t xml:space="preserve">Business </w:t>
      </w:r>
      <w:r w:rsidRPr="00A863C8">
        <w:rPr>
          <w:rFonts w:ascii="Arial" w:hAnsi="Arial" w:cs="Arial"/>
          <w:sz w:val="20"/>
          <w:szCs w:val="20"/>
          <w:lang w:val="de-DE"/>
        </w:rPr>
        <w:t>Network</w:t>
      </w:r>
      <w:r w:rsidR="0097258E">
        <w:rPr>
          <w:rFonts w:ascii="Arial" w:hAnsi="Arial" w:cs="Arial"/>
          <w:sz w:val="20"/>
          <w:szCs w:val="20"/>
          <w:lang w:val="de-DE"/>
        </w:rPr>
        <w:t xml:space="preserve"> (ehemals SAP </w:t>
      </w:r>
      <w:proofErr w:type="spellStart"/>
      <w:r w:rsidR="0097258E">
        <w:rPr>
          <w:rFonts w:ascii="Arial" w:hAnsi="Arial" w:cs="Arial"/>
          <w:sz w:val="20"/>
          <w:szCs w:val="20"/>
          <w:lang w:val="de-DE"/>
        </w:rPr>
        <w:t>Ariba</w:t>
      </w:r>
      <w:proofErr w:type="spellEnd"/>
      <w:r w:rsidR="0097258E">
        <w:rPr>
          <w:rFonts w:ascii="Arial" w:hAnsi="Arial" w:cs="Arial"/>
          <w:sz w:val="20"/>
          <w:szCs w:val="20"/>
          <w:lang w:val="de-DE"/>
        </w:rPr>
        <w:t xml:space="preserve"> Network genannt)</w:t>
      </w:r>
      <w:r w:rsidRPr="00A863C8">
        <w:rPr>
          <w:rFonts w:ascii="Arial" w:hAnsi="Arial" w:cs="Arial"/>
          <w:sz w:val="20"/>
          <w:szCs w:val="20"/>
          <w:lang w:val="de-DE"/>
        </w:rPr>
        <w:t xml:space="preserve">, möglicherweise vereinbart hat, haben keine rechtliche Wirkung auf das Vertragsverhältnis zwischen Kärcher und dem Lieferanten. Die Nutzung des SAP </w:t>
      </w:r>
      <w:r w:rsidR="0097258E">
        <w:rPr>
          <w:rFonts w:ascii="Arial" w:hAnsi="Arial" w:cs="Arial"/>
          <w:sz w:val="20"/>
          <w:szCs w:val="20"/>
          <w:lang w:val="de-DE"/>
        </w:rPr>
        <w:t>Business</w:t>
      </w:r>
      <w:r w:rsidR="0097258E" w:rsidRPr="00A863C8">
        <w:rPr>
          <w:rFonts w:ascii="Arial" w:hAnsi="Arial" w:cs="Arial"/>
          <w:sz w:val="20"/>
          <w:szCs w:val="20"/>
          <w:lang w:val="de-DE"/>
        </w:rPr>
        <w:t xml:space="preserve"> </w:t>
      </w:r>
      <w:r w:rsidRPr="00A863C8">
        <w:rPr>
          <w:rFonts w:ascii="Arial" w:hAnsi="Arial" w:cs="Arial"/>
          <w:sz w:val="20"/>
          <w:szCs w:val="20"/>
          <w:lang w:val="de-DE"/>
        </w:rPr>
        <w:t xml:space="preserve">Networks erfolgt außerhalb des Geltungsbereichs des Systems und dieser Nutzungsbedingungen und fällt damit nicht in den Verantwortungsbereich von Kärcher. Allerdings stehen die Qualifizierung des Lieferanten für den Abschluss dieser Nutzungsbedingungen und die Nutzung des Systems durch den Lieferanten unter der aufschiebenden Bedingung, dass der Lieferant einen Drittvertrag abschließt, der dem Lieferanten das Recht zur Nutzung des SAP </w:t>
      </w:r>
      <w:r w:rsidR="0097258E">
        <w:rPr>
          <w:rFonts w:ascii="Arial" w:hAnsi="Arial" w:cs="Arial"/>
          <w:sz w:val="20"/>
          <w:szCs w:val="20"/>
          <w:lang w:val="de-DE"/>
        </w:rPr>
        <w:t>Business</w:t>
      </w:r>
      <w:r w:rsidR="0097258E" w:rsidRPr="00A863C8">
        <w:rPr>
          <w:rFonts w:ascii="Arial" w:hAnsi="Arial" w:cs="Arial"/>
          <w:sz w:val="20"/>
          <w:szCs w:val="20"/>
          <w:lang w:val="de-DE"/>
        </w:rPr>
        <w:t xml:space="preserve"> </w:t>
      </w:r>
      <w:r w:rsidRPr="00A863C8">
        <w:rPr>
          <w:rFonts w:ascii="Arial" w:hAnsi="Arial" w:cs="Arial"/>
          <w:sz w:val="20"/>
          <w:szCs w:val="20"/>
          <w:lang w:val="de-DE"/>
        </w:rPr>
        <w:t xml:space="preserve">Networks einräumt. </w:t>
      </w:r>
    </w:p>
    <w:p w14:paraId="3C1F2CF8" w14:textId="7C110F28"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Es ist der Wunsch von Kärcher, dass sämtliche Kommunikationsvorgänge mit dem Lieferanten, z. B. bezüglich eines Beschaffungsvorgangs oder im Hinblick auf Vertragsmanagementzwecke, über das System erfolgen, sofern nicht Kärcher dem Lieferanten etwas anderes mitteilt.</w:t>
      </w:r>
    </w:p>
    <w:p w14:paraId="130D0BA0" w14:textId="6F4DB95F" w:rsid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lastRenderedPageBreak/>
        <w:t>Kärcher ist berechtigt, diese Nutzungsbedingungen in der Zukunft jederzeit zu ändern oder zu ergänzen. Kärcher wird den Lieferanten im Voraus über Änderungen oder Ergänzungen dieser Nutzungsbedingungen informieren. Der Lieferant kann der Änderung oder Ergänzung innerhalb von vier Wochen nach Zugang der Mitteilung schriftlich widersprechen. Widerspricht der Lieferant den Änderungen oder Ergänzungen dieser Nutzungsbedingungen nicht innerhalb dieser Frist schriftlich, so gilt die Änderung oder Ergänzung als vereinbart. Kärcher wird den Lieferanten mit der Ankündigung der beabsichtigten Änderungen oder Ergänzungen auf das Widerspruchsrecht und die Rechtsfolgen einer Nichtausübung hinweisen.</w:t>
      </w:r>
    </w:p>
    <w:p w14:paraId="13CD57B8" w14:textId="72B4FEE3" w:rsidR="0097258E" w:rsidRPr="009E3E10" w:rsidRDefault="009102BC" w:rsidP="009102BC">
      <w:pPr>
        <w:pStyle w:val="CMSHeading2"/>
        <w:rPr>
          <w:rFonts w:ascii="Arial" w:hAnsi="Arial" w:cs="Arial"/>
          <w:sz w:val="20"/>
          <w:szCs w:val="20"/>
          <w:lang w:val="de-DE"/>
        </w:rPr>
      </w:pPr>
      <w:r w:rsidRPr="009E3E10">
        <w:rPr>
          <w:rFonts w:ascii="Arial" w:hAnsi="Arial" w:cs="Arial"/>
          <w:sz w:val="20"/>
          <w:szCs w:val="20"/>
          <w:lang w:val="de-DE"/>
        </w:rPr>
        <w:t xml:space="preserve">Dem Lieferanten ist bekannt, dass </w:t>
      </w:r>
      <w:r w:rsidRPr="009102BC">
        <w:rPr>
          <w:rFonts w:ascii="Arial" w:hAnsi="Arial" w:cs="Arial"/>
          <w:sz w:val="20"/>
          <w:szCs w:val="20"/>
          <w:lang w:val="de-DE"/>
        </w:rPr>
        <w:t xml:space="preserve">SAP </w:t>
      </w:r>
      <w:r w:rsidRPr="00A863C8">
        <w:rPr>
          <w:rFonts w:ascii="Arial" w:hAnsi="Arial" w:cs="Arial"/>
          <w:sz w:val="20"/>
          <w:szCs w:val="20"/>
          <w:lang w:val="de-DE"/>
        </w:rPr>
        <w:t xml:space="preserve">Deutschland SE &amp; Co. KG </w:t>
      </w:r>
      <w:r>
        <w:rPr>
          <w:rFonts w:ascii="Arial" w:hAnsi="Arial" w:cs="Arial"/>
          <w:sz w:val="20"/>
          <w:szCs w:val="20"/>
          <w:lang w:val="de-DE"/>
        </w:rPr>
        <w:t xml:space="preserve">oder ein mit dieser verbundenes Unternehmen </w:t>
      </w:r>
      <w:r w:rsidRPr="009102BC">
        <w:rPr>
          <w:rFonts w:ascii="Arial" w:hAnsi="Arial" w:cs="Arial"/>
          <w:sz w:val="20"/>
          <w:szCs w:val="20"/>
          <w:lang w:val="de-DE"/>
        </w:rPr>
        <w:t>dem Lieferanten die Nutzung von SAP Business Network Discovery berechnen kann, wenn der Lieferant sich entscheidet, diesen Service oder</w:t>
      </w:r>
      <w:r>
        <w:rPr>
          <w:rFonts w:ascii="Arial" w:hAnsi="Arial" w:cs="Arial"/>
          <w:sz w:val="20"/>
          <w:szCs w:val="20"/>
          <w:lang w:val="de-DE"/>
        </w:rPr>
        <w:t xml:space="preserve"> </w:t>
      </w:r>
      <w:r w:rsidRPr="009102BC">
        <w:rPr>
          <w:rFonts w:ascii="Arial" w:hAnsi="Arial" w:cs="Arial"/>
          <w:sz w:val="20"/>
          <w:szCs w:val="20"/>
          <w:lang w:val="de-DE"/>
        </w:rPr>
        <w:t>andere optionale Services zu nutzen, die ihnen SAP</w:t>
      </w:r>
      <w:r>
        <w:rPr>
          <w:rFonts w:ascii="Arial" w:hAnsi="Arial" w:cs="Arial"/>
          <w:sz w:val="20"/>
          <w:szCs w:val="20"/>
          <w:lang w:val="de-DE"/>
        </w:rPr>
        <w:t xml:space="preserve"> </w:t>
      </w:r>
      <w:r w:rsidRPr="00A863C8">
        <w:rPr>
          <w:rFonts w:ascii="Arial" w:hAnsi="Arial" w:cs="Arial"/>
          <w:sz w:val="20"/>
          <w:szCs w:val="20"/>
          <w:lang w:val="de-DE"/>
        </w:rPr>
        <w:t xml:space="preserve">Deutschland SE &amp; Co. KG </w:t>
      </w:r>
      <w:r>
        <w:rPr>
          <w:rFonts w:ascii="Arial" w:hAnsi="Arial" w:cs="Arial"/>
          <w:sz w:val="20"/>
          <w:szCs w:val="20"/>
          <w:lang w:val="de-DE"/>
        </w:rPr>
        <w:t>oder ein mit dieser verbundenes Unternehmen</w:t>
      </w:r>
      <w:r w:rsidRPr="009102BC">
        <w:rPr>
          <w:rFonts w:ascii="Arial" w:hAnsi="Arial" w:cs="Arial"/>
          <w:sz w:val="20"/>
          <w:szCs w:val="20"/>
          <w:lang w:val="de-DE"/>
        </w:rPr>
        <w:t xml:space="preserve"> zur Verfügung stellt.</w:t>
      </w:r>
    </w:p>
    <w:p w14:paraId="7683B151" w14:textId="77777777" w:rsidR="00A863C8" w:rsidRPr="00A863C8" w:rsidRDefault="00A863C8" w:rsidP="0020545B">
      <w:pPr>
        <w:pStyle w:val="CMSHeading1"/>
      </w:pPr>
      <w:r w:rsidRPr="00A863C8">
        <w:t>Definitionen</w:t>
      </w:r>
    </w:p>
    <w:p w14:paraId="35367978" w14:textId="77777777" w:rsidR="00A863C8" w:rsidRPr="00A863C8" w:rsidRDefault="00A863C8" w:rsidP="00A863C8">
      <w:pPr>
        <w:pStyle w:val="CMSHeading2"/>
        <w:numPr>
          <w:ilvl w:val="0"/>
          <w:numId w:val="0"/>
        </w:numPr>
        <w:ind w:left="567"/>
        <w:rPr>
          <w:rFonts w:ascii="Arial" w:hAnsi="Arial" w:cs="Arial"/>
          <w:sz w:val="20"/>
          <w:szCs w:val="20"/>
          <w:lang w:val="de-DE"/>
        </w:rPr>
      </w:pPr>
      <w:r w:rsidRPr="00A863C8">
        <w:rPr>
          <w:rFonts w:ascii="Arial" w:hAnsi="Arial" w:cs="Arial"/>
          <w:sz w:val="20"/>
          <w:szCs w:val="20"/>
          <w:lang w:val="de-DE"/>
        </w:rPr>
        <w:t>In diesen Nutzungsbedingungen haben die folgenden Begriffe die folgende Bedeutung:</w:t>
      </w:r>
    </w:p>
    <w:p w14:paraId="05DED2FA" w14:textId="77777777" w:rsidR="00A863C8" w:rsidRPr="00A863C8" w:rsidRDefault="00A863C8" w:rsidP="00A863C8">
      <w:pPr>
        <w:pStyle w:val="Flietext0"/>
        <w:ind w:left="567" w:firstLine="20"/>
        <w:jc w:val="both"/>
        <w:rPr>
          <w:b/>
          <w:bCs/>
          <w:i/>
          <w:iCs/>
          <w:color w:val="000000"/>
        </w:rPr>
      </w:pPr>
      <w:r w:rsidRPr="00A863C8">
        <w:rPr>
          <w:b/>
          <w:i/>
          <w:color w:val="000000"/>
        </w:rPr>
        <w:t>Bietervereinbarung</w:t>
      </w:r>
      <w:r w:rsidRPr="00A863C8">
        <w:rPr>
          <w:color w:val="000000"/>
        </w:rPr>
        <w:t xml:space="preserve"> umfasst sowohl die RFI- als auch die RFP-Regeln.</w:t>
      </w:r>
    </w:p>
    <w:p w14:paraId="50508741" w14:textId="77777777" w:rsidR="00A863C8" w:rsidRPr="00A863C8" w:rsidRDefault="00A863C8" w:rsidP="00A863C8">
      <w:pPr>
        <w:pStyle w:val="Flietext0"/>
        <w:ind w:left="567" w:firstLine="20"/>
        <w:jc w:val="both"/>
        <w:rPr>
          <w:color w:val="000000"/>
        </w:rPr>
      </w:pPr>
      <w:r w:rsidRPr="00A863C8">
        <w:rPr>
          <w:b/>
          <w:i/>
          <w:color w:val="000000"/>
        </w:rPr>
        <w:t>Werktag</w:t>
      </w:r>
      <w:r w:rsidRPr="00A863C8">
        <w:rPr>
          <w:color w:val="000000"/>
        </w:rPr>
        <w:t xml:space="preserve"> bezeichnet einen beliebigen Wochentag in einem oder mehreren Ländern, in denen das System zur Verfügung steht, ausgenommen Samstage und Sonntage (oder im Hinblick auf islamische Länder entweder Donnerstage und Freitage oder ggf. Freitage und Samstage) sowie gesetzliche Feiertage im jeweiligen Land, in dem Kärcher tätig ist.</w:t>
      </w:r>
    </w:p>
    <w:p w14:paraId="3C619890" w14:textId="77777777" w:rsidR="00A863C8" w:rsidRPr="00A863C8" w:rsidRDefault="00A863C8" w:rsidP="00A863C8">
      <w:pPr>
        <w:pStyle w:val="Flietext0"/>
        <w:ind w:left="567" w:firstLine="20"/>
        <w:jc w:val="both"/>
      </w:pPr>
      <w:r w:rsidRPr="00A863C8">
        <w:rPr>
          <w:b/>
          <w:i/>
        </w:rPr>
        <w:t>Vertrauliche Informationen</w:t>
      </w:r>
      <w:r w:rsidRPr="00A863C8">
        <w:t xml:space="preserve"> hat die in Ziffer 17.3 und 17.5 dieser Nutzungsbedingungen festgelegte Bedeutung.</w:t>
      </w:r>
    </w:p>
    <w:p w14:paraId="07269EE3" w14:textId="77777777" w:rsidR="00A863C8" w:rsidRPr="00A863C8" w:rsidRDefault="00A863C8" w:rsidP="00A863C8">
      <w:pPr>
        <w:pStyle w:val="Flietext0"/>
        <w:ind w:left="567" w:firstLine="20"/>
        <w:jc w:val="both"/>
        <w:rPr>
          <w:color w:val="000000"/>
        </w:rPr>
      </w:pPr>
      <w:r w:rsidRPr="00A863C8">
        <w:rPr>
          <w:b/>
          <w:i/>
          <w:color w:val="000000"/>
        </w:rPr>
        <w:t>Datenschutzverletzung</w:t>
      </w:r>
      <w:r w:rsidRPr="00A863C8">
        <w:rPr>
          <w:color w:val="000000"/>
        </w:rPr>
        <w:t xml:space="preserve"> bezeichnet eine Verletzung der Sicherheit, die unbeabsichtigt oder unrechtmäßig zu Vernichtung, Verlust, Änderung, nicht autorisierter Offenlegung von übermittelten, gespeicherten oder auf sonstige Weise verarbeiteten Daten oder zu nicht autorisiertem Zugriff darauf führt.</w:t>
      </w:r>
    </w:p>
    <w:p w14:paraId="6FAA2462" w14:textId="77777777" w:rsidR="00A863C8" w:rsidRPr="00A863C8" w:rsidRDefault="00A863C8" w:rsidP="00A863C8">
      <w:pPr>
        <w:pStyle w:val="Flietext0"/>
        <w:spacing w:after="180"/>
        <w:ind w:left="567" w:firstLine="20"/>
        <w:jc w:val="both"/>
      </w:pPr>
      <w:r w:rsidRPr="00A863C8">
        <w:rPr>
          <w:b/>
          <w:i/>
          <w:color w:val="000000"/>
        </w:rPr>
        <w:t>Ereignis höherer Gewalt</w:t>
      </w:r>
      <w:r w:rsidRPr="00A863C8">
        <w:rPr>
          <w:color w:val="000000"/>
        </w:rPr>
        <w:t xml:space="preserve"> bezeichnet ein Ereignis, das die Erfüllung von Pflichten gemäß diesen Nutzungsbedingungen seitens der jeweiligen Partei beeinträchtigt und das sich ergibt aus oder zurückzuführen ist auf Handlungen, Ereignisse, Unterlassungen oder Störfälle, die außerhalb des Einflussbereichs der jeweiligen Partei liegen, die nach dem Unterzeichnungsdatum eintreten und am Unterzeichnungsdatum nach menschlichem Ermessen nicht vorhersehbar waren und deren Auswirkungen nicht ohne unzumutbare Kosten oder Zeitaufwand für die betroffene Partei bereinigt werden können, einschließlich ungewöhnlich schlechter Witterungsbedingungen, Überschwemmung, Blitzschlag, Unwetter, Orkan, Erdbeben, Tsunami, Bodensenkung, Gebäudeschäden, Epidemien, Pandemien oder sonstige medizinische Katastrophen oder andere unabwendbare Ereignisse, Unmöglichkeit oder Schwierigkeit, an Treibstoff, Energie oder Rohstoffe zu gelangen, Krieg, militärische Operationen, Aufstände, Massenunruhen, Streiks, sonstige Arbeitskämpfe, Aufruhr, Terrorakte, Aussperrungen, Gesetzesänderungen, Handlungen von Drittanbietern, die nicht der Kontrolle der Parteien unterstehen, staatliche Maßnahmen, Naturkatastrophen, Nichtverfügbarkeit von IT-Infrastruktur, allgemeine Knappheit von Energie und Rohstoffen, Unfälle, Brände oder Explosionen; der Begriff umfasst jedoch nicht fehlende Geldmittel oder Ereignisse, die durch die Partei verursacht wurden, deren Leistung durch das betreffende Ereignis beeinträchtigt wird.</w:t>
      </w:r>
    </w:p>
    <w:p w14:paraId="6D42AD19" w14:textId="77777777" w:rsidR="00A863C8" w:rsidRPr="00A863C8" w:rsidRDefault="00A863C8" w:rsidP="00A863C8">
      <w:pPr>
        <w:pStyle w:val="Flietext0"/>
        <w:spacing w:after="180"/>
        <w:ind w:left="567"/>
        <w:jc w:val="both"/>
        <w:rPr>
          <w:color w:val="000000"/>
        </w:rPr>
      </w:pPr>
      <w:r w:rsidRPr="00A863C8">
        <w:rPr>
          <w:b/>
          <w:i/>
          <w:color w:val="000000"/>
        </w:rPr>
        <w:lastRenderedPageBreak/>
        <w:t>Rahmenliefervertrag</w:t>
      </w:r>
      <w:r w:rsidRPr="00A863C8">
        <w:rPr>
          <w:color w:val="000000"/>
        </w:rPr>
        <w:t xml:space="preserve"> bezeichnet einen Rahmenvertrag, der die Bedingungen für die Zusammenarbeit zwischen einem Lieferanten und Kärcher oder einer Kärcher-Tochtergesellschaft für die Lieferung von Gütern, Produkten oder Dienstleistungen des Lieferanten an Kärcher bzw. eine Kärcher-Tochtergesellschaft festlegt.</w:t>
      </w:r>
    </w:p>
    <w:p w14:paraId="31F78EB2" w14:textId="77777777" w:rsidR="00A863C8" w:rsidRPr="00A863C8" w:rsidRDefault="00A863C8" w:rsidP="00A863C8">
      <w:pPr>
        <w:pStyle w:val="Flietext0"/>
        <w:spacing w:after="180"/>
        <w:ind w:left="567"/>
        <w:jc w:val="both"/>
        <w:rPr>
          <w:b/>
          <w:bCs/>
          <w:i/>
          <w:iCs/>
          <w:color w:val="000000"/>
        </w:rPr>
      </w:pPr>
      <w:r w:rsidRPr="00A863C8">
        <w:rPr>
          <w:b/>
          <w:i/>
          <w:color w:val="000000"/>
        </w:rPr>
        <w:t>Kärcher-Gruppe</w:t>
      </w:r>
      <w:r w:rsidRPr="00A863C8">
        <w:rPr>
          <w:color w:val="000000"/>
        </w:rPr>
        <w:t xml:space="preserve"> bezeichnet Kärcher und Kärcher-Tochtergesellschaften.</w:t>
      </w:r>
    </w:p>
    <w:p w14:paraId="44EDF10E" w14:textId="77777777" w:rsidR="00A863C8" w:rsidRPr="00A863C8" w:rsidRDefault="00A863C8" w:rsidP="00A863C8">
      <w:pPr>
        <w:pStyle w:val="Flietext0"/>
        <w:spacing w:after="180"/>
        <w:ind w:left="567"/>
        <w:jc w:val="both"/>
      </w:pPr>
      <w:r w:rsidRPr="00A863C8">
        <w:rPr>
          <w:b/>
          <w:i/>
          <w:color w:val="000000"/>
        </w:rPr>
        <w:t>Kärcher-Tochtergesellschaften</w:t>
      </w:r>
      <w:r w:rsidRPr="00A863C8">
        <w:rPr>
          <w:color w:val="000000"/>
        </w:rPr>
        <w:t xml:space="preserve"> bezeichnet alle Gesellschaften, an welchen Kärcher direkt oder indirekt als Mehrheits- oder Minderheitsgesellschafter beteiligt ist.</w:t>
      </w:r>
    </w:p>
    <w:p w14:paraId="77458CF6" w14:textId="77777777" w:rsidR="00A863C8" w:rsidRPr="00A863C8" w:rsidRDefault="00A863C8" w:rsidP="00A863C8">
      <w:pPr>
        <w:pStyle w:val="Flietext0"/>
        <w:spacing w:after="180"/>
        <w:ind w:left="567"/>
        <w:jc w:val="both"/>
      </w:pPr>
      <w:r w:rsidRPr="00A863C8">
        <w:rPr>
          <w:b/>
          <w:i/>
          <w:color w:val="000000"/>
        </w:rPr>
        <w:t>Rechte an geistigem Eigentum</w:t>
      </w:r>
      <w:r w:rsidRPr="00A863C8">
        <w:rPr>
          <w:color w:val="000000"/>
        </w:rPr>
        <w:t xml:space="preserve">, </w:t>
      </w:r>
      <w:r w:rsidRPr="00A863C8">
        <w:rPr>
          <w:b/>
          <w:bCs/>
          <w:i/>
          <w:iCs/>
          <w:color w:val="000000"/>
        </w:rPr>
        <w:t>IPR</w:t>
      </w:r>
      <w:r w:rsidRPr="00A863C8">
        <w:rPr>
          <w:color w:val="000000"/>
        </w:rPr>
        <w:t xml:space="preserve"> oder </w:t>
      </w:r>
      <w:r w:rsidRPr="00A863C8">
        <w:rPr>
          <w:b/>
          <w:i/>
          <w:color w:val="000000"/>
        </w:rPr>
        <w:t>IP</w:t>
      </w:r>
      <w:r w:rsidRPr="00A863C8">
        <w:rPr>
          <w:color w:val="000000"/>
        </w:rPr>
        <w:t xml:space="preserve"> bezeichnet Patente, Marken, Dienstleistungsmarken, Logos, Aufmachung, Handelsbezeichnungen, Internet-Domain-Namen, Geschmacksmusterrechte, Urheberrechte (einschließlich Rechte an Computersoftware) sowie Urheberpersönlichkeitsrechte, Datenbankrechte, Rechte an Halbleitertopographien, Gebrauchsmuster, Rechte an Know-how und andere Rechte an geistigem Eigentum, jeweils ungeachtet der Tatsache, ob sie eingetragen sind oder nicht, sowie alle Rechte oder Schutzformen, die irgendwo auf der Welt eine gleichwertige oder ähnliche Wirkung haben, wobei </w:t>
      </w:r>
      <w:r w:rsidRPr="00A863C8">
        <w:rPr>
          <w:b/>
          <w:i/>
          <w:color w:val="000000"/>
        </w:rPr>
        <w:t>eingetragen</w:t>
      </w:r>
      <w:r w:rsidRPr="00A863C8">
        <w:rPr>
          <w:color w:val="000000"/>
        </w:rPr>
        <w:t xml:space="preserve"> sowohl Eintragungen als auch Anmeldungen umfasst.</w:t>
      </w:r>
    </w:p>
    <w:p w14:paraId="533EBC38" w14:textId="6D21B3A6" w:rsidR="00A863C8" w:rsidRPr="00A863C8" w:rsidRDefault="00A863C8" w:rsidP="00A863C8">
      <w:pPr>
        <w:pStyle w:val="Flietext0"/>
        <w:spacing w:after="180"/>
        <w:ind w:left="567"/>
        <w:jc w:val="both"/>
      </w:pPr>
      <w:r w:rsidRPr="00A863C8">
        <w:rPr>
          <w:b/>
          <w:i/>
          <w:color w:val="000000"/>
        </w:rPr>
        <w:t>Partei</w:t>
      </w:r>
      <w:r w:rsidRPr="00A863C8">
        <w:rPr>
          <w:color w:val="000000"/>
        </w:rPr>
        <w:t xml:space="preserve"> bezeichnet entweder Kärcher (einschließlich Kärcher-Tochtergesellschaften, siehe Ziffer </w:t>
      </w:r>
      <w:r w:rsidRPr="00A863C8">
        <w:rPr>
          <w:color w:val="000000"/>
        </w:rPr>
        <w:fldChar w:fldCharType="begin"/>
      </w:r>
      <w:r w:rsidRPr="00A863C8">
        <w:rPr>
          <w:color w:val="000000"/>
        </w:rPr>
        <w:instrText xml:space="preserve"> REF _Ref61946314 \r \h  \* MERGEFORMAT </w:instrText>
      </w:r>
      <w:r w:rsidRPr="00A863C8">
        <w:rPr>
          <w:color w:val="000000"/>
        </w:rPr>
      </w:r>
      <w:r w:rsidRPr="00A863C8">
        <w:rPr>
          <w:color w:val="000000"/>
        </w:rPr>
        <w:fldChar w:fldCharType="separate"/>
      </w:r>
      <w:r w:rsidR="00423340">
        <w:rPr>
          <w:color w:val="000000"/>
        </w:rPr>
        <w:t>1.3</w:t>
      </w:r>
      <w:r w:rsidRPr="00A863C8">
        <w:rPr>
          <w:color w:val="000000"/>
        </w:rPr>
        <w:fldChar w:fldCharType="end"/>
      </w:r>
      <w:r w:rsidRPr="00A863C8">
        <w:rPr>
          <w:color w:val="000000"/>
        </w:rPr>
        <w:t>) oder den Lieferanten, je nach Kontext.</w:t>
      </w:r>
    </w:p>
    <w:p w14:paraId="28C78FA7" w14:textId="77777777" w:rsidR="00A863C8" w:rsidRPr="00A863C8" w:rsidRDefault="00A863C8" w:rsidP="00A863C8">
      <w:pPr>
        <w:pStyle w:val="Flietext0"/>
        <w:spacing w:after="180"/>
        <w:ind w:left="567"/>
        <w:jc w:val="both"/>
      </w:pPr>
      <w:r w:rsidRPr="00A863C8">
        <w:rPr>
          <w:b/>
          <w:i/>
          <w:color w:val="000000"/>
        </w:rPr>
        <w:t>Kaufvertrag</w:t>
      </w:r>
      <w:r w:rsidRPr="00A863C8">
        <w:rPr>
          <w:color w:val="000000"/>
        </w:rPr>
        <w:t xml:space="preserve"> bezeichnet eine Vereinbarung zwischen einem Lieferanten und Kärcher oder einer Kärcher-Tochtergesellschaft über den Kauf und die Lieferung von Gütern, Produkten oder Dienstleistungen vom Lieferanten, die sich aus einem Beschaffungsvorgang und der schriftlichen Annahme durch Kärcher bzw. einer Kärcher-Tochtergesellschaft ergibt, unabhängig davon, ob dies auf einem Rahmenliefervertrag basiert oder nicht.</w:t>
      </w:r>
    </w:p>
    <w:p w14:paraId="0ADED54F" w14:textId="77777777" w:rsidR="00A863C8" w:rsidRPr="00A863C8" w:rsidRDefault="00A863C8" w:rsidP="00A863C8">
      <w:pPr>
        <w:pStyle w:val="Flietext0"/>
        <w:spacing w:after="180"/>
        <w:ind w:left="567"/>
        <w:jc w:val="both"/>
      </w:pPr>
      <w:r w:rsidRPr="00A863C8">
        <w:rPr>
          <w:b/>
          <w:i/>
          <w:color w:val="000000"/>
        </w:rPr>
        <w:t>RFI</w:t>
      </w:r>
      <w:r w:rsidRPr="00A863C8">
        <w:rPr>
          <w:color w:val="000000"/>
        </w:rPr>
        <w:t xml:space="preserve"> (Request </w:t>
      </w:r>
      <w:proofErr w:type="spellStart"/>
      <w:r w:rsidRPr="00A863C8">
        <w:rPr>
          <w:color w:val="000000"/>
        </w:rPr>
        <w:t>for</w:t>
      </w:r>
      <w:proofErr w:type="spellEnd"/>
      <w:r w:rsidRPr="00A863C8">
        <w:rPr>
          <w:color w:val="000000"/>
        </w:rPr>
        <w:t xml:space="preserve"> Information, Informationsanfrage) bezeichnet (i) eine Art der Ausschreibung von Beschaffung (in der Form, dass lediglich um Auskunft gebeten wird), wobei Kärcher Lieferanten bittet, bestimmte Informationen zur Verfügung zu stellen (einschließlich Preis, technische Möglichkeiten, Compliance oder Kapazität) bzw. (ii) eine offene, marktumspannende Anfrage, wobei Daten und Erkenntnisse auf breiter Basis angestrebt werden. In der Regel wird eine RFI an eine große Gruppe bestehender oder potentieller Lieferanten übermittelt, und zwar zwecks Aufbereitung, Informationsbeschaffung, Vorbereitung einer RFP, Strategieentwicklung oder Aufbau einer Datenbank für die angefragten Informationen.</w:t>
      </w:r>
    </w:p>
    <w:p w14:paraId="21A9F0CC" w14:textId="77777777" w:rsidR="00A863C8" w:rsidRPr="00A863C8" w:rsidRDefault="00A863C8" w:rsidP="00A863C8">
      <w:pPr>
        <w:pStyle w:val="Flietext0"/>
        <w:spacing w:after="180"/>
        <w:ind w:left="567"/>
        <w:jc w:val="both"/>
      </w:pPr>
      <w:r w:rsidRPr="00A863C8">
        <w:rPr>
          <w:b/>
          <w:i/>
          <w:color w:val="000000"/>
        </w:rPr>
        <w:t>RFI-Regeln</w:t>
      </w:r>
      <w:r w:rsidRPr="00A863C8">
        <w:rPr>
          <w:color w:val="000000"/>
        </w:rPr>
        <w:t xml:space="preserve"> bezeichnet eine Beschreibung aller Rahmenbedingungen im Hinblick auf eine konkrete RFI, die in der Bietervereinbarung enthalten ist.</w:t>
      </w:r>
    </w:p>
    <w:p w14:paraId="0F878553" w14:textId="77777777" w:rsidR="00A863C8" w:rsidRPr="00A863C8" w:rsidRDefault="00A863C8" w:rsidP="00A863C8">
      <w:pPr>
        <w:pStyle w:val="Flietext0"/>
        <w:ind w:left="587"/>
        <w:jc w:val="both"/>
      </w:pPr>
      <w:r w:rsidRPr="00A863C8">
        <w:rPr>
          <w:b/>
          <w:i/>
          <w:color w:val="000000"/>
        </w:rPr>
        <w:t>RFP</w:t>
      </w:r>
      <w:r w:rsidRPr="00A863C8">
        <w:rPr>
          <w:color w:val="000000"/>
        </w:rPr>
        <w:t xml:space="preserve"> (Request </w:t>
      </w:r>
      <w:proofErr w:type="spellStart"/>
      <w:r w:rsidRPr="00A863C8">
        <w:rPr>
          <w:color w:val="000000"/>
        </w:rPr>
        <w:t>for</w:t>
      </w:r>
      <w:proofErr w:type="spellEnd"/>
      <w:r w:rsidRPr="00A863C8">
        <w:rPr>
          <w:color w:val="000000"/>
        </w:rPr>
        <w:t xml:space="preserve"> </w:t>
      </w:r>
      <w:proofErr w:type="spellStart"/>
      <w:r w:rsidRPr="00A863C8">
        <w:rPr>
          <w:color w:val="000000"/>
        </w:rPr>
        <w:t>Proposal</w:t>
      </w:r>
      <w:proofErr w:type="spellEnd"/>
      <w:r w:rsidRPr="00A863C8">
        <w:rPr>
          <w:color w:val="000000"/>
        </w:rPr>
        <w:t>, Angebotsaufforderung) bedeutet eine Art der Beschaffung durch Ausschreibung, bei der Kärcher Lieferanten einlädt, ein Lieferangebot oder eine Kostenschätzung für ein bestimmtes Produkt oder eine bestimmte Dienstleistung abzugeben.</w:t>
      </w:r>
      <w:r w:rsidRPr="00A863C8" w:rsidDel="001A49CE">
        <w:rPr>
          <w:color w:val="000000"/>
        </w:rPr>
        <w:t xml:space="preserve"> </w:t>
      </w:r>
    </w:p>
    <w:p w14:paraId="5D127201" w14:textId="77777777" w:rsidR="00A863C8" w:rsidRPr="00A863C8" w:rsidRDefault="00A863C8" w:rsidP="00A863C8">
      <w:pPr>
        <w:pStyle w:val="Flietext0"/>
        <w:ind w:left="587"/>
        <w:jc w:val="both"/>
        <w:rPr>
          <w:color w:val="000000"/>
        </w:rPr>
      </w:pPr>
      <w:r w:rsidRPr="00A863C8">
        <w:rPr>
          <w:b/>
          <w:i/>
          <w:color w:val="000000"/>
        </w:rPr>
        <w:t>RFP-Regeln</w:t>
      </w:r>
      <w:r w:rsidRPr="00A863C8">
        <w:rPr>
          <w:color w:val="000000"/>
        </w:rPr>
        <w:t xml:space="preserve"> bezeichnet eine Beschreibung aller Rahmenbedingungen im Hinblick auf eine konkrete RFP, die in der Bietervereinbarung enthalten ist.</w:t>
      </w:r>
    </w:p>
    <w:p w14:paraId="27AC7AB0" w14:textId="77777777" w:rsidR="00A863C8" w:rsidRPr="00A863C8" w:rsidRDefault="00A863C8" w:rsidP="00A863C8">
      <w:pPr>
        <w:pStyle w:val="Flietext0"/>
        <w:ind w:left="587"/>
        <w:jc w:val="both"/>
        <w:rPr>
          <w:color w:val="000000"/>
        </w:rPr>
      </w:pPr>
      <w:r w:rsidRPr="00A863C8">
        <w:rPr>
          <w:b/>
          <w:i/>
          <w:color w:val="000000"/>
        </w:rPr>
        <w:t>Unterzeichnungsdatum</w:t>
      </w:r>
      <w:r w:rsidRPr="00A863C8">
        <w:rPr>
          <w:color w:val="000000"/>
        </w:rPr>
        <w:t xml:space="preserve"> bezeichnet das Datum, an dem beide Parteien diese Nutzungsbedingungen vereinbart haben.</w:t>
      </w:r>
    </w:p>
    <w:p w14:paraId="1EEB821D" w14:textId="77777777" w:rsidR="00A863C8" w:rsidRPr="00A863C8" w:rsidRDefault="00A863C8" w:rsidP="00A863C8">
      <w:pPr>
        <w:pStyle w:val="Flietext0"/>
        <w:ind w:left="587"/>
        <w:jc w:val="both"/>
      </w:pPr>
      <w:r w:rsidRPr="00A863C8">
        <w:rPr>
          <w:b/>
          <w:i/>
          <w:color w:val="000000"/>
        </w:rPr>
        <w:t>Beschaffungsvorgang</w:t>
      </w:r>
      <w:r w:rsidRPr="00A863C8">
        <w:rPr>
          <w:color w:val="000000"/>
        </w:rPr>
        <w:t xml:space="preserve"> bezeichnet eine RFI bzw. RFP.</w:t>
      </w:r>
    </w:p>
    <w:p w14:paraId="4BEB53A6" w14:textId="77777777" w:rsidR="00A863C8" w:rsidRPr="00A863C8" w:rsidRDefault="00A863C8" w:rsidP="00A863C8">
      <w:pPr>
        <w:pStyle w:val="Flietext0"/>
        <w:ind w:left="587"/>
        <w:jc w:val="both"/>
        <w:rPr>
          <w:color w:val="000000"/>
        </w:rPr>
      </w:pPr>
      <w:r w:rsidRPr="00A863C8">
        <w:rPr>
          <w:b/>
          <w:i/>
          <w:color w:val="000000"/>
        </w:rPr>
        <w:t>Abgabetermin</w:t>
      </w:r>
      <w:r w:rsidRPr="00A863C8">
        <w:rPr>
          <w:color w:val="000000"/>
        </w:rPr>
        <w:t xml:space="preserve"> bezeichnet das Datum und die Uhrzeit (was von Kärcher nach eigenem Ermessen festgelegt wird), vor dem/der in Bezug auf einen bestimmten Beschaffungsvorgang eine Antwort über das System erfolgen muss.</w:t>
      </w:r>
    </w:p>
    <w:p w14:paraId="1DF4DB3A" w14:textId="77777777" w:rsidR="00A863C8" w:rsidRPr="00A863C8" w:rsidRDefault="00A863C8" w:rsidP="00A863C8">
      <w:pPr>
        <w:pStyle w:val="Flietext0"/>
        <w:ind w:left="587"/>
        <w:jc w:val="both"/>
      </w:pPr>
      <w:r w:rsidRPr="00A863C8">
        <w:rPr>
          <w:b/>
          <w:i/>
          <w:color w:val="000000"/>
        </w:rPr>
        <w:t xml:space="preserve">Mit dem Lieferanten verbundenes Unternehmen </w:t>
      </w:r>
      <w:r w:rsidRPr="00A863C8">
        <w:rPr>
          <w:color w:val="000000"/>
        </w:rPr>
        <w:t xml:space="preserve">bezeichnet eine Tochtergesellschaft oder Muttergesellschaft des Lieferanten und eine etwaige Tochtergesellschaft einer solchen Muttergesellschaft, die zu irgendeinem Zeitpunkt besteht (und ist insbesondere nicht beschränkt </w:t>
      </w:r>
      <w:r w:rsidRPr="00A863C8">
        <w:rPr>
          <w:color w:val="000000"/>
        </w:rPr>
        <w:lastRenderedPageBreak/>
        <w:t>auf diejenigen mit dem Lieferanten verbundenen Unternehmen, die zum Zeitpunkt des Abschlusses dieser Nutzungsbestimmungen bestehen).</w:t>
      </w:r>
    </w:p>
    <w:p w14:paraId="558B0454" w14:textId="77777777" w:rsidR="00A863C8" w:rsidRPr="00A863C8" w:rsidRDefault="00A863C8" w:rsidP="00A863C8">
      <w:pPr>
        <w:pStyle w:val="Flietext0"/>
        <w:ind w:left="587"/>
        <w:jc w:val="both"/>
      </w:pPr>
      <w:r w:rsidRPr="00A863C8">
        <w:rPr>
          <w:b/>
          <w:i/>
          <w:color w:val="000000"/>
        </w:rPr>
        <w:t>System</w:t>
      </w:r>
      <w:r w:rsidRPr="00A863C8">
        <w:rPr>
          <w:color w:val="000000"/>
        </w:rPr>
        <w:t xml:space="preserve"> bezeichnet das SAP </w:t>
      </w:r>
      <w:proofErr w:type="spellStart"/>
      <w:r w:rsidRPr="00A863C8">
        <w:rPr>
          <w:color w:val="000000"/>
        </w:rPr>
        <w:t>Ariba</w:t>
      </w:r>
      <w:proofErr w:type="spellEnd"/>
      <w:r w:rsidRPr="00A863C8">
        <w:rPr>
          <w:color w:val="000000"/>
        </w:rPr>
        <w:t xml:space="preserve"> Portal von Kärcher.</w:t>
      </w:r>
    </w:p>
    <w:p w14:paraId="5131F690" w14:textId="49A6F3C7" w:rsidR="00A863C8" w:rsidRPr="00A863C8" w:rsidRDefault="00A863C8" w:rsidP="00A863C8">
      <w:pPr>
        <w:pStyle w:val="Flietext0"/>
        <w:ind w:left="587"/>
        <w:jc w:val="both"/>
      </w:pPr>
      <w:r w:rsidRPr="00A863C8">
        <w:rPr>
          <w:b/>
          <w:i/>
          <w:color w:val="000000"/>
        </w:rPr>
        <w:t>System-Datenschutzrichtlinie</w:t>
      </w:r>
      <w:r w:rsidRPr="00A863C8">
        <w:rPr>
          <w:color w:val="000000"/>
        </w:rPr>
        <w:t xml:space="preserve"> bezeichnet die Datenschutzrichtlinie für das System in der auf </w:t>
      </w:r>
      <w:r w:rsidR="00711904" w:rsidRPr="002E6E25">
        <w:rPr>
          <w:color w:val="000000"/>
        </w:rPr>
        <w:t>https://www.kaercher.com/int/inside-kaercher/company/supplier-area/purchasing-terms-conditions.html</w:t>
      </w:r>
      <w:r w:rsidRPr="00A863C8">
        <w:rPr>
          <w:color w:val="000000"/>
        </w:rPr>
        <w:t xml:space="preserve"> zu Verfügung stehenden Fassung.</w:t>
      </w:r>
    </w:p>
    <w:p w14:paraId="04CCC94F" w14:textId="3077391E" w:rsidR="00A863C8" w:rsidRPr="00D1547C" w:rsidRDefault="00A863C8" w:rsidP="0020545B">
      <w:pPr>
        <w:pStyle w:val="CMSHeading1"/>
        <w:rPr>
          <w:lang w:val="de-DE"/>
        </w:rPr>
      </w:pPr>
      <w:r w:rsidRPr="00D1547C">
        <w:rPr>
          <w:lang w:val="de-DE"/>
        </w:rPr>
        <w:t>Systemkommunikation; AGB des Lieferanten</w:t>
      </w:r>
    </w:p>
    <w:p w14:paraId="3F538AC1" w14:textId="5BD514C2" w:rsidR="00A863C8" w:rsidRPr="00A863C8" w:rsidRDefault="00A863C8" w:rsidP="00A863C8">
      <w:pPr>
        <w:pStyle w:val="CMSHeading2"/>
        <w:numPr>
          <w:ilvl w:val="1"/>
          <w:numId w:val="32"/>
        </w:numPr>
        <w:rPr>
          <w:rFonts w:ascii="Arial" w:hAnsi="Arial" w:cs="Arial"/>
          <w:sz w:val="20"/>
          <w:szCs w:val="20"/>
          <w:lang w:val="de-DE"/>
        </w:rPr>
      </w:pPr>
      <w:r w:rsidRPr="00A863C8">
        <w:rPr>
          <w:rFonts w:ascii="Arial" w:hAnsi="Arial" w:cs="Arial"/>
          <w:sz w:val="20"/>
          <w:szCs w:val="20"/>
          <w:lang w:val="de-DE"/>
        </w:rPr>
        <w:t>Jegliche Bezugnahme auf die Allgemeinen Geschäftsbedingungen des Lieferanten wird nicht berücksichtigt und gilt als nicht in seiner Kommunikation enthalten</w:t>
      </w:r>
      <w:r w:rsidR="008E6BFD">
        <w:rPr>
          <w:rFonts w:ascii="Arial" w:hAnsi="Arial" w:cs="Arial"/>
          <w:sz w:val="20"/>
          <w:szCs w:val="20"/>
          <w:lang w:val="de-DE"/>
        </w:rPr>
        <w:t xml:space="preserve">, soweit sich die Bezugnahme auf den Geltungsbereich dieser Nutzungsbedingungen </w:t>
      </w:r>
      <w:r w:rsidR="005F5DBD">
        <w:rPr>
          <w:rFonts w:ascii="Arial" w:hAnsi="Arial" w:cs="Arial"/>
          <w:sz w:val="20"/>
          <w:szCs w:val="20"/>
          <w:lang w:val="de-DE"/>
        </w:rPr>
        <w:t>(Nutzungsbedingungen</w:t>
      </w:r>
      <w:r w:rsidR="005F5DBD" w:rsidRPr="005F5DBD">
        <w:rPr>
          <w:rFonts w:ascii="Arial" w:hAnsi="Arial" w:cs="Arial"/>
          <w:sz w:val="20"/>
          <w:szCs w:val="20"/>
          <w:lang w:val="de-DE"/>
        </w:rPr>
        <w:t xml:space="preserve"> – SAP </w:t>
      </w:r>
      <w:proofErr w:type="spellStart"/>
      <w:r w:rsidR="005F5DBD" w:rsidRPr="005F5DBD">
        <w:rPr>
          <w:rFonts w:ascii="Arial" w:hAnsi="Arial" w:cs="Arial"/>
          <w:sz w:val="20"/>
          <w:szCs w:val="20"/>
          <w:lang w:val="de-DE"/>
        </w:rPr>
        <w:t>Ariba</w:t>
      </w:r>
      <w:proofErr w:type="spellEnd"/>
      <w:r w:rsidR="005F5DBD" w:rsidRPr="005F5DBD">
        <w:rPr>
          <w:rFonts w:ascii="Arial" w:hAnsi="Arial" w:cs="Arial"/>
          <w:sz w:val="20"/>
          <w:szCs w:val="20"/>
          <w:lang w:val="de-DE"/>
        </w:rPr>
        <w:t xml:space="preserve"> Portal Alfred Kärcher SE &amp; Co. KG)</w:t>
      </w:r>
      <w:r w:rsidR="005F5DBD">
        <w:rPr>
          <w:rFonts w:ascii="Arial" w:hAnsi="Arial" w:cs="Arial"/>
          <w:sz w:val="20"/>
          <w:szCs w:val="20"/>
          <w:lang w:val="de-DE"/>
        </w:rPr>
        <w:t xml:space="preserve"> </w:t>
      </w:r>
      <w:r w:rsidR="008E6BFD">
        <w:rPr>
          <w:rFonts w:ascii="Arial" w:hAnsi="Arial" w:cs="Arial"/>
          <w:sz w:val="20"/>
          <w:szCs w:val="20"/>
          <w:lang w:val="de-DE"/>
        </w:rPr>
        <w:t>bezieht</w:t>
      </w:r>
      <w:r w:rsidRPr="00A863C8">
        <w:rPr>
          <w:rFonts w:ascii="Arial" w:hAnsi="Arial" w:cs="Arial"/>
          <w:sz w:val="20"/>
          <w:szCs w:val="20"/>
          <w:lang w:val="de-DE"/>
        </w:rPr>
        <w:t xml:space="preserve">, (i) selbst wenn der Lieferant in seinen Auftragsbestätigungen, Lieferscheinen oder ähnlichen Dokumenten darauf Bezug nimmt und Kärcher diesen nicht ausdrücklich widerspricht und (ii) selbst insoweit, als sie nur eine Ergänzung dieser Nutzungsbedingungen </w:t>
      </w:r>
      <w:r w:rsidR="00A21074">
        <w:rPr>
          <w:rFonts w:ascii="Arial" w:hAnsi="Arial" w:cs="Arial"/>
          <w:sz w:val="20"/>
          <w:szCs w:val="20"/>
          <w:lang w:val="de-DE"/>
        </w:rPr>
        <w:t>(Nutzungsbedingungen</w:t>
      </w:r>
      <w:r w:rsidR="00A21074" w:rsidRPr="005F5DBD">
        <w:rPr>
          <w:rFonts w:ascii="Arial" w:hAnsi="Arial" w:cs="Arial"/>
          <w:sz w:val="20"/>
          <w:szCs w:val="20"/>
          <w:lang w:val="de-DE"/>
        </w:rPr>
        <w:t xml:space="preserve"> – SAP </w:t>
      </w:r>
      <w:proofErr w:type="spellStart"/>
      <w:r w:rsidR="00A21074" w:rsidRPr="005F5DBD">
        <w:rPr>
          <w:rFonts w:ascii="Arial" w:hAnsi="Arial" w:cs="Arial"/>
          <w:sz w:val="20"/>
          <w:szCs w:val="20"/>
          <w:lang w:val="de-DE"/>
        </w:rPr>
        <w:t>Ariba</w:t>
      </w:r>
      <w:proofErr w:type="spellEnd"/>
      <w:r w:rsidR="00A21074" w:rsidRPr="005F5DBD">
        <w:rPr>
          <w:rFonts w:ascii="Arial" w:hAnsi="Arial" w:cs="Arial"/>
          <w:sz w:val="20"/>
          <w:szCs w:val="20"/>
          <w:lang w:val="de-DE"/>
        </w:rPr>
        <w:t xml:space="preserve"> Portal Alfred Kärcher SE &amp; Co. KG)</w:t>
      </w:r>
      <w:r w:rsidR="00A21074">
        <w:rPr>
          <w:rFonts w:ascii="Arial" w:hAnsi="Arial" w:cs="Arial"/>
          <w:sz w:val="20"/>
          <w:szCs w:val="20"/>
          <w:lang w:val="de-DE"/>
        </w:rPr>
        <w:t xml:space="preserve"> </w:t>
      </w:r>
      <w:r w:rsidRPr="00A863C8">
        <w:rPr>
          <w:rFonts w:ascii="Arial" w:hAnsi="Arial" w:cs="Arial"/>
          <w:sz w:val="20"/>
          <w:szCs w:val="20"/>
          <w:lang w:val="de-DE"/>
        </w:rPr>
        <w:t>darstellen. Klargestellt wird, dass die Annahme von Lieferungen und Leistungen des Lieferanten nicht als Annahme etwaiger abweichender oder ergänzender Bedingungen des Lieferanten gilt.</w:t>
      </w:r>
      <w:r w:rsidR="003D0866">
        <w:rPr>
          <w:rFonts w:ascii="Arial" w:hAnsi="Arial" w:cs="Arial"/>
          <w:sz w:val="20"/>
          <w:szCs w:val="20"/>
          <w:lang w:val="de-DE"/>
        </w:rPr>
        <w:t xml:space="preserve"> Diese Ziffer 3.1 gilt nur für diese Nutzungsbedingungen</w:t>
      </w:r>
      <w:r w:rsidR="00A21074">
        <w:rPr>
          <w:rFonts w:ascii="Arial" w:hAnsi="Arial" w:cs="Arial"/>
          <w:sz w:val="20"/>
          <w:szCs w:val="20"/>
          <w:lang w:val="de-DE"/>
        </w:rPr>
        <w:t xml:space="preserve"> (Nutzungsbedingungen</w:t>
      </w:r>
      <w:r w:rsidR="00A21074" w:rsidRPr="005F5DBD">
        <w:rPr>
          <w:rFonts w:ascii="Arial" w:hAnsi="Arial" w:cs="Arial"/>
          <w:sz w:val="20"/>
          <w:szCs w:val="20"/>
          <w:lang w:val="de-DE"/>
        </w:rPr>
        <w:t xml:space="preserve"> – SAP </w:t>
      </w:r>
      <w:proofErr w:type="spellStart"/>
      <w:r w:rsidR="00A21074" w:rsidRPr="005F5DBD">
        <w:rPr>
          <w:rFonts w:ascii="Arial" w:hAnsi="Arial" w:cs="Arial"/>
          <w:sz w:val="20"/>
          <w:szCs w:val="20"/>
          <w:lang w:val="de-DE"/>
        </w:rPr>
        <w:t>Ariba</w:t>
      </w:r>
      <w:proofErr w:type="spellEnd"/>
      <w:r w:rsidR="00A21074" w:rsidRPr="005F5DBD">
        <w:rPr>
          <w:rFonts w:ascii="Arial" w:hAnsi="Arial" w:cs="Arial"/>
          <w:sz w:val="20"/>
          <w:szCs w:val="20"/>
          <w:lang w:val="de-DE"/>
        </w:rPr>
        <w:t xml:space="preserve"> Portal Alfred Kärcher SE &amp; Co. KG)</w:t>
      </w:r>
      <w:r w:rsidR="003D0866">
        <w:rPr>
          <w:rFonts w:ascii="Arial" w:hAnsi="Arial" w:cs="Arial"/>
          <w:sz w:val="20"/>
          <w:szCs w:val="20"/>
          <w:lang w:val="de-DE"/>
        </w:rPr>
        <w:t xml:space="preserve">, nicht jedoch für </w:t>
      </w:r>
      <w:r w:rsidR="002622B8" w:rsidRPr="00A863C8">
        <w:rPr>
          <w:rFonts w:ascii="Arial" w:hAnsi="Arial" w:cs="Arial"/>
          <w:sz w:val="20"/>
          <w:szCs w:val="20"/>
          <w:lang w:val="de-DE"/>
        </w:rPr>
        <w:t>zwischen den Parteien über das System oder anderweitig geschlossene Verträge (z.B. Rahmenlieferverträge oder Kaufverträge).</w:t>
      </w:r>
      <w:r w:rsidR="003D0866">
        <w:rPr>
          <w:rFonts w:ascii="Arial" w:hAnsi="Arial" w:cs="Arial"/>
          <w:sz w:val="20"/>
          <w:szCs w:val="20"/>
          <w:lang w:val="de-DE"/>
        </w:rPr>
        <w:t xml:space="preserve"> </w:t>
      </w:r>
    </w:p>
    <w:p w14:paraId="02FEEAA7" w14:textId="77777777" w:rsidR="00A863C8" w:rsidRPr="00A863C8" w:rsidRDefault="00A863C8" w:rsidP="00A863C8">
      <w:pPr>
        <w:pStyle w:val="CMSHeading2"/>
        <w:numPr>
          <w:ilvl w:val="1"/>
          <w:numId w:val="32"/>
        </w:numPr>
        <w:rPr>
          <w:rFonts w:ascii="Arial" w:hAnsi="Arial" w:cs="Arial"/>
          <w:sz w:val="20"/>
          <w:szCs w:val="20"/>
          <w:lang w:val="de-DE"/>
        </w:rPr>
      </w:pPr>
      <w:r w:rsidRPr="00A863C8">
        <w:rPr>
          <w:rFonts w:ascii="Arial" w:hAnsi="Arial" w:cs="Arial"/>
          <w:sz w:val="20"/>
          <w:szCs w:val="20"/>
          <w:lang w:val="de-DE"/>
        </w:rPr>
        <w:t>Angebote, Willenserklärungen, Antworten auf eine RFP sowie Gebote, die vom Lieferanten im Zuge eines Beschaffungsvorgangs abgegeben werden, gelten nach dem Hochladen oder Versenden über das System als verbindlich, unwiderruflich und vorbehaltlos, soweit in diesen Nutzungsbedingungen oder in der Bietervereinbarung für den jeweiligen Beschaffungsvorgang nicht etwas andere festgelegt ist.</w:t>
      </w:r>
    </w:p>
    <w:p w14:paraId="087CC8A9" w14:textId="120B8EF7" w:rsidR="00A863C8" w:rsidRPr="00A863C8" w:rsidRDefault="00A863C8" w:rsidP="00A863C8">
      <w:pPr>
        <w:pStyle w:val="CMSHeading2"/>
        <w:numPr>
          <w:ilvl w:val="1"/>
          <w:numId w:val="32"/>
        </w:numPr>
        <w:rPr>
          <w:rFonts w:ascii="Arial" w:hAnsi="Arial" w:cs="Arial"/>
          <w:sz w:val="20"/>
          <w:szCs w:val="20"/>
          <w:lang w:val="de-DE"/>
        </w:rPr>
      </w:pPr>
      <w:r w:rsidRPr="00A863C8">
        <w:rPr>
          <w:rFonts w:ascii="Arial" w:hAnsi="Arial" w:cs="Arial"/>
          <w:sz w:val="20"/>
          <w:szCs w:val="20"/>
          <w:lang w:val="de-DE"/>
        </w:rPr>
        <w:t>Kärcher ist infolge einer Kommunikation zwischen den Parteien über das System zu keinerlei Handlungen verpflichtet</w:t>
      </w:r>
      <w:r w:rsidR="0048162F">
        <w:rPr>
          <w:rFonts w:ascii="Arial" w:hAnsi="Arial" w:cs="Arial"/>
          <w:sz w:val="20"/>
          <w:szCs w:val="20"/>
          <w:lang w:val="de-DE"/>
        </w:rPr>
        <w:t>, es sei denn, d</w:t>
      </w:r>
      <w:r w:rsidR="00364C25">
        <w:rPr>
          <w:rFonts w:ascii="Arial" w:hAnsi="Arial" w:cs="Arial"/>
          <w:sz w:val="20"/>
          <w:szCs w:val="20"/>
          <w:lang w:val="de-DE"/>
        </w:rPr>
        <w:t>ie</w:t>
      </w:r>
      <w:r w:rsidR="0048162F">
        <w:rPr>
          <w:rFonts w:ascii="Arial" w:hAnsi="Arial" w:cs="Arial"/>
          <w:sz w:val="20"/>
          <w:szCs w:val="20"/>
          <w:lang w:val="de-DE"/>
        </w:rPr>
        <w:t xml:space="preserve"> </w:t>
      </w:r>
      <w:r w:rsidR="00624B64">
        <w:rPr>
          <w:rFonts w:ascii="Arial" w:hAnsi="Arial" w:cs="Arial"/>
          <w:sz w:val="20"/>
          <w:szCs w:val="20"/>
          <w:lang w:val="de-DE"/>
        </w:rPr>
        <w:t xml:space="preserve">Parteien haben die </w:t>
      </w:r>
      <w:r w:rsidR="00624B64" w:rsidRPr="00D35098">
        <w:rPr>
          <w:rFonts w:ascii="Arial" w:hAnsi="Arial" w:cs="Arial"/>
          <w:sz w:val="20"/>
          <w:szCs w:val="20"/>
          <w:lang w:val="de-DE"/>
        </w:rPr>
        <w:t xml:space="preserve">Nutzungsbedingungen für SAP Network </w:t>
      </w:r>
      <w:proofErr w:type="spellStart"/>
      <w:r w:rsidR="00624B64" w:rsidRPr="00D35098">
        <w:rPr>
          <w:rFonts w:ascii="Arial" w:hAnsi="Arial" w:cs="Arial"/>
          <w:sz w:val="20"/>
          <w:szCs w:val="20"/>
          <w:lang w:val="de-DE"/>
        </w:rPr>
        <w:t>for</w:t>
      </w:r>
      <w:proofErr w:type="spellEnd"/>
      <w:r w:rsidR="00624B64" w:rsidRPr="00D35098">
        <w:rPr>
          <w:rFonts w:ascii="Arial" w:hAnsi="Arial" w:cs="Arial"/>
          <w:sz w:val="20"/>
          <w:szCs w:val="20"/>
          <w:lang w:val="de-DE"/>
        </w:rPr>
        <w:t xml:space="preserve"> Supply Chain </w:t>
      </w:r>
      <w:proofErr w:type="spellStart"/>
      <w:r w:rsidR="00624B64" w:rsidRPr="00D35098">
        <w:rPr>
          <w:rFonts w:ascii="Arial" w:hAnsi="Arial" w:cs="Arial"/>
          <w:sz w:val="20"/>
          <w:szCs w:val="20"/>
          <w:lang w:val="de-DE"/>
        </w:rPr>
        <w:t>Collaboration</w:t>
      </w:r>
      <w:proofErr w:type="spellEnd"/>
      <w:r w:rsidR="00F677DB">
        <w:rPr>
          <w:rFonts w:ascii="Arial" w:hAnsi="Arial" w:cs="Arial"/>
          <w:sz w:val="20"/>
          <w:szCs w:val="20"/>
          <w:lang w:val="de-DE"/>
        </w:rPr>
        <w:t xml:space="preserve"> abgeschlossen</w:t>
      </w:r>
      <w:r w:rsidR="00624B64">
        <w:rPr>
          <w:rFonts w:ascii="Arial" w:hAnsi="Arial" w:cs="Arial"/>
          <w:sz w:val="20"/>
          <w:szCs w:val="20"/>
          <w:lang w:val="de-DE"/>
        </w:rPr>
        <w:t xml:space="preserve"> und die </w:t>
      </w:r>
      <w:r w:rsidR="0048162F">
        <w:rPr>
          <w:rFonts w:ascii="Arial" w:hAnsi="Arial" w:cs="Arial"/>
          <w:sz w:val="20"/>
          <w:szCs w:val="20"/>
          <w:lang w:val="de-DE"/>
        </w:rPr>
        <w:t xml:space="preserve">über das System vorgenommene Kommunikation </w:t>
      </w:r>
      <w:r w:rsidR="00364C25">
        <w:rPr>
          <w:rFonts w:ascii="Arial" w:hAnsi="Arial" w:cs="Arial"/>
          <w:sz w:val="20"/>
          <w:szCs w:val="20"/>
          <w:lang w:val="de-DE"/>
        </w:rPr>
        <w:t>führt</w:t>
      </w:r>
      <w:r w:rsidR="0048162F">
        <w:rPr>
          <w:rFonts w:ascii="Arial" w:hAnsi="Arial" w:cs="Arial"/>
          <w:sz w:val="20"/>
          <w:szCs w:val="20"/>
          <w:lang w:val="de-DE"/>
        </w:rPr>
        <w:t xml:space="preserve"> nach den Regelungen </w:t>
      </w:r>
      <w:r w:rsidR="00D35098">
        <w:rPr>
          <w:rFonts w:ascii="Arial" w:hAnsi="Arial" w:cs="Arial"/>
          <w:sz w:val="20"/>
          <w:szCs w:val="20"/>
          <w:lang w:val="de-DE"/>
        </w:rPr>
        <w:t xml:space="preserve">der </w:t>
      </w:r>
      <w:r w:rsidR="00D35098" w:rsidRPr="00D35098">
        <w:rPr>
          <w:rFonts w:ascii="Arial" w:hAnsi="Arial" w:cs="Arial"/>
          <w:sz w:val="20"/>
          <w:szCs w:val="20"/>
          <w:lang w:val="de-DE"/>
        </w:rPr>
        <w:t xml:space="preserve">Nutzungsbedingungen für SAP Network </w:t>
      </w:r>
      <w:proofErr w:type="spellStart"/>
      <w:r w:rsidR="00D35098" w:rsidRPr="00D35098">
        <w:rPr>
          <w:rFonts w:ascii="Arial" w:hAnsi="Arial" w:cs="Arial"/>
          <w:sz w:val="20"/>
          <w:szCs w:val="20"/>
          <w:lang w:val="de-DE"/>
        </w:rPr>
        <w:t>for</w:t>
      </w:r>
      <w:proofErr w:type="spellEnd"/>
      <w:r w:rsidR="00D35098" w:rsidRPr="00D35098">
        <w:rPr>
          <w:rFonts w:ascii="Arial" w:hAnsi="Arial" w:cs="Arial"/>
          <w:sz w:val="20"/>
          <w:szCs w:val="20"/>
          <w:lang w:val="de-DE"/>
        </w:rPr>
        <w:t xml:space="preserve"> Supply Chain </w:t>
      </w:r>
      <w:proofErr w:type="spellStart"/>
      <w:r w:rsidR="00D35098" w:rsidRPr="00D35098">
        <w:rPr>
          <w:rFonts w:ascii="Arial" w:hAnsi="Arial" w:cs="Arial"/>
          <w:sz w:val="20"/>
          <w:szCs w:val="20"/>
          <w:lang w:val="de-DE"/>
        </w:rPr>
        <w:t>Collaboration</w:t>
      </w:r>
      <w:proofErr w:type="spellEnd"/>
      <w:r w:rsidR="00D35098" w:rsidRPr="00D35098">
        <w:rPr>
          <w:rFonts w:ascii="Arial" w:hAnsi="Arial" w:cs="Arial"/>
          <w:sz w:val="20"/>
          <w:szCs w:val="20"/>
          <w:lang w:val="de-DE"/>
        </w:rPr>
        <w:t xml:space="preserve"> </w:t>
      </w:r>
      <w:r w:rsidR="00364C25">
        <w:rPr>
          <w:rFonts w:ascii="Arial" w:hAnsi="Arial" w:cs="Arial"/>
          <w:sz w:val="20"/>
          <w:szCs w:val="20"/>
          <w:lang w:val="de-DE"/>
        </w:rPr>
        <w:t xml:space="preserve">zu </w:t>
      </w:r>
      <w:r w:rsidR="0048162F">
        <w:rPr>
          <w:rFonts w:ascii="Arial" w:hAnsi="Arial" w:cs="Arial"/>
          <w:sz w:val="20"/>
          <w:szCs w:val="20"/>
          <w:lang w:val="de-DE"/>
        </w:rPr>
        <w:t>eine</w:t>
      </w:r>
      <w:r w:rsidR="00364C25">
        <w:rPr>
          <w:rFonts w:ascii="Arial" w:hAnsi="Arial" w:cs="Arial"/>
          <w:sz w:val="20"/>
          <w:szCs w:val="20"/>
          <w:lang w:val="de-DE"/>
        </w:rPr>
        <w:t>r</w:t>
      </w:r>
      <w:r w:rsidR="0048162F">
        <w:rPr>
          <w:rFonts w:ascii="Arial" w:hAnsi="Arial" w:cs="Arial"/>
          <w:sz w:val="20"/>
          <w:szCs w:val="20"/>
          <w:lang w:val="de-DE"/>
        </w:rPr>
        <w:t xml:space="preserve"> Bindungswirkung</w:t>
      </w:r>
      <w:r w:rsidRPr="00A863C8">
        <w:rPr>
          <w:rFonts w:ascii="Arial" w:hAnsi="Arial" w:cs="Arial"/>
          <w:sz w:val="20"/>
          <w:szCs w:val="20"/>
          <w:lang w:val="de-DE"/>
        </w:rPr>
        <w:t>.</w:t>
      </w:r>
    </w:p>
    <w:p w14:paraId="362AB385" w14:textId="2A9D13D5" w:rsidR="00A863C8" w:rsidRPr="00423340" w:rsidRDefault="00A863C8" w:rsidP="00423340">
      <w:pPr>
        <w:pStyle w:val="CMSHeading2"/>
        <w:numPr>
          <w:ilvl w:val="1"/>
          <w:numId w:val="32"/>
        </w:numPr>
        <w:rPr>
          <w:rFonts w:ascii="Arial" w:hAnsi="Arial" w:cs="Arial"/>
          <w:sz w:val="20"/>
          <w:szCs w:val="20"/>
          <w:lang w:val="de-DE"/>
        </w:rPr>
      </w:pPr>
      <w:r w:rsidRPr="00423340">
        <w:rPr>
          <w:rFonts w:ascii="Arial" w:hAnsi="Arial" w:cs="Arial"/>
          <w:sz w:val="20"/>
          <w:szCs w:val="20"/>
          <w:lang w:val="de-DE"/>
        </w:rPr>
        <w:t>Ungeachtet sonstiger Bestimmungen in diesen Nutzungsbedingungen erfordert eine endgültige Annahme seitens Kärcher eine separate schriftliche Bestätigung durch Kärcher bzw. erfordert der Abschluss einer verbindlichen Vereinbarung einschließlich eines Kaufvertrags eine schriftliche Vereinbarung zwischen den Parteien. Abweichend von Ziffer </w:t>
      </w:r>
      <w:r w:rsidRPr="00423340">
        <w:rPr>
          <w:rFonts w:ascii="Arial" w:hAnsi="Arial" w:cs="Arial"/>
          <w:sz w:val="20"/>
          <w:szCs w:val="20"/>
        </w:rPr>
        <w:fldChar w:fldCharType="begin"/>
      </w:r>
      <w:r w:rsidRPr="00423340">
        <w:rPr>
          <w:rFonts w:ascii="Arial" w:hAnsi="Arial" w:cs="Arial"/>
          <w:sz w:val="20"/>
          <w:szCs w:val="20"/>
          <w:lang w:val="de-DE"/>
        </w:rPr>
        <w:instrText xml:space="preserve"> REF _Ref56765135 \r \h  \* MERGEFORMAT </w:instrText>
      </w:r>
      <w:r w:rsidRPr="00423340">
        <w:rPr>
          <w:rFonts w:ascii="Arial" w:hAnsi="Arial" w:cs="Arial"/>
          <w:sz w:val="20"/>
          <w:szCs w:val="20"/>
        </w:rPr>
      </w:r>
      <w:r w:rsidRPr="00423340">
        <w:rPr>
          <w:rFonts w:ascii="Arial" w:hAnsi="Arial" w:cs="Arial"/>
          <w:sz w:val="20"/>
          <w:szCs w:val="20"/>
        </w:rPr>
        <w:fldChar w:fldCharType="separate"/>
      </w:r>
      <w:r w:rsidR="00423340">
        <w:rPr>
          <w:rFonts w:ascii="Arial" w:hAnsi="Arial" w:cs="Arial"/>
          <w:sz w:val="20"/>
          <w:szCs w:val="20"/>
          <w:lang w:val="de-DE"/>
        </w:rPr>
        <w:t>29.5</w:t>
      </w:r>
      <w:r w:rsidRPr="00423340">
        <w:rPr>
          <w:rFonts w:ascii="Arial" w:hAnsi="Arial" w:cs="Arial"/>
          <w:sz w:val="20"/>
          <w:szCs w:val="20"/>
        </w:rPr>
        <w:fldChar w:fldCharType="end"/>
      </w:r>
      <w:r w:rsidRPr="00423340">
        <w:rPr>
          <w:rFonts w:ascii="Arial" w:hAnsi="Arial" w:cs="Arial"/>
          <w:sz w:val="20"/>
          <w:szCs w:val="20"/>
          <w:lang w:val="de-DE"/>
        </w:rPr>
        <w:t>, erfordert die Schriftform in diesem Zusammenhang eine Unterschrift auf Papier oder mittels elektronischer Signaturlösung gemäß Ziffer </w:t>
      </w:r>
      <w:r w:rsidRPr="00423340">
        <w:rPr>
          <w:rFonts w:ascii="Arial" w:hAnsi="Arial" w:cs="Arial"/>
          <w:sz w:val="20"/>
          <w:szCs w:val="20"/>
        </w:rPr>
        <w:fldChar w:fldCharType="begin"/>
      </w:r>
      <w:r w:rsidRPr="00423340">
        <w:rPr>
          <w:rFonts w:ascii="Arial" w:hAnsi="Arial" w:cs="Arial"/>
          <w:sz w:val="20"/>
          <w:szCs w:val="20"/>
          <w:lang w:val="de-DE"/>
        </w:rPr>
        <w:instrText xml:space="preserve"> REF _Ref56695944 \r \h  \* MERGEFORMAT </w:instrText>
      </w:r>
      <w:r w:rsidRPr="00423340">
        <w:rPr>
          <w:rFonts w:ascii="Arial" w:hAnsi="Arial" w:cs="Arial"/>
          <w:sz w:val="20"/>
          <w:szCs w:val="20"/>
        </w:rPr>
      </w:r>
      <w:r w:rsidRPr="00423340">
        <w:rPr>
          <w:rFonts w:ascii="Arial" w:hAnsi="Arial" w:cs="Arial"/>
          <w:sz w:val="20"/>
          <w:szCs w:val="20"/>
        </w:rPr>
        <w:fldChar w:fldCharType="separate"/>
      </w:r>
      <w:r w:rsidR="00423340">
        <w:rPr>
          <w:rFonts w:ascii="Arial" w:hAnsi="Arial" w:cs="Arial"/>
          <w:sz w:val="20"/>
          <w:szCs w:val="20"/>
          <w:lang w:val="de-DE"/>
        </w:rPr>
        <w:t>29.3</w:t>
      </w:r>
      <w:r w:rsidRPr="00423340">
        <w:rPr>
          <w:rFonts w:ascii="Arial" w:hAnsi="Arial" w:cs="Arial"/>
          <w:sz w:val="20"/>
          <w:szCs w:val="20"/>
        </w:rPr>
        <w:fldChar w:fldCharType="end"/>
      </w:r>
      <w:r w:rsidR="00624B64" w:rsidRPr="00423340">
        <w:rPr>
          <w:rFonts w:ascii="Arial" w:hAnsi="Arial" w:cs="Arial"/>
          <w:sz w:val="20"/>
          <w:szCs w:val="20"/>
          <w:lang w:val="de-DE"/>
        </w:rPr>
        <w:t xml:space="preserve"> oder eine Mail </w:t>
      </w:r>
      <w:r w:rsidR="00985B99">
        <w:rPr>
          <w:rFonts w:ascii="Arial" w:hAnsi="Arial" w:cs="Arial"/>
          <w:sz w:val="20"/>
          <w:szCs w:val="20"/>
          <w:lang w:val="de-DE"/>
        </w:rPr>
        <w:t>ausschließlich in Übereinstimmung mit</w:t>
      </w:r>
      <w:r w:rsidR="00624B64" w:rsidRPr="00423340">
        <w:rPr>
          <w:rFonts w:ascii="Arial" w:hAnsi="Arial" w:cs="Arial"/>
          <w:sz w:val="20"/>
          <w:szCs w:val="20"/>
          <w:lang w:val="de-DE"/>
        </w:rPr>
        <w:t xml:space="preserve"> Ziffer 15.</w:t>
      </w:r>
      <w:r w:rsidR="009A389D" w:rsidRPr="00423340">
        <w:rPr>
          <w:rFonts w:ascii="Arial" w:hAnsi="Arial" w:cs="Arial"/>
          <w:sz w:val="20"/>
          <w:szCs w:val="20"/>
          <w:lang w:val="de-DE"/>
        </w:rPr>
        <w:t xml:space="preserve"> </w:t>
      </w:r>
      <w:r w:rsidR="00423340">
        <w:rPr>
          <w:rFonts w:ascii="Arial" w:hAnsi="Arial" w:cs="Arial"/>
          <w:sz w:val="20"/>
          <w:szCs w:val="20"/>
          <w:lang w:val="de-DE"/>
        </w:rPr>
        <w:t xml:space="preserve">Wenn die Parteien sich auf </w:t>
      </w:r>
      <w:r w:rsidR="00423340" w:rsidRPr="00423340">
        <w:rPr>
          <w:rFonts w:ascii="Arial" w:hAnsi="Arial" w:cs="Arial"/>
          <w:sz w:val="20"/>
          <w:szCs w:val="20"/>
          <w:lang w:val="de-DE"/>
        </w:rPr>
        <w:t xml:space="preserve">Nutzungsbedingungen für SAP Network </w:t>
      </w:r>
      <w:proofErr w:type="spellStart"/>
      <w:r w:rsidR="00423340" w:rsidRPr="00423340">
        <w:rPr>
          <w:rFonts w:ascii="Arial" w:hAnsi="Arial" w:cs="Arial"/>
          <w:sz w:val="20"/>
          <w:szCs w:val="20"/>
          <w:lang w:val="de-DE"/>
        </w:rPr>
        <w:t>for</w:t>
      </w:r>
      <w:proofErr w:type="spellEnd"/>
      <w:r w:rsidR="00423340" w:rsidRPr="00423340">
        <w:rPr>
          <w:rFonts w:ascii="Arial" w:hAnsi="Arial" w:cs="Arial"/>
          <w:sz w:val="20"/>
          <w:szCs w:val="20"/>
          <w:lang w:val="de-DE"/>
        </w:rPr>
        <w:t xml:space="preserve"> Supply Chain </w:t>
      </w:r>
      <w:r w:rsidR="00423340">
        <w:rPr>
          <w:rFonts w:ascii="Arial" w:hAnsi="Arial" w:cs="Arial"/>
          <w:sz w:val="20"/>
          <w:szCs w:val="20"/>
          <w:lang w:val="de-DE"/>
        </w:rPr>
        <w:t xml:space="preserve">geeinigt haben, gilt </w:t>
      </w:r>
      <w:r w:rsidR="00423340">
        <w:rPr>
          <w:rFonts w:ascii="Arial" w:hAnsi="Arial" w:cs="Arial"/>
          <w:sz w:val="20"/>
          <w:szCs w:val="20"/>
          <w:lang w:val="de-DE"/>
        </w:rPr>
        <w:lastRenderedPageBreak/>
        <w:t xml:space="preserve">Folgendes: </w:t>
      </w:r>
      <w:r w:rsidR="009A389D" w:rsidRPr="00423340">
        <w:rPr>
          <w:rFonts w:ascii="Arial" w:hAnsi="Arial" w:cs="Arial"/>
          <w:sz w:val="20"/>
          <w:szCs w:val="20"/>
          <w:lang w:val="de-DE"/>
        </w:rPr>
        <w:t xml:space="preserve">Dieses </w:t>
      </w:r>
      <w:r w:rsidR="0020545B" w:rsidRPr="00423340">
        <w:rPr>
          <w:rFonts w:ascii="Arial" w:hAnsi="Arial" w:cs="Arial"/>
          <w:sz w:val="20"/>
          <w:szCs w:val="20"/>
          <w:lang w:val="de-DE"/>
        </w:rPr>
        <w:t>Schriftform</w:t>
      </w:r>
      <w:r w:rsidR="009A389D" w:rsidRPr="00423340">
        <w:rPr>
          <w:rFonts w:ascii="Arial" w:hAnsi="Arial" w:cs="Arial"/>
          <w:sz w:val="20"/>
          <w:szCs w:val="20"/>
          <w:lang w:val="de-DE"/>
        </w:rPr>
        <w:t xml:space="preserve">erfordernis gilt für </w:t>
      </w:r>
      <w:r w:rsidR="00364C25" w:rsidRPr="00423340">
        <w:rPr>
          <w:rFonts w:ascii="Arial" w:hAnsi="Arial" w:cs="Arial"/>
          <w:sz w:val="20"/>
          <w:szCs w:val="20"/>
          <w:lang w:val="de-DE"/>
        </w:rPr>
        <w:t xml:space="preserve">die </w:t>
      </w:r>
      <w:r w:rsidR="009A389D" w:rsidRPr="00423340">
        <w:rPr>
          <w:rFonts w:ascii="Arial" w:hAnsi="Arial" w:cs="Arial"/>
          <w:sz w:val="20"/>
          <w:szCs w:val="20"/>
          <w:lang w:val="de-DE"/>
        </w:rPr>
        <w:t xml:space="preserve">unter Geltung </w:t>
      </w:r>
      <w:r w:rsidR="00D35098" w:rsidRPr="00423340">
        <w:rPr>
          <w:rFonts w:ascii="Arial" w:hAnsi="Arial" w:cs="Arial"/>
          <w:sz w:val="20"/>
          <w:szCs w:val="20"/>
          <w:lang w:val="de-DE"/>
        </w:rPr>
        <w:t xml:space="preserve">der Nutzungsbedingungen für SAP Network </w:t>
      </w:r>
      <w:proofErr w:type="spellStart"/>
      <w:r w:rsidR="00D35098" w:rsidRPr="00423340">
        <w:rPr>
          <w:rFonts w:ascii="Arial" w:hAnsi="Arial" w:cs="Arial"/>
          <w:sz w:val="20"/>
          <w:szCs w:val="20"/>
          <w:lang w:val="de-DE"/>
        </w:rPr>
        <w:t>for</w:t>
      </w:r>
      <w:proofErr w:type="spellEnd"/>
      <w:r w:rsidR="00D35098" w:rsidRPr="00423340">
        <w:rPr>
          <w:rFonts w:ascii="Arial" w:hAnsi="Arial" w:cs="Arial"/>
          <w:sz w:val="20"/>
          <w:szCs w:val="20"/>
          <w:lang w:val="de-DE"/>
        </w:rPr>
        <w:t xml:space="preserve"> Supply Chain </w:t>
      </w:r>
      <w:proofErr w:type="spellStart"/>
      <w:r w:rsidR="00D35098" w:rsidRPr="00423340">
        <w:rPr>
          <w:rFonts w:ascii="Arial" w:hAnsi="Arial" w:cs="Arial"/>
          <w:sz w:val="20"/>
          <w:szCs w:val="20"/>
          <w:lang w:val="de-DE"/>
        </w:rPr>
        <w:t>Collaboration</w:t>
      </w:r>
      <w:proofErr w:type="spellEnd"/>
      <w:r w:rsidR="009A389D" w:rsidRPr="00423340">
        <w:rPr>
          <w:rFonts w:ascii="Arial" w:hAnsi="Arial" w:cs="Arial"/>
          <w:sz w:val="20"/>
          <w:szCs w:val="20"/>
          <w:lang w:val="de-DE"/>
        </w:rPr>
        <w:t xml:space="preserve"> zwischen Kärcher und dem Lieferanten geschlossene</w:t>
      </w:r>
      <w:r w:rsidR="00364C25" w:rsidRPr="00423340">
        <w:rPr>
          <w:rFonts w:ascii="Arial" w:hAnsi="Arial" w:cs="Arial"/>
          <w:sz w:val="20"/>
          <w:szCs w:val="20"/>
          <w:lang w:val="de-DE"/>
        </w:rPr>
        <w:t>n</w:t>
      </w:r>
      <w:r w:rsidR="009A389D" w:rsidRPr="00423340">
        <w:rPr>
          <w:rFonts w:ascii="Arial" w:hAnsi="Arial" w:cs="Arial"/>
          <w:sz w:val="20"/>
          <w:szCs w:val="20"/>
          <w:lang w:val="de-DE"/>
        </w:rPr>
        <w:t xml:space="preserve"> Verträge nur dann, wenn </w:t>
      </w:r>
      <w:r w:rsidR="00423340">
        <w:rPr>
          <w:rFonts w:ascii="Arial" w:hAnsi="Arial" w:cs="Arial"/>
          <w:sz w:val="20"/>
          <w:szCs w:val="20"/>
          <w:lang w:val="de-DE"/>
        </w:rPr>
        <w:t xml:space="preserve">in den </w:t>
      </w:r>
      <w:r w:rsidR="00423340" w:rsidRPr="00423340">
        <w:rPr>
          <w:rFonts w:ascii="Arial" w:hAnsi="Arial" w:cs="Arial"/>
          <w:sz w:val="20"/>
          <w:szCs w:val="20"/>
          <w:lang w:val="de-DE"/>
        </w:rPr>
        <w:t xml:space="preserve">Nutzungsbedingungen für SAP Network </w:t>
      </w:r>
      <w:proofErr w:type="spellStart"/>
      <w:r w:rsidR="00423340" w:rsidRPr="00423340">
        <w:rPr>
          <w:rFonts w:ascii="Arial" w:hAnsi="Arial" w:cs="Arial"/>
          <w:sz w:val="20"/>
          <w:szCs w:val="20"/>
          <w:lang w:val="de-DE"/>
        </w:rPr>
        <w:t>for</w:t>
      </w:r>
      <w:proofErr w:type="spellEnd"/>
      <w:r w:rsidR="00423340" w:rsidRPr="00423340">
        <w:rPr>
          <w:rFonts w:ascii="Arial" w:hAnsi="Arial" w:cs="Arial"/>
          <w:sz w:val="20"/>
          <w:szCs w:val="20"/>
          <w:lang w:val="de-DE"/>
        </w:rPr>
        <w:t xml:space="preserve"> Supply Chain </w:t>
      </w:r>
      <w:proofErr w:type="spellStart"/>
      <w:r w:rsidR="00423340" w:rsidRPr="00423340">
        <w:rPr>
          <w:rFonts w:ascii="Arial" w:hAnsi="Arial" w:cs="Arial"/>
          <w:sz w:val="20"/>
          <w:szCs w:val="20"/>
          <w:lang w:val="de-DE"/>
        </w:rPr>
        <w:t>Collaboration</w:t>
      </w:r>
      <w:proofErr w:type="spellEnd"/>
      <w:r w:rsidR="009A389D" w:rsidRPr="00423340">
        <w:rPr>
          <w:rFonts w:ascii="Arial" w:hAnsi="Arial" w:cs="Arial"/>
          <w:sz w:val="20"/>
          <w:szCs w:val="20"/>
          <w:lang w:val="de-DE"/>
        </w:rPr>
        <w:t xml:space="preserve"> ausdrücklich das Erfordernis einer schriftlichen Bestätigung bzw. Vereinbarung geregelt ist</w:t>
      </w:r>
      <w:r w:rsidR="0020545B" w:rsidRPr="00423340">
        <w:rPr>
          <w:rFonts w:ascii="Arial" w:hAnsi="Arial" w:cs="Arial"/>
          <w:sz w:val="20"/>
          <w:szCs w:val="20"/>
          <w:lang w:val="de-DE"/>
        </w:rPr>
        <w:t xml:space="preserve">. </w:t>
      </w:r>
    </w:p>
    <w:p w14:paraId="6C533E78" w14:textId="77777777" w:rsidR="00A863C8" w:rsidRPr="00D1547C" w:rsidRDefault="00A863C8" w:rsidP="0020545B">
      <w:pPr>
        <w:pStyle w:val="CMSHeading1"/>
        <w:numPr>
          <w:ilvl w:val="0"/>
          <w:numId w:val="32"/>
        </w:numPr>
        <w:rPr>
          <w:lang w:val="de-DE"/>
        </w:rPr>
      </w:pPr>
      <w:r w:rsidRPr="00D1547C">
        <w:rPr>
          <w:lang w:val="de-DE"/>
        </w:rPr>
        <w:t>Bereitgestellte Daten, Informationen und Inhalte</w:t>
      </w:r>
    </w:p>
    <w:p w14:paraId="509065C6"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Der Lieferant gewährleistet die Verfügbarkeit sowie uneingeschränkte IPR an allen für Kärcher bereitgestellten Daten, Informationen und Inhalten, die entweder durch ihn selbst oder über seine Nutzer vorgelegt werden. Der Lieferant erteilt Kärcher hiermit Nutzungsrechte an diesen Daten, Informationen und Inhalten, soweit dies für den jeweiligen Beschaffungsvorgang nachvollziehbarerweise erforderlich ist, und gewährleistet außerdem, dass die Nutzung der zur Verfügung gestellten Daten, Informationen und Inhalte gemäß den in diesen Nutzungsbedingungen festgelegten Regeln keine Verletzung von Rechten Dritter, Gesetzen oder Vorschriften darstellt.</w:t>
      </w:r>
    </w:p>
    <w:p w14:paraId="6F21ECFC" w14:textId="76996ABF" w:rsidR="003A63F0" w:rsidRPr="009E3E10" w:rsidRDefault="003A63F0" w:rsidP="003A63F0">
      <w:pPr>
        <w:pStyle w:val="CMSHeading2"/>
        <w:rPr>
          <w:rFonts w:ascii="Arial" w:hAnsi="Arial" w:cs="Arial"/>
          <w:sz w:val="20"/>
          <w:szCs w:val="20"/>
          <w:lang w:val="de-DE"/>
        </w:rPr>
      </w:pPr>
      <w:r w:rsidRPr="009E3E10">
        <w:rPr>
          <w:rFonts w:ascii="Arial" w:hAnsi="Arial" w:cs="Arial"/>
          <w:sz w:val="20"/>
          <w:szCs w:val="20"/>
          <w:lang w:val="de-DE"/>
        </w:rPr>
        <w:t xml:space="preserve">Dem </w:t>
      </w:r>
      <w:r>
        <w:rPr>
          <w:rFonts w:ascii="Arial" w:hAnsi="Arial" w:cs="Arial"/>
          <w:sz w:val="20"/>
          <w:szCs w:val="20"/>
          <w:lang w:val="de-DE"/>
        </w:rPr>
        <w:t>Lieferanten</w:t>
      </w:r>
      <w:r w:rsidRPr="009E3E10">
        <w:rPr>
          <w:rFonts w:ascii="Arial" w:hAnsi="Arial" w:cs="Arial"/>
          <w:sz w:val="20"/>
          <w:szCs w:val="20"/>
          <w:lang w:val="de-DE"/>
        </w:rPr>
        <w:t xml:space="preserve"> ist nicht gestattet, die folgenden Arten von Informationen an </w:t>
      </w:r>
      <w:r>
        <w:rPr>
          <w:rFonts w:ascii="Arial" w:hAnsi="Arial" w:cs="Arial"/>
          <w:sz w:val="20"/>
          <w:szCs w:val="20"/>
          <w:lang w:val="de-DE"/>
        </w:rPr>
        <w:t xml:space="preserve">das System </w:t>
      </w:r>
      <w:r w:rsidRPr="009E3E10">
        <w:rPr>
          <w:rFonts w:ascii="Arial" w:hAnsi="Arial" w:cs="Arial"/>
          <w:sz w:val="20"/>
          <w:szCs w:val="20"/>
          <w:lang w:val="de-DE"/>
        </w:rPr>
        <w:t xml:space="preserve">zu übermitteln oder von Handelspartnern anzufordern, und er stellt sicher, dass auch seine Nutzer dies nicht tun: (i) Personalausweisnummern oder mit Einzelpersonen verbundene Kontonummern (z. B. </w:t>
      </w:r>
      <w:r w:rsidRPr="003A63F0">
        <w:rPr>
          <w:rFonts w:ascii="Arial" w:hAnsi="Arial" w:cs="Arial"/>
          <w:sz w:val="20"/>
          <w:szCs w:val="20"/>
          <w:lang w:val="de-DE"/>
        </w:rPr>
        <w:t xml:space="preserve">Sozialversicherungsnummern, nationale Versicherungsnummern, Führerscheinnummern, persönliche Kreditkartennummern oder Bankkontonummern); (ii) medizinische Informationen oder Informationen zu Krankenversicherungsansprüchen von Einzelpersonen, einschließlich Zahlungsansprüchen oder Kostenerstattungen für jegliche medizinische Versorgung für eine Person, (iii) Informationen, die in den International Traffic in Arms </w:t>
      </w:r>
      <w:proofErr w:type="spellStart"/>
      <w:r w:rsidRPr="003A63F0">
        <w:rPr>
          <w:rFonts w:ascii="Arial" w:hAnsi="Arial" w:cs="Arial"/>
          <w:sz w:val="20"/>
          <w:szCs w:val="20"/>
          <w:lang w:val="de-DE"/>
        </w:rPr>
        <w:t>Regulations</w:t>
      </w:r>
      <w:proofErr w:type="spellEnd"/>
      <w:r w:rsidRPr="003A63F0">
        <w:rPr>
          <w:rFonts w:ascii="Arial" w:hAnsi="Arial" w:cs="Arial"/>
          <w:sz w:val="20"/>
          <w:szCs w:val="20"/>
          <w:lang w:val="de-DE"/>
        </w:rPr>
        <w:t xml:space="preserve"> geregelt sind, (iv) technische Daten, für die nach US-amerikanischen oder deutschen Gesetzen für Exportzwecke Einschränkungen gelten, es sei denn, es liegt eine ausdrückliche schriftliche Genehmigung seitens </w:t>
      </w:r>
      <w:r w:rsidR="00617CFB">
        <w:rPr>
          <w:rFonts w:ascii="Arial" w:hAnsi="Arial" w:cs="Arial"/>
          <w:sz w:val="20"/>
          <w:szCs w:val="20"/>
          <w:lang w:val="de-DE"/>
        </w:rPr>
        <w:t>Kärcher</w:t>
      </w:r>
      <w:r w:rsidRPr="003A63F0">
        <w:rPr>
          <w:rFonts w:ascii="Arial" w:hAnsi="Arial" w:cs="Arial"/>
          <w:sz w:val="20"/>
          <w:szCs w:val="20"/>
          <w:lang w:val="de-DE"/>
        </w:rPr>
        <w:t xml:space="preserve"> vor, und (v) Daten, die als „</w:t>
      </w:r>
      <w:r w:rsidR="00617CFB">
        <w:rPr>
          <w:rFonts w:ascii="Arial" w:hAnsi="Arial" w:cs="Arial"/>
          <w:sz w:val="20"/>
          <w:szCs w:val="20"/>
          <w:lang w:val="de-DE"/>
        </w:rPr>
        <w:t>s</w:t>
      </w:r>
      <w:r w:rsidRPr="003A63F0">
        <w:rPr>
          <w:rFonts w:ascii="Arial" w:hAnsi="Arial" w:cs="Arial"/>
          <w:sz w:val="20"/>
          <w:szCs w:val="20"/>
          <w:lang w:val="de-DE"/>
        </w:rPr>
        <w:t>ensibel“ klassifiziert werden oder in eine „Sonderkategorie“ o. Ä. fallen und daher besondere Sicherheitsmaßnahmen gemäß dem geltenden</w:t>
      </w:r>
      <w:r>
        <w:rPr>
          <w:rFonts w:ascii="Arial" w:hAnsi="Arial" w:cs="Arial"/>
          <w:sz w:val="20"/>
          <w:szCs w:val="20"/>
          <w:lang w:val="de-DE"/>
        </w:rPr>
        <w:t xml:space="preserve"> </w:t>
      </w:r>
      <w:r w:rsidRPr="003A63F0">
        <w:rPr>
          <w:rFonts w:ascii="Arial" w:hAnsi="Arial" w:cs="Arial"/>
          <w:sz w:val="20"/>
          <w:szCs w:val="20"/>
          <w:lang w:val="de-DE"/>
        </w:rPr>
        <w:t>Datenschutzgesetz erfordern</w:t>
      </w:r>
      <w:r>
        <w:rPr>
          <w:rFonts w:ascii="Arial" w:hAnsi="Arial" w:cs="Arial"/>
          <w:sz w:val="20"/>
          <w:szCs w:val="20"/>
          <w:lang w:val="de-DE"/>
        </w:rPr>
        <w:t>.</w:t>
      </w:r>
      <w:r w:rsidR="00617CFB">
        <w:rPr>
          <w:rFonts w:ascii="Arial" w:hAnsi="Arial" w:cs="Arial"/>
          <w:sz w:val="20"/>
          <w:szCs w:val="20"/>
          <w:lang w:val="de-DE"/>
        </w:rPr>
        <w:t xml:space="preserve"> </w:t>
      </w:r>
      <w:r w:rsidR="00617CFB" w:rsidRPr="00A863C8">
        <w:rPr>
          <w:rFonts w:ascii="Arial" w:hAnsi="Arial" w:cs="Arial"/>
          <w:sz w:val="20"/>
          <w:szCs w:val="20"/>
          <w:lang w:val="de-DE"/>
        </w:rPr>
        <w:t xml:space="preserve">Kärcher ist berechtigt, derartige </w:t>
      </w:r>
      <w:r w:rsidR="00617CFB">
        <w:rPr>
          <w:rFonts w:ascii="Arial" w:hAnsi="Arial" w:cs="Arial"/>
          <w:sz w:val="20"/>
          <w:szCs w:val="20"/>
          <w:lang w:val="de-DE"/>
        </w:rPr>
        <w:t>Informationen</w:t>
      </w:r>
      <w:r w:rsidR="00617CFB" w:rsidRPr="00A863C8">
        <w:rPr>
          <w:rFonts w:ascii="Arial" w:hAnsi="Arial" w:cs="Arial"/>
          <w:sz w:val="20"/>
          <w:szCs w:val="20"/>
          <w:lang w:val="de-DE"/>
        </w:rPr>
        <w:t xml:space="preserve"> aus dem System zu löschen, und zwar unbeschadet seiner sonstigen Rechte aus diesen Nutzungsbedingungen</w:t>
      </w:r>
      <w:r w:rsidR="00617CFB">
        <w:rPr>
          <w:rFonts w:ascii="Arial" w:hAnsi="Arial" w:cs="Arial"/>
          <w:sz w:val="20"/>
          <w:szCs w:val="20"/>
          <w:lang w:val="de-DE"/>
        </w:rPr>
        <w:t xml:space="preserve"> oder aus</w:t>
      </w:r>
      <w:r w:rsidR="00617CFB" w:rsidRPr="00A863C8">
        <w:rPr>
          <w:rFonts w:ascii="Arial" w:hAnsi="Arial" w:cs="Arial"/>
          <w:sz w:val="20"/>
          <w:szCs w:val="20"/>
          <w:lang w:val="de-DE"/>
        </w:rPr>
        <w:t xml:space="preserve"> zwischen den Parteien über das System oder anderweitig geschlossene</w:t>
      </w:r>
      <w:r w:rsidR="00617CFB">
        <w:rPr>
          <w:rFonts w:ascii="Arial" w:hAnsi="Arial" w:cs="Arial"/>
          <w:sz w:val="20"/>
          <w:szCs w:val="20"/>
          <w:lang w:val="de-DE"/>
        </w:rPr>
        <w:t>n</w:t>
      </w:r>
      <w:r w:rsidR="00617CFB" w:rsidRPr="00A863C8">
        <w:rPr>
          <w:rFonts w:ascii="Arial" w:hAnsi="Arial" w:cs="Arial"/>
          <w:sz w:val="20"/>
          <w:szCs w:val="20"/>
          <w:lang w:val="de-DE"/>
        </w:rPr>
        <w:t xml:space="preserve"> Verträge</w:t>
      </w:r>
      <w:r w:rsidR="00617CFB">
        <w:rPr>
          <w:rFonts w:ascii="Arial" w:hAnsi="Arial" w:cs="Arial"/>
          <w:sz w:val="20"/>
          <w:szCs w:val="20"/>
          <w:lang w:val="de-DE"/>
        </w:rPr>
        <w:t>n</w:t>
      </w:r>
      <w:r w:rsidR="00617CFB" w:rsidRPr="00A863C8">
        <w:rPr>
          <w:rFonts w:ascii="Arial" w:hAnsi="Arial" w:cs="Arial"/>
          <w:sz w:val="20"/>
          <w:szCs w:val="20"/>
          <w:lang w:val="de-DE"/>
        </w:rPr>
        <w:t xml:space="preserve"> (z.B. Rahmenlieferverträge oder Kaufverträge).</w:t>
      </w:r>
    </w:p>
    <w:p w14:paraId="4E9D3139" w14:textId="36B23ED9"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Der Lieferant hat Kärcher unverzüglich über Datenschutzverletzungen zu unterrichten und hat sich hinsichtlich der weiteren Schritte zur Behebung der Auswirkungen der besagten Datenschutzverletzung eng mit Kärcher abzustimmen.</w:t>
      </w:r>
    </w:p>
    <w:p w14:paraId="7F763ECE"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Der Lieferant bestätigt, dass das System im Eigentum der SAP Deutschland SE &amp; Co. KG verbleibt, Kärcher dafür eine Lizenz erhalten hat und es durch Urheberrecht oder andere IPR geschützt ist.</w:t>
      </w:r>
    </w:p>
    <w:p w14:paraId="765462A3"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lastRenderedPageBreak/>
        <w:t>Kärcher übernimmt keine Verantwortung für Links oder sonstige Anwendungen, die im System bereitgestellt werden oder eingebettet sind bzw. die zusammen mit dem System zugänglich sind. Der Lieferant bestätigt, dass diese Links oder sonstigen Anwendungen Bedingungen Dritter unterliegen können, an die sich der Lieferant zu halten hat, wenn er diese anderen Anwendungen nutzt bzw. wenn er über Links zu anderen Webseiten weitergeleitet wird.</w:t>
      </w:r>
    </w:p>
    <w:p w14:paraId="1E590685"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Klargestellt wird, dass Kärcher nicht verpflichtet ist, Dokumente, Verträge oder sonstige Inhalte, die der Lieferant Kärcher über das System zur Verfügung gestellt hat, im System oder anderweitig zu speichern. Der Lieferant ist nicht berechtigt, von Kärcher eine Offenlegung dieser Dokumente, Verträge oder sonstiger Inhalte zu verlangen, sofern dies nicht nach geltendem Recht erforderlich ist.</w:t>
      </w:r>
    </w:p>
    <w:p w14:paraId="585BE72B" w14:textId="77777777" w:rsidR="00A863C8" w:rsidRPr="00A863C8" w:rsidRDefault="00A863C8" w:rsidP="0020545B">
      <w:pPr>
        <w:pStyle w:val="CMSHeading1"/>
        <w:numPr>
          <w:ilvl w:val="0"/>
          <w:numId w:val="32"/>
        </w:numPr>
      </w:pPr>
      <w:r w:rsidRPr="00A863C8">
        <w:t>Pflichten des Lieferanten</w:t>
      </w:r>
    </w:p>
    <w:p w14:paraId="58C04811" w14:textId="71FE25FB"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Der Lieferant hat sich zu registrieren und dafür zu sorgen, dass sich die von ihm benannten Nutzer des Systems im System registrieren, um nach Bestehen der Qualifizierungsbewertung als Lieferant gemäß Ziffer </w:t>
      </w:r>
      <w:r w:rsidRPr="00A863C8">
        <w:rPr>
          <w:rFonts w:ascii="Arial" w:hAnsi="Arial" w:cs="Arial"/>
          <w:sz w:val="20"/>
          <w:szCs w:val="20"/>
        </w:rPr>
        <w:fldChar w:fldCharType="begin"/>
      </w:r>
      <w:r w:rsidRPr="00A863C8">
        <w:rPr>
          <w:rFonts w:ascii="Arial" w:hAnsi="Arial" w:cs="Arial"/>
          <w:sz w:val="20"/>
          <w:szCs w:val="20"/>
          <w:lang w:val="de-DE"/>
        </w:rPr>
        <w:instrText xml:space="preserve"> REF _Ref56704715 \r \h  \* MERGEFORMAT </w:instrText>
      </w:r>
      <w:r w:rsidRPr="00A863C8">
        <w:rPr>
          <w:rFonts w:ascii="Arial" w:hAnsi="Arial" w:cs="Arial"/>
          <w:sz w:val="20"/>
          <w:szCs w:val="20"/>
        </w:rPr>
      </w:r>
      <w:r w:rsidRPr="00A863C8">
        <w:rPr>
          <w:rFonts w:ascii="Arial" w:hAnsi="Arial" w:cs="Arial"/>
          <w:sz w:val="20"/>
          <w:szCs w:val="20"/>
        </w:rPr>
        <w:fldChar w:fldCharType="separate"/>
      </w:r>
      <w:r w:rsidR="00423340">
        <w:rPr>
          <w:rFonts w:ascii="Arial" w:hAnsi="Arial" w:cs="Arial"/>
          <w:sz w:val="20"/>
          <w:szCs w:val="20"/>
          <w:lang w:val="de-DE"/>
        </w:rPr>
        <w:t>7.1</w:t>
      </w:r>
      <w:r w:rsidRPr="00A863C8">
        <w:rPr>
          <w:rFonts w:ascii="Arial" w:hAnsi="Arial" w:cs="Arial"/>
          <w:sz w:val="20"/>
          <w:szCs w:val="20"/>
        </w:rPr>
        <w:fldChar w:fldCharType="end"/>
      </w:r>
      <w:r w:rsidRPr="00A863C8">
        <w:rPr>
          <w:rFonts w:ascii="Arial" w:hAnsi="Arial" w:cs="Arial"/>
          <w:sz w:val="20"/>
          <w:szCs w:val="20"/>
          <w:lang w:val="de-DE"/>
        </w:rPr>
        <w:t xml:space="preserve"> zum Zugang zum System und zur Teilnahme an Beschaffungsvorgängen berechtigt zu sein. Außerdem hat der Lieferant Kärcher gegenüber ein Hauptkonto zu bestimmen und mitzuteilen, über das die anderen Konten auf Seiten des Lieferanten und im Auftrag des Lieferanten gemanagt werden.</w:t>
      </w:r>
    </w:p>
    <w:p w14:paraId="6399A025"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Der Lieferant garantiert, dass alle seine Nutzer, die auf das System zugreifen und dieses nutzen, berechtigt sind, rechtmäßig im Namen des Lieferanten zu handeln, einschließlich der Abgabe von rechtsverbindlichen Angeboten bzw. der Befugnis, Geschäftskorrespondenz auszutauschen und zu unterzeichnen.</w:t>
      </w:r>
    </w:p>
    <w:p w14:paraId="17A1A1D5" w14:textId="399AE0E4"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Ungeachtet Ziffer </w:t>
      </w:r>
      <w:r w:rsidRPr="00A863C8">
        <w:rPr>
          <w:rFonts w:ascii="Arial" w:hAnsi="Arial" w:cs="Arial"/>
          <w:sz w:val="20"/>
          <w:szCs w:val="20"/>
        </w:rPr>
        <w:fldChar w:fldCharType="begin"/>
      </w:r>
      <w:r w:rsidRPr="00A863C8">
        <w:rPr>
          <w:rFonts w:ascii="Arial" w:hAnsi="Arial" w:cs="Arial"/>
          <w:sz w:val="20"/>
          <w:szCs w:val="20"/>
          <w:lang w:val="de-DE"/>
        </w:rPr>
        <w:instrText xml:space="preserve"> REF _Ref56696436 \r \h  \* MERGEFORMAT </w:instrText>
      </w:r>
      <w:r w:rsidRPr="00A863C8">
        <w:rPr>
          <w:rFonts w:ascii="Arial" w:hAnsi="Arial" w:cs="Arial"/>
          <w:sz w:val="20"/>
          <w:szCs w:val="20"/>
        </w:rPr>
      </w:r>
      <w:r w:rsidRPr="00A863C8">
        <w:rPr>
          <w:rFonts w:ascii="Arial" w:hAnsi="Arial" w:cs="Arial"/>
          <w:sz w:val="20"/>
          <w:szCs w:val="20"/>
        </w:rPr>
        <w:fldChar w:fldCharType="separate"/>
      </w:r>
      <w:r w:rsidR="00423340">
        <w:rPr>
          <w:rFonts w:ascii="Arial" w:hAnsi="Arial" w:cs="Arial"/>
          <w:sz w:val="20"/>
          <w:szCs w:val="20"/>
          <w:lang w:val="de-DE"/>
        </w:rPr>
        <w:t>5.2</w:t>
      </w:r>
      <w:r w:rsidRPr="00A863C8">
        <w:rPr>
          <w:rFonts w:ascii="Arial" w:hAnsi="Arial" w:cs="Arial"/>
          <w:sz w:val="20"/>
          <w:szCs w:val="20"/>
        </w:rPr>
        <w:fldChar w:fldCharType="end"/>
      </w:r>
      <w:r w:rsidRPr="00A863C8">
        <w:rPr>
          <w:rFonts w:ascii="Arial" w:hAnsi="Arial" w:cs="Arial"/>
          <w:sz w:val="20"/>
          <w:szCs w:val="20"/>
          <w:lang w:val="de-DE"/>
        </w:rPr>
        <w:t xml:space="preserve"> gelten sämtliche unter Verwendung der Anmeldeinformationen der Nutzer des Lieferanten vorgenommenen Handlungen stets als im Namen des Lieferanten vorgenommene und von diesem genehmigte Handlungen.</w:t>
      </w:r>
    </w:p>
    <w:p w14:paraId="2ECA1B8E" w14:textId="48C61DF6"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Der Lieferant ist verantwortlich für alle Handlungen seiner Nutzer sowie alle unter Verwendung der Anmeldeinformationen der Nutzer des Lieferanten vorgenommenen Handlungen. Zu diesem Zweck hat der Lieferant unter anderem sicherzustellen, dass: (i) Anmeldeinformationen nicht missbraucht werden, (ii) Nutzer im Hinblick auf die Nutzung des Systems gut geschult werden, auch bei System</w:t>
      </w:r>
      <w:r w:rsidRPr="00A863C8">
        <w:rPr>
          <w:rFonts w:ascii="Arial" w:hAnsi="Arial" w:cs="Arial"/>
          <w:sz w:val="20"/>
          <w:szCs w:val="20"/>
          <w:lang w:val="de-DE"/>
        </w:rPr>
        <w:noBreakHyphen/>
        <w:t>Updates, (iii) alle technischen Voraussetzungen zur Nutzung des Systems erfüllt sind; (iv) die Nutzer-IDs und -Passwörter auf einen einzelnen Nutzer verweisen und nicht auf andere Nutzer oder Dritte übertragen werden</w:t>
      </w:r>
      <w:r w:rsidR="00617CFB">
        <w:rPr>
          <w:rFonts w:ascii="Arial" w:hAnsi="Arial" w:cs="Arial"/>
          <w:sz w:val="20"/>
          <w:szCs w:val="20"/>
          <w:lang w:val="de-DE"/>
        </w:rPr>
        <w:t xml:space="preserve"> und (v) er </w:t>
      </w:r>
      <w:r w:rsidR="00617CFB" w:rsidRPr="00617CFB">
        <w:rPr>
          <w:rFonts w:ascii="Arial" w:hAnsi="Arial" w:cs="Arial"/>
          <w:sz w:val="20"/>
          <w:szCs w:val="20"/>
          <w:lang w:val="de-DE"/>
        </w:rPr>
        <w:t xml:space="preserve">andere angemessene Sicherheitsstandards für die Nutzung des Systems durch </w:t>
      </w:r>
      <w:r w:rsidR="00EA2FC5">
        <w:rPr>
          <w:rFonts w:ascii="Arial" w:hAnsi="Arial" w:cs="Arial"/>
          <w:sz w:val="20"/>
          <w:szCs w:val="20"/>
          <w:lang w:val="de-DE"/>
        </w:rPr>
        <w:t xml:space="preserve">seine </w:t>
      </w:r>
      <w:r w:rsidR="00617CFB" w:rsidRPr="00617CFB">
        <w:rPr>
          <w:rFonts w:ascii="Arial" w:hAnsi="Arial" w:cs="Arial"/>
          <w:sz w:val="20"/>
          <w:szCs w:val="20"/>
          <w:lang w:val="de-DE"/>
        </w:rPr>
        <w:t>Nutzer ein</w:t>
      </w:r>
      <w:r w:rsidR="00617CFB">
        <w:rPr>
          <w:rFonts w:ascii="Arial" w:hAnsi="Arial" w:cs="Arial"/>
          <w:sz w:val="20"/>
          <w:szCs w:val="20"/>
          <w:lang w:val="de-DE"/>
        </w:rPr>
        <w:t>hält</w:t>
      </w:r>
      <w:r w:rsidRPr="00A863C8">
        <w:rPr>
          <w:rFonts w:ascii="Arial" w:hAnsi="Arial" w:cs="Arial"/>
          <w:sz w:val="20"/>
          <w:szCs w:val="20"/>
          <w:lang w:val="de-DE"/>
        </w:rPr>
        <w:t>.</w:t>
      </w:r>
    </w:p>
    <w:p w14:paraId="1A8FF2C0"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Der Lieferant hat Kärcher unverzüglich über einen etwaig festgestellten Missbrauch des Systems bzw. Verletzungen der Regeln des jeweiligen Beschaffungsvorgangs oder dieser Nutzungsbedingungen in Kenntnis zu setzen.</w:t>
      </w:r>
    </w:p>
    <w:p w14:paraId="1F607343"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lastRenderedPageBreak/>
        <w:t>Der Lieferant verpflichtet sich hiermit:</w:t>
      </w:r>
    </w:p>
    <w:p w14:paraId="52329E11" w14:textId="77777777" w:rsidR="00A863C8" w:rsidRPr="00A863C8" w:rsidRDefault="00A863C8" w:rsidP="00A863C8">
      <w:pPr>
        <w:pStyle w:val="CMSHeading3"/>
        <w:rPr>
          <w:rFonts w:ascii="Arial" w:hAnsi="Arial" w:cs="Arial"/>
          <w:sz w:val="20"/>
          <w:szCs w:val="20"/>
          <w:lang w:val="de-DE"/>
        </w:rPr>
      </w:pPr>
      <w:r w:rsidRPr="00A863C8">
        <w:rPr>
          <w:rFonts w:ascii="Arial" w:hAnsi="Arial" w:cs="Arial"/>
          <w:sz w:val="20"/>
          <w:szCs w:val="20"/>
          <w:lang w:val="de-DE"/>
        </w:rPr>
        <w:t>keinerlei ins System gespeiste Informationen auf eine Weise bereitzustellen, vorzulegen oder zu gestalten, die zu einer unrichtigen, irreführenden oder diskriminierenden Darstellung von Informationen führen würde,</w:t>
      </w:r>
    </w:p>
    <w:p w14:paraId="7AE6CC03" w14:textId="77777777" w:rsidR="00A863C8" w:rsidRPr="00A863C8" w:rsidRDefault="00A863C8" w:rsidP="00A863C8">
      <w:pPr>
        <w:pStyle w:val="CMSHeading3"/>
        <w:rPr>
          <w:rFonts w:ascii="Arial" w:hAnsi="Arial" w:cs="Arial"/>
          <w:sz w:val="20"/>
          <w:szCs w:val="20"/>
          <w:lang w:val="de-DE"/>
        </w:rPr>
      </w:pPr>
      <w:r w:rsidRPr="00A863C8">
        <w:rPr>
          <w:rFonts w:ascii="Arial" w:hAnsi="Arial" w:cs="Arial"/>
          <w:sz w:val="20"/>
          <w:szCs w:val="20"/>
          <w:lang w:val="de-DE"/>
        </w:rPr>
        <w:t>keinerlei Software, Routinen oder Geräte einzusetzen, um elektronisch oder manuell in den Betrieb oder die Funktionalität des Systems einzugreifen oder einen solchen Eingriff zu versuchen, einschließlich Hochladen oder Bereitstellung von Dateien, die beschädigte Daten oder Viren enthalten, auf welchem Wege auch immer,</w:t>
      </w:r>
    </w:p>
    <w:p w14:paraId="032D8721" w14:textId="77777777" w:rsidR="00A863C8" w:rsidRPr="00A863C8" w:rsidRDefault="00A863C8" w:rsidP="00A863C8">
      <w:pPr>
        <w:pStyle w:val="CMSHeading3"/>
        <w:rPr>
          <w:rFonts w:ascii="Arial" w:hAnsi="Arial" w:cs="Arial"/>
          <w:sz w:val="20"/>
          <w:szCs w:val="20"/>
          <w:lang w:val="de-DE"/>
        </w:rPr>
      </w:pPr>
      <w:r w:rsidRPr="00A863C8">
        <w:rPr>
          <w:rFonts w:ascii="Arial" w:hAnsi="Arial" w:cs="Arial"/>
          <w:sz w:val="20"/>
          <w:szCs w:val="20"/>
          <w:lang w:val="de-DE"/>
        </w:rPr>
        <w:t>die im System verfügbaren oder über das System erhaltenen Inhalte und Informationen in keinerlei Form bzw. auf keinerlei Weise, weder ganz noch teilweise, herunterzuladen, zu reproduzieren, zu übermitteln, zu verkaufen oder zu verteilen, sofern Kärcher keine konkrete und ausdrückliche schriftliche Erlaubnis dafür erteilt hat, sowie solche Handlungen für keinerlei Zwecke vorzunehmen, außer um Zugang zum System zu gewähren, um das System zu nutzen, soweit dies anderweitig nachvollziehbarerweise erforderlich ist, und für die Zwecke des jeweiligen Beschaffungsvorgangs,</w:t>
      </w:r>
    </w:p>
    <w:p w14:paraId="04A5B02B" w14:textId="77777777" w:rsidR="00A863C8" w:rsidRPr="00A863C8" w:rsidRDefault="00A863C8" w:rsidP="00A863C8">
      <w:pPr>
        <w:pStyle w:val="CMSHeading3"/>
        <w:rPr>
          <w:rFonts w:ascii="Arial" w:hAnsi="Arial" w:cs="Arial"/>
          <w:sz w:val="20"/>
          <w:szCs w:val="20"/>
          <w:lang w:val="de-DE"/>
        </w:rPr>
      </w:pPr>
      <w:r w:rsidRPr="00A863C8">
        <w:rPr>
          <w:rFonts w:ascii="Arial" w:hAnsi="Arial" w:cs="Arial"/>
          <w:sz w:val="20"/>
          <w:szCs w:val="20"/>
          <w:lang w:val="de-DE"/>
        </w:rPr>
        <w:t>sich nicht zu beteiligen an rechtswidrigen - insbesondere wettbewerbswidrigen - Handlungen, Unterlassungen, Vereinbarungen mit Dritten, weder mündlich noch in Textform, oder an Korrespondenz im Zusammenhang mit einem Beschaffungsvorgang oder einem sonstigen Vorgang, an dem Kärcher oder eine Kärcher-Tochtergesellschaft mitwirkt; und</w:t>
      </w:r>
    </w:p>
    <w:p w14:paraId="6364176C" w14:textId="77777777" w:rsidR="00A863C8" w:rsidRPr="00A863C8" w:rsidRDefault="00A863C8" w:rsidP="00A863C8">
      <w:pPr>
        <w:pStyle w:val="CMSHeading3"/>
        <w:rPr>
          <w:rFonts w:ascii="Arial" w:hAnsi="Arial" w:cs="Arial"/>
          <w:sz w:val="20"/>
          <w:szCs w:val="20"/>
          <w:lang w:val="de-DE"/>
        </w:rPr>
      </w:pPr>
      <w:r w:rsidRPr="00A863C8">
        <w:rPr>
          <w:rFonts w:ascii="Arial" w:hAnsi="Arial" w:cs="Arial"/>
          <w:sz w:val="20"/>
          <w:szCs w:val="20"/>
          <w:lang w:val="de-DE"/>
        </w:rPr>
        <w:t>die Verantwortung für eine nicht genehmigte, unrichtige oder betrügerische Antwort auf eine Einladung zur Teilnahme an einem Beschaffungsvorgang zu übernehmen, die dem System oder Kärcher über das System von oder im Auftrag des Lieferanten vorgelegt wird.</w:t>
      </w:r>
    </w:p>
    <w:p w14:paraId="11E364BE" w14:textId="56CB4765"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Der Lieferant hat Störungen des Systems zu vermeiden und darf keine betrügerischen, rechtswidrigen, anstößigen oder belästigenden Inhalte hochladen. Kärcher ist berechtigt, derartige Inhalte aus dem System zu löschen, und zwar unbeschadet seiner sonstigen Rechte aus diesen Nutzungsbedingungen</w:t>
      </w:r>
      <w:r w:rsidR="00DC2132">
        <w:rPr>
          <w:rFonts w:ascii="Arial" w:hAnsi="Arial" w:cs="Arial"/>
          <w:sz w:val="20"/>
          <w:szCs w:val="20"/>
          <w:lang w:val="de-DE"/>
        </w:rPr>
        <w:t xml:space="preserve"> oder</w:t>
      </w:r>
      <w:r w:rsidR="00095EF4">
        <w:rPr>
          <w:rFonts w:ascii="Arial" w:hAnsi="Arial" w:cs="Arial"/>
          <w:sz w:val="20"/>
          <w:szCs w:val="20"/>
          <w:lang w:val="de-DE"/>
        </w:rPr>
        <w:t xml:space="preserve"> aus</w:t>
      </w:r>
      <w:r w:rsidRPr="00A863C8">
        <w:rPr>
          <w:rFonts w:ascii="Arial" w:hAnsi="Arial" w:cs="Arial"/>
          <w:sz w:val="20"/>
          <w:szCs w:val="20"/>
          <w:lang w:val="de-DE"/>
        </w:rPr>
        <w:t xml:space="preserve"> </w:t>
      </w:r>
      <w:r w:rsidR="00095EF4" w:rsidRPr="00A863C8">
        <w:rPr>
          <w:rFonts w:ascii="Arial" w:hAnsi="Arial" w:cs="Arial"/>
          <w:sz w:val="20"/>
          <w:szCs w:val="20"/>
          <w:lang w:val="de-DE"/>
        </w:rPr>
        <w:t>zwischen den Parteien über das System oder anderweitig geschlossene</w:t>
      </w:r>
      <w:r w:rsidR="00095EF4">
        <w:rPr>
          <w:rFonts w:ascii="Arial" w:hAnsi="Arial" w:cs="Arial"/>
          <w:sz w:val="20"/>
          <w:szCs w:val="20"/>
          <w:lang w:val="de-DE"/>
        </w:rPr>
        <w:t>n</w:t>
      </w:r>
      <w:r w:rsidR="00095EF4" w:rsidRPr="00A863C8">
        <w:rPr>
          <w:rFonts w:ascii="Arial" w:hAnsi="Arial" w:cs="Arial"/>
          <w:sz w:val="20"/>
          <w:szCs w:val="20"/>
          <w:lang w:val="de-DE"/>
        </w:rPr>
        <w:t xml:space="preserve"> Verträge</w:t>
      </w:r>
      <w:r w:rsidR="00095EF4">
        <w:rPr>
          <w:rFonts w:ascii="Arial" w:hAnsi="Arial" w:cs="Arial"/>
          <w:sz w:val="20"/>
          <w:szCs w:val="20"/>
          <w:lang w:val="de-DE"/>
        </w:rPr>
        <w:t>n</w:t>
      </w:r>
      <w:r w:rsidR="00095EF4" w:rsidRPr="00A863C8">
        <w:rPr>
          <w:rFonts w:ascii="Arial" w:hAnsi="Arial" w:cs="Arial"/>
          <w:sz w:val="20"/>
          <w:szCs w:val="20"/>
          <w:lang w:val="de-DE"/>
        </w:rPr>
        <w:t xml:space="preserve"> (z.B. Rahmenlieferverträge oder Kaufverträge).</w:t>
      </w:r>
    </w:p>
    <w:p w14:paraId="5BF3A488" w14:textId="67DD361F" w:rsidR="00EA2FC5" w:rsidRPr="00EA2FC5" w:rsidRDefault="00EA2FC5" w:rsidP="00EA2FC5">
      <w:pPr>
        <w:pStyle w:val="CMSHeading2"/>
        <w:rPr>
          <w:rFonts w:ascii="Arial" w:hAnsi="Arial" w:cs="Arial"/>
          <w:sz w:val="20"/>
          <w:szCs w:val="20"/>
          <w:lang w:val="de-DE"/>
        </w:rPr>
      </w:pPr>
      <w:r w:rsidRPr="00EA2FC5">
        <w:rPr>
          <w:rFonts w:ascii="Arial" w:hAnsi="Arial" w:cs="Arial"/>
          <w:sz w:val="20"/>
          <w:szCs w:val="20"/>
          <w:lang w:val="de-DE"/>
        </w:rPr>
        <w:t>Der Lieferant darf das System nicht in einem Land nutzen, in dem dieses gemäß den Exportkontroll- und Handelssanktionsgesetzen der Vereinigten Staaten, der EU, Deutschlands oder anderen anwendbaren Exportkontroll- und Handelssanktionsgesetzen nicht genutzt werden darf. Der Lieferant darf die des Systems keinem</w:t>
      </w:r>
      <w:r>
        <w:rPr>
          <w:rFonts w:ascii="Arial" w:hAnsi="Arial" w:cs="Arial"/>
          <w:sz w:val="20"/>
          <w:szCs w:val="20"/>
          <w:lang w:val="de-DE"/>
        </w:rPr>
        <w:t xml:space="preserve"> N</w:t>
      </w:r>
      <w:r w:rsidRPr="00EA2FC5">
        <w:rPr>
          <w:rFonts w:ascii="Arial" w:hAnsi="Arial" w:cs="Arial"/>
          <w:sz w:val="20"/>
          <w:szCs w:val="20"/>
          <w:lang w:val="de-DE"/>
        </w:rPr>
        <w:t>utzer gestatten, mit dem Transaktionen gemäß den Bedingungen dieser Vereinbarung verboten sind.</w:t>
      </w:r>
    </w:p>
    <w:p w14:paraId="5B9C8166" w14:textId="24490E46"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Der Lieferant hat für die Laufzeit dieser Nutzungsbedingungen vollständige, konsistente und richtige Aufzeichnungen über die Erfüllung seiner Pflichten gemäß Ziffer </w:t>
      </w:r>
      <w:r w:rsidRPr="00A863C8">
        <w:rPr>
          <w:rFonts w:ascii="Arial" w:hAnsi="Arial" w:cs="Arial"/>
          <w:sz w:val="20"/>
          <w:szCs w:val="20"/>
        </w:rPr>
        <w:fldChar w:fldCharType="begin"/>
      </w:r>
      <w:r w:rsidRPr="00A863C8">
        <w:rPr>
          <w:rFonts w:ascii="Arial" w:hAnsi="Arial" w:cs="Arial"/>
          <w:sz w:val="20"/>
          <w:szCs w:val="20"/>
          <w:lang w:val="de-DE"/>
        </w:rPr>
        <w:instrText xml:space="preserve"> REF _Ref56700366 \r \h  \* MERGEFORMAT </w:instrText>
      </w:r>
      <w:r w:rsidRPr="00A863C8">
        <w:rPr>
          <w:rFonts w:ascii="Arial" w:hAnsi="Arial" w:cs="Arial"/>
          <w:sz w:val="20"/>
          <w:szCs w:val="20"/>
        </w:rPr>
      </w:r>
      <w:r w:rsidRPr="00A863C8">
        <w:rPr>
          <w:rFonts w:ascii="Arial" w:hAnsi="Arial" w:cs="Arial"/>
          <w:sz w:val="20"/>
          <w:szCs w:val="20"/>
        </w:rPr>
        <w:fldChar w:fldCharType="separate"/>
      </w:r>
      <w:r w:rsidR="00423340">
        <w:rPr>
          <w:rFonts w:ascii="Arial" w:hAnsi="Arial" w:cs="Arial"/>
          <w:sz w:val="20"/>
          <w:szCs w:val="20"/>
          <w:lang w:val="de-DE"/>
        </w:rPr>
        <w:t>5</w:t>
      </w:r>
      <w:r w:rsidRPr="00A863C8">
        <w:rPr>
          <w:rFonts w:ascii="Arial" w:hAnsi="Arial" w:cs="Arial"/>
          <w:sz w:val="20"/>
          <w:szCs w:val="20"/>
        </w:rPr>
        <w:fldChar w:fldCharType="end"/>
      </w:r>
      <w:r w:rsidRPr="00A863C8">
        <w:rPr>
          <w:rFonts w:ascii="Arial" w:hAnsi="Arial" w:cs="Arial"/>
          <w:sz w:val="20"/>
          <w:szCs w:val="20"/>
          <w:lang w:val="de-DE"/>
        </w:rPr>
        <w:t xml:space="preserve"> dieser </w:t>
      </w:r>
      <w:r w:rsidRPr="00A863C8">
        <w:rPr>
          <w:rFonts w:ascii="Arial" w:hAnsi="Arial" w:cs="Arial"/>
          <w:sz w:val="20"/>
          <w:szCs w:val="20"/>
          <w:lang w:val="de-DE"/>
        </w:rPr>
        <w:lastRenderedPageBreak/>
        <w:t>Nutzungsbedingungen zu führen und hat während eines Beschaffungsvorgangs, an dem sich der Lieferant beteiligt, Kärcher auf dessen Wunsch Zugang zu diesen Aufzeichnungen zu gewähren.</w:t>
      </w:r>
    </w:p>
    <w:p w14:paraId="1E1CFE9F" w14:textId="77777777" w:rsidR="00A863C8" w:rsidRPr="00A863C8" w:rsidRDefault="00A863C8" w:rsidP="0020545B">
      <w:pPr>
        <w:pStyle w:val="CMSHeading1"/>
        <w:numPr>
          <w:ilvl w:val="0"/>
          <w:numId w:val="32"/>
        </w:numPr>
      </w:pPr>
      <w:r w:rsidRPr="00A863C8">
        <w:t>Zusicherungen und Gewährleistungen des Lieferanten</w:t>
      </w:r>
    </w:p>
    <w:p w14:paraId="5960E810" w14:textId="77777777" w:rsidR="00A863C8" w:rsidRPr="00A863C8" w:rsidRDefault="00A863C8" w:rsidP="002F1A2F">
      <w:pPr>
        <w:pStyle w:val="CMSHeading2"/>
        <w:numPr>
          <w:ilvl w:val="0"/>
          <w:numId w:val="0"/>
        </w:numPr>
        <w:rPr>
          <w:rFonts w:ascii="Arial" w:hAnsi="Arial" w:cs="Arial"/>
          <w:sz w:val="20"/>
          <w:szCs w:val="20"/>
          <w:lang w:val="de-DE"/>
        </w:rPr>
      </w:pPr>
      <w:r w:rsidRPr="00A863C8">
        <w:rPr>
          <w:rFonts w:ascii="Arial" w:hAnsi="Arial" w:cs="Arial"/>
          <w:sz w:val="20"/>
          <w:szCs w:val="20"/>
          <w:lang w:val="de-DE"/>
        </w:rPr>
        <w:t>Der Lieferant sichert zu und gewährleistet, dass</w:t>
      </w:r>
    </w:p>
    <w:p w14:paraId="75B38088" w14:textId="77777777" w:rsidR="00A863C8" w:rsidRPr="00A863C8" w:rsidRDefault="00A863C8" w:rsidP="00D1547C">
      <w:pPr>
        <w:pStyle w:val="CMSHeading2"/>
        <w:rPr>
          <w:rFonts w:ascii="Arial" w:hAnsi="Arial" w:cs="Arial"/>
          <w:sz w:val="20"/>
          <w:szCs w:val="20"/>
          <w:lang w:val="de-DE"/>
        </w:rPr>
      </w:pPr>
      <w:r w:rsidRPr="00A863C8">
        <w:rPr>
          <w:rFonts w:ascii="Arial" w:hAnsi="Arial" w:cs="Arial"/>
          <w:sz w:val="20"/>
          <w:szCs w:val="20"/>
          <w:lang w:val="de-DE"/>
        </w:rPr>
        <w:t>die von seinen Nutzern über das System bereitgestellten Informationen richtig und vollständig sowie nicht irreführend sind und die Fähigkeiten des Lieferanten zutreffend darstellen,</w:t>
      </w:r>
    </w:p>
    <w:p w14:paraId="0256CFA1" w14:textId="77777777" w:rsidR="00A863C8" w:rsidRPr="00A863C8" w:rsidRDefault="00A863C8" w:rsidP="00D1547C">
      <w:pPr>
        <w:pStyle w:val="CMSHeading2"/>
        <w:rPr>
          <w:rFonts w:ascii="Arial" w:hAnsi="Arial" w:cs="Arial"/>
          <w:sz w:val="20"/>
          <w:szCs w:val="20"/>
          <w:lang w:val="de-DE"/>
        </w:rPr>
      </w:pPr>
      <w:r w:rsidRPr="00A863C8">
        <w:rPr>
          <w:rFonts w:ascii="Arial" w:hAnsi="Arial" w:cs="Arial"/>
          <w:sz w:val="20"/>
          <w:szCs w:val="20"/>
          <w:lang w:val="de-DE"/>
        </w:rPr>
        <w:t>er über das Recht verfügt, aufgrund des unmittelbaren Eigentums oder auf sonstige Weise, Produkte oder Dienstleistungen zu liefern, die Gegenstand einer durch ihn auf eine Einladung zur Teilnahme an einem Beschaffungsvorgang ergangenen Antwort sind,</w:t>
      </w:r>
    </w:p>
    <w:p w14:paraId="57680E75" w14:textId="77777777" w:rsidR="00A863C8" w:rsidRPr="00A863C8" w:rsidRDefault="00A863C8" w:rsidP="00D1547C">
      <w:pPr>
        <w:pStyle w:val="CMSHeading2"/>
        <w:rPr>
          <w:rFonts w:ascii="Arial" w:hAnsi="Arial" w:cs="Arial"/>
          <w:sz w:val="20"/>
          <w:szCs w:val="20"/>
          <w:lang w:val="de-DE"/>
        </w:rPr>
      </w:pPr>
      <w:r w:rsidRPr="00A863C8">
        <w:rPr>
          <w:rFonts w:ascii="Arial" w:hAnsi="Arial" w:cs="Arial"/>
          <w:sz w:val="20"/>
          <w:szCs w:val="20"/>
          <w:lang w:val="de-DE"/>
        </w:rPr>
        <w:t>er in der Lage ist, die Güter, Produkte oder Dienstleistungen in Übereinstimmung mit den jeweiligen von Kärcher in der betreffenden Einladung zur Teilnahme an einem Beschaffungsvorgang genannten Kriterien sowie zu den Preisen und Bedingungen zu verkaufen, die in einer durch ihn ergangenen Antwort auf eine Einladung zur Teilnahme an einem Beschaffungsvorgang angeboten wurden, und</w:t>
      </w:r>
    </w:p>
    <w:p w14:paraId="4DFF7679" w14:textId="77777777" w:rsidR="00A863C8" w:rsidRPr="00A863C8" w:rsidRDefault="00A863C8" w:rsidP="00D1547C">
      <w:pPr>
        <w:pStyle w:val="CMSHeading2"/>
        <w:rPr>
          <w:rFonts w:ascii="Arial" w:hAnsi="Arial" w:cs="Arial"/>
          <w:sz w:val="20"/>
          <w:szCs w:val="20"/>
          <w:lang w:val="de-DE"/>
        </w:rPr>
      </w:pPr>
      <w:r w:rsidRPr="00A863C8">
        <w:rPr>
          <w:rFonts w:ascii="Arial" w:hAnsi="Arial" w:cs="Arial"/>
          <w:sz w:val="20"/>
          <w:szCs w:val="20"/>
          <w:lang w:val="de-DE"/>
        </w:rPr>
        <w:t>durch einen oder mehrere seiner Nutzer abgegebene Erklärungen oder eingegangene Verpflichtungen ihm zuzurechnen sind und dass er die Autorisierung eines Nutzers nicht bestreiten wird.</w:t>
      </w:r>
    </w:p>
    <w:p w14:paraId="5C70D3E0" w14:textId="77777777" w:rsidR="00A863C8" w:rsidRPr="00A863C8" w:rsidRDefault="00A863C8" w:rsidP="0020545B">
      <w:pPr>
        <w:pStyle w:val="CMSHeading1"/>
        <w:numPr>
          <w:ilvl w:val="0"/>
          <w:numId w:val="32"/>
        </w:numPr>
      </w:pPr>
      <w:r w:rsidRPr="00A863C8">
        <w:t>Lieferantenregistrierung und Qualifizierungsbewertung; Systemzugang</w:t>
      </w:r>
    </w:p>
    <w:p w14:paraId="6F7D22FF" w14:textId="2E24B46B"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Um Zugang zum System zu erhalten, muss der Lieferant den Registrierungsprozess für Lieferanten durchlaufen. Zu diesem Zweck kann Kärcher nach eigenem Ermessen dem Lieferanten einen Link zur Verfügung stellen, über den der Lieferant eine Systemregistrierung vornehmen kann. Für die Registrierung muss der Lieferant u. a. wichtige Angaben zum Unternehmen wie Firma, Ansprechpartner, Steuernummer und Bankverbindung machen und den Kärcher</w:t>
      </w:r>
      <w:r w:rsidR="00624B64">
        <w:rPr>
          <w:rFonts w:ascii="Arial" w:hAnsi="Arial" w:cs="Arial"/>
          <w:sz w:val="20"/>
          <w:szCs w:val="20"/>
          <w:lang w:val="de-DE"/>
        </w:rPr>
        <w:t xml:space="preserve"> </w:t>
      </w:r>
      <w:r w:rsidRPr="00A863C8">
        <w:rPr>
          <w:rFonts w:ascii="Arial" w:hAnsi="Arial" w:cs="Arial"/>
          <w:sz w:val="20"/>
          <w:szCs w:val="20"/>
          <w:lang w:val="de-DE"/>
        </w:rPr>
        <w:t xml:space="preserve">Verhaltenskodex </w:t>
      </w:r>
      <w:r w:rsidR="00624B64">
        <w:rPr>
          <w:rFonts w:ascii="Arial" w:hAnsi="Arial" w:cs="Arial"/>
          <w:sz w:val="20"/>
          <w:szCs w:val="20"/>
          <w:lang w:val="de-DE"/>
        </w:rPr>
        <w:t xml:space="preserve">für Geschäftspartner </w:t>
      </w:r>
      <w:r w:rsidRPr="00A863C8">
        <w:rPr>
          <w:rFonts w:ascii="Arial" w:hAnsi="Arial" w:cs="Arial"/>
          <w:sz w:val="20"/>
          <w:szCs w:val="20"/>
          <w:lang w:val="de-DE"/>
        </w:rPr>
        <w:t>gemäß Ziffer </w:t>
      </w:r>
      <w:r w:rsidRPr="00A863C8">
        <w:rPr>
          <w:rFonts w:ascii="Arial" w:hAnsi="Arial" w:cs="Arial"/>
          <w:sz w:val="20"/>
          <w:szCs w:val="20"/>
        </w:rPr>
        <w:fldChar w:fldCharType="begin"/>
      </w:r>
      <w:r w:rsidRPr="00A863C8">
        <w:rPr>
          <w:rFonts w:ascii="Arial" w:hAnsi="Arial" w:cs="Arial"/>
          <w:sz w:val="20"/>
          <w:szCs w:val="20"/>
          <w:lang w:val="de-DE"/>
        </w:rPr>
        <w:instrText xml:space="preserve"> REF _Ref57829291 \r \h  \* MERGEFORMAT </w:instrText>
      </w:r>
      <w:r w:rsidRPr="00A863C8">
        <w:rPr>
          <w:rFonts w:ascii="Arial" w:hAnsi="Arial" w:cs="Arial"/>
          <w:sz w:val="20"/>
          <w:szCs w:val="20"/>
        </w:rPr>
      </w:r>
      <w:r w:rsidRPr="00A863C8">
        <w:rPr>
          <w:rFonts w:ascii="Arial" w:hAnsi="Arial" w:cs="Arial"/>
          <w:sz w:val="20"/>
          <w:szCs w:val="20"/>
        </w:rPr>
        <w:fldChar w:fldCharType="separate"/>
      </w:r>
      <w:r w:rsidR="00423340">
        <w:rPr>
          <w:rFonts w:ascii="Arial" w:hAnsi="Arial" w:cs="Arial"/>
          <w:sz w:val="20"/>
          <w:szCs w:val="20"/>
          <w:lang w:val="de-DE"/>
        </w:rPr>
        <w:t>18</w:t>
      </w:r>
      <w:r w:rsidRPr="00A863C8">
        <w:rPr>
          <w:rFonts w:ascii="Arial" w:hAnsi="Arial" w:cs="Arial"/>
          <w:sz w:val="20"/>
          <w:szCs w:val="20"/>
        </w:rPr>
        <w:fldChar w:fldCharType="end"/>
      </w:r>
      <w:r w:rsidRPr="00A863C8">
        <w:rPr>
          <w:rFonts w:ascii="Arial" w:hAnsi="Arial" w:cs="Arial"/>
          <w:sz w:val="20"/>
          <w:szCs w:val="20"/>
          <w:lang w:val="de-DE"/>
        </w:rPr>
        <w:t xml:space="preserve"> unterzeichnen. </w:t>
      </w:r>
    </w:p>
    <w:p w14:paraId="2EB47CAF" w14:textId="50F8C780"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Um für einen Auftrag infolge eines Beschaffungsvorgangs gemäß Ziffer </w:t>
      </w:r>
      <w:r w:rsidRPr="00A863C8">
        <w:rPr>
          <w:rFonts w:ascii="Arial" w:hAnsi="Arial" w:cs="Arial"/>
          <w:sz w:val="20"/>
          <w:szCs w:val="20"/>
        </w:rPr>
        <w:fldChar w:fldCharType="begin"/>
      </w:r>
      <w:r w:rsidRPr="00A863C8">
        <w:rPr>
          <w:rFonts w:ascii="Arial" w:hAnsi="Arial" w:cs="Arial"/>
          <w:sz w:val="20"/>
          <w:szCs w:val="20"/>
          <w:lang w:val="de-DE"/>
        </w:rPr>
        <w:instrText xml:space="preserve"> REF _Ref57622557 \r \h  \* MERGEFORMAT </w:instrText>
      </w:r>
      <w:r w:rsidRPr="00A863C8">
        <w:rPr>
          <w:rFonts w:ascii="Arial" w:hAnsi="Arial" w:cs="Arial"/>
          <w:sz w:val="20"/>
          <w:szCs w:val="20"/>
        </w:rPr>
      </w:r>
      <w:r w:rsidRPr="00A863C8">
        <w:rPr>
          <w:rFonts w:ascii="Arial" w:hAnsi="Arial" w:cs="Arial"/>
          <w:sz w:val="20"/>
          <w:szCs w:val="20"/>
        </w:rPr>
        <w:fldChar w:fldCharType="separate"/>
      </w:r>
      <w:r w:rsidR="00423340">
        <w:rPr>
          <w:rFonts w:ascii="Arial" w:hAnsi="Arial" w:cs="Arial"/>
          <w:sz w:val="20"/>
          <w:szCs w:val="20"/>
          <w:lang w:val="de-DE"/>
        </w:rPr>
        <w:t>14</w:t>
      </w:r>
      <w:r w:rsidRPr="00A863C8">
        <w:rPr>
          <w:rFonts w:ascii="Arial" w:hAnsi="Arial" w:cs="Arial"/>
          <w:sz w:val="20"/>
          <w:szCs w:val="20"/>
        </w:rPr>
        <w:fldChar w:fldCharType="end"/>
      </w:r>
      <w:r w:rsidRPr="00A863C8">
        <w:rPr>
          <w:rFonts w:ascii="Arial" w:hAnsi="Arial" w:cs="Arial"/>
          <w:sz w:val="20"/>
          <w:szCs w:val="20"/>
          <w:lang w:val="de-DE"/>
        </w:rPr>
        <w:t xml:space="preserve"> in Frage zu kommen, muss der Lieferant die von Kärcher vorgenommene Qualifizierungsbewertung für Lieferanten bestehen. Zu diesem Zweck kann Kärcher nach erfolgreichem Abschluss des in Ziffer </w:t>
      </w:r>
      <w:r w:rsidRPr="00A863C8">
        <w:rPr>
          <w:rFonts w:ascii="Arial" w:hAnsi="Arial" w:cs="Arial"/>
          <w:sz w:val="20"/>
          <w:szCs w:val="20"/>
        </w:rPr>
        <w:fldChar w:fldCharType="begin"/>
      </w:r>
      <w:r w:rsidRPr="00A863C8">
        <w:rPr>
          <w:rFonts w:ascii="Arial" w:hAnsi="Arial" w:cs="Arial"/>
          <w:sz w:val="20"/>
          <w:szCs w:val="20"/>
          <w:lang w:val="de-DE"/>
        </w:rPr>
        <w:instrText xml:space="preserve"> REF _Ref61890840 \r \h  \* MERGEFORMAT </w:instrText>
      </w:r>
      <w:r w:rsidRPr="00A863C8">
        <w:rPr>
          <w:rFonts w:ascii="Arial" w:hAnsi="Arial" w:cs="Arial"/>
          <w:sz w:val="20"/>
          <w:szCs w:val="20"/>
        </w:rPr>
      </w:r>
      <w:r w:rsidRPr="00A863C8">
        <w:rPr>
          <w:rFonts w:ascii="Arial" w:hAnsi="Arial" w:cs="Arial"/>
          <w:sz w:val="20"/>
          <w:szCs w:val="20"/>
        </w:rPr>
        <w:fldChar w:fldCharType="separate"/>
      </w:r>
      <w:r w:rsidR="00423340">
        <w:rPr>
          <w:rFonts w:ascii="Arial" w:hAnsi="Arial" w:cs="Arial"/>
          <w:sz w:val="20"/>
          <w:szCs w:val="20"/>
          <w:lang w:val="de-DE"/>
        </w:rPr>
        <w:t>7.1</w:t>
      </w:r>
      <w:r w:rsidRPr="00A863C8">
        <w:rPr>
          <w:rFonts w:ascii="Arial" w:hAnsi="Arial" w:cs="Arial"/>
          <w:sz w:val="20"/>
          <w:szCs w:val="20"/>
        </w:rPr>
        <w:fldChar w:fldCharType="end"/>
      </w:r>
      <w:r w:rsidRPr="00A863C8">
        <w:rPr>
          <w:rFonts w:ascii="Arial" w:hAnsi="Arial" w:cs="Arial"/>
          <w:sz w:val="20"/>
          <w:szCs w:val="20"/>
          <w:lang w:val="de-DE"/>
        </w:rPr>
        <w:t xml:space="preserve"> beschriebenen Lieferantenregistrierungsprozesses durch den Lieferanten nach eigenem Ermessen dem Lieferanten einen Link zur Verfügung stellen, über den der Lieferant Zugang zu einem Qualifizierungsfragebogen erhält. Im Qualifizierungsfragebogen muss der Lieferant u. a. Angaben zu seinem Unternehmen, zum Qualitätsmanagement und zur Nachhaltigkeit machen, der Kärcher-Qualitätssicherungsvereinbarung zustimmen und </w:t>
      </w:r>
      <w:r w:rsidRPr="00A863C8">
        <w:rPr>
          <w:rStyle w:val="lslinktext"/>
          <w:rFonts w:ascii="Arial" w:hAnsi="Arial" w:cs="Arial"/>
          <w:sz w:val="20"/>
          <w:szCs w:val="20"/>
          <w:lang w:val="de-DE"/>
        </w:rPr>
        <w:t>eine Erklärung zu Inhaltsstoffen (KN050.032</w:t>
      </w:r>
      <w:r w:rsidRPr="00A863C8">
        <w:rPr>
          <w:rFonts w:ascii="Arial" w:hAnsi="Arial" w:cs="Arial"/>
          <w:sz w:val="20"/>
          <w:szCs w:val="20"/>
          <w:lang w:val="de-DE"/>
        </w:rPr>
        <w:t xml:space="preserve">) abgeben. Kärcher wertet die vom Lieferanten zur Verfügung gestellten Informationen sorgfältig aus und gewährt dem Lieferanten bei erfolgreicher Bewertung Zugang </w:t>
      </w:r>
      <w:r w:rsidRPr="00A863C8">
        <w:rPr>
          <w:rFonts w:ascii="Arial" w:hAnsi="Arial" w:cs="Arial"/>
          <w:sz w:val="20"/>
          <w:szCs w:val="20"/>
          <w:lang w:val="de-DE"/>
        </w:rPr>
        <w:lastRenderedPageBreak/>
        <w:t>zum System, einschließlich der Möglichkeit, im Rahmen von Beschaffungsvorgängen Aufträge zu erhalten.</w:t>
      </w:r>
    </w:p>
    <w:p w14:paraId="5D201CB7"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Die von Kärcher zur Qualifizierungsbewertung des Lieferanten herangezogenen Qualitätsstandards sind u.a. die folgenden:</w:t>
      </w:r>
    </w:p>
    <w:p w14:paraId="33FA7BD6" w14:textId="77777777" w:rsidR="00A863C8" w:rsidRPr="00A863C8" w:rsidRDefault="00A863C8" w:rsidP="00A863C8">
      <w:pPr>
        <w:pStyle w:val="CMSHeading3"/>
        <w:rPr>
          <w:rFonts w:ascii="Arial" w:hAnsi="Arial" w:cs="Arial"/>
          <w:sz w:val="20"/>
          <w:szCs w:val="20"/>
        </w:rPr>
      </w:pPr>
      <w:proofErr w:type="spellStart"/>
      <w:r w:rsidRPr="00A863C8">
        <w:rPr>
          <w:rFonts w:ascii="Arial" w:hAnsi="Arial" w:cs="Arial"/>
          <w:sz w:val="20"/>
          <w:szCs w:val="20"/>
        </w:rPr>
        <w:t>Qualitätssicherungsvereinbarung</w:t>
      </w:r>
      <w:proofErr w:type="spellEnd"/>
      <w:r w:rsidRPr="00A863C8">
        <w:rPr>
          <w:rFonts w:ascii="Arial" w:hAnsi="Arial" w:cs="Arial"/>
          <w:sz w:val="20"/>
          <w:szCs w:val="20"/>
        </w:rPr>
        <w:t>,</w:t>
      </w:r>
    </w:p>
    <w:p w14:paraId="2B6D950A" w14:textId="77777777" w:rsidR="00A863C8" w:rsidRPr="00A863C8" w:rsidRDefault="00A863C8" w:rsidP="00A863C8">
      <w:pPr>
        <w:pStyle w:val="CMSHeading3"/>
        <w:rPr>
          <w:rFonts w:ascii="Arial" w:hAnsi="Arial" w:cs="Arial"/>
          <w:sz w:val="20"/>
          <w:szCs w:val="20"/>
        </w:rPr>
      </w:pPr>
      <w:proofErr w:type="spellStart"/>
      <w:r w:rsidRPr="00A863C8">
        <w:rPr>
          <w:rStyle w:val="lslinktext"/>
          <w:rFonts w:ascii="Arial" w:hAnsi="Arial" w:cs="Arial"/>
          <w:sz w:val="20"/>
          <w:szCs w:val="20"/>
        </w:rPr>
        <w:t>Erklärung</w:t>
      </w:r>
      <w:proofErr w:type="spellEnd"/>
      <w:r w:rsidRPr="00A863C8">
        <w:rPr>
          <w:rStyle w:val="lslinktext"/>
          <w:rFonts w:ascii="Arial" w:hAnsi="Arial" w:cs="Arial"/>
          <w:sz w:val="20"/>
          <w:szCs w:val="20"/>
        </w:rPr>
        <w:t xml:space="preserve"> </w:t>
      </w:r>
      <w:proofErr w:type="spellStart"/>
      <w:r w:rsidRPr="00A863C8">
        <w:rPr>
          <w:rStyle w:val="lslinktext"/>
          <w:rFonts w:ascii="Arial" w:hAnsi="Arial" w:cs="Arial"/>
          <w:sz w:val="20"/>
          <w:szCs w:val="20"/>
        </w:rPr>
        <w:t>zu</w:t>
      </w:r>
      <w:proofErr w:type="spellEnd"/>
      <w:r w:rsidRPr="00A863C8">
        <w:rPr>
          <w:rStyle w:val="lslinktext"/>
          <w:rFonts w:ascii="Arial" w:hAnsi="Arial" w:cs="Arial"/>
          <w:sz w:val="20"/>
          <w:szCs w:val="20"/>
        </w:rPr>
        <w:t xml:space="preserve"> </w:t>
      </w:r>
      <w:proofErr w:type="spellStart"/>
      <w:r w:rsidRPr="00A863C8">
        <w:rPr>
          <w:rStyle w:val="lslinktext"/>
          <w:rFonts w:ascii="Arial" w:hAnsi="Arial" w:cs="Arial"/>
          <w:sz w:val="20"/>
          <w:szCs w:val="20"/>
        </w:rPr>
        <w:t>Inhaltsstoffen</w:t>
      </w:r>
      <w:proofErr w:type="spellEnd"/>
      <w:r w:rsidRPr="00A863C8">
        <w:rPr>
          <w:rFonts w:ascii="Arial" w:hAnsi="Arial" w:cs="Arial"/>
          <w:sz w:val="20"/>
          <w:szCs w:val="20"/>
        </w:rPr>
        <w:t xml:space="preserve"> (KN050.032),</w:t>
      </w:r>
    </w:p>
    <w:p w14:paraId="25FB615F" w14:textId="6CA5F988" w:rsidR="00A863C8" w:rsidRPr="00A863C8" w:rsidRDefault="00DC1FA1" w:rsidP="00A863C8">
      <w:pPr>
        <w:pStyle w:val="CMSHeading3"/>
        <w:rPr>
          <w:rFonts w:ascii="Arial" w:hAnsi="Arial" w:cs="Arial"/>
          <w:sz w:val="20"/>
          <w:szCs w:val="20"/>
        </w:rPr>
      </w:pPr>
      <w:proofErr w:type="spellStart"/>
      <w:r>
        <w:rPr>
          <w:rFonts w:ascii="Arial" w:hAnsi="Arial" w:cs="Arial"/>
          <w:sz w:val="20"/>
          <w:szCs w:val="20"/>
        </w:rPr>
        <w:t>Kärcher</w:t>
      </w:r>
      <w:proofErr w:type="spellEnd"/>
      <w:r>
        <w:rPr>
          <w:rFonts w:ascii="Arial" w:hAnsi="Arial" w:cs="Arial"/>
          <w:sz w:val="20"/>
          <w:szCs w:val="20"/>
        </w:rPr>
        <w:t xml:space="preserve"> </w:t>
      </w:r>
      <w:proofErr w:type="spellStart"/>
      <w:r w:rsidR="00624B64">
        <w:rPr>
          <w:rFonts w:ascii="Arial" w:hAnsi="Arial" w:cs="Arial"/>
          <w:sz w:val="20"/>
          <w:szCs w:val="20"/>
        </w:rPr>
        <w:t>Verhaltenskodex</w:t>
      </w:r>
      <w:proofErr w:type="spellEnd"/>
      <w:r w:rsidR="00624B64">
        <w:rPr>
          <w:rFonts w:ascii="Arial" w:hAnsi="Arial" w:cs="Arial"/>
          <w:sz w:val="20"/>
          <w:szCs w:val="20"/>
        </w:rPr>
        <w:t xml:space="preserve"> </w:t>
      </w:r>
      <w:proofErr w:type="spellStart"/>
      <w:r w:rsidR="00624B64">
        <w:rPr>
          <w:rFonts w:ascii="Arial" w:hAnsi="Arial" w:cs="Arial"/>
          <w:sz w:val="20"/>
          <w:szCs w:val="20"/>
        </w:rPr>
        <w:t>für</w:t>
      </w:r>
      <w:proofErr w:type="spellEnd"/>
      <w:r w:rsidR="00624B64">
        <w:rPr>
          <w:rFonts w:ascii="Arial" w:hAnsi="Arial" w:cs="Arial"/>
          <w:sz w:val="20"/>
          <w:szCs w:val="20"/>
        </w:rPr>
        <w:t xml:space="preserve"> </w:t>
      </w:r>
      <w:proofErr w:type="spellStart"/>
      <w:r w:rsidR="00624B64">
        <w:rPr>
          <w:rFonts w:ascii="Arial" w:hAnsi="Arial" w:cs="Arial"/>
          <w:sz w:val="20"/>
          <w:szCs w:val="20"/>
        </w:rPr>
        <w:t>Geschäftspartner</w:t>
      </w:r>
      <w:proofErr w:type="spellEnd"/>
      <w:r w:rsidR="00A863C8" w:rsidRPr="00A863C8">
        <w:rPr>
          <w:rFonts w:ascii="Arial" w:hAnsi="Arial" w:cs="Arial"/>
          <w:sz w:val="20"/>
          <w:szCs w:val="20"/>
        </w:rPr>
        <w:t>,</w:t>
      </w:r>
    </w:p>
    <w:p w14:paraId="37D350F4" w14:textId="77777777" w:rsidR="00A863C8" w:rsidRPr="00A863C8" w:rsidRDefault="00A863C8" w:rsidP="00A863C8">
      <w:pPr>
        <w:pStyle w:val="CMSHeading3"/>
        <w:rPr>
          <w:rFonts w:ascii="Arial" w:hAnsi="Arial" w:cs="Arial"/>
          <w:sz w:val="20"/>
          <w:szCs w:val="20"/>
        </w:rPr>
      </w:pPr>
      <w:proofErr w:type="spellStart"/>
      <w:r w:rsidRPr="00A863C8">
        <w:rPr>
          <w:rFonts w:ascii="Arial" w:hAnsi="Arial" w:cs="Arial"/>
          <w:sz w:val="20"/>
          <w:szCs w:val="20"/>
        </w:rPr>
        <w:t>Qualitätsmanagement</w:t>
      </w:r>
      <w:proofErr w:type="spellEnd"/>
      <w:r w:rsidRPr="00A863C8">
        <w:rPr>
          <w:rFonts w:ascii="Arial" w:hAnsi="Arial" w:cs="Arial"/>
          <w:sz w:val="20"/>
          <w:szCs w:val="20"/>
        </w:rPr>
        <w:t>-System (</w:t>
      </w:r>
      <w:proofErr w:type="spellStart"/>
      <w:r w:rsidRPr="00A863C8">
        <w:rPr>
          <w:rFonts w:ascii="Arial" w:hAnsi="Arial" w:cs="Arial"/>
          <w:sz w:val="20"/>
          <w:szCs w:val="20"/>
        </w:rPr>
        <w:t>vorzugsweise</w:t>
      </w:r>
      <w:proofErr w:type="spellEnd"/>
      <w:r w:rsidRPr="00A863C8">
        <w:rPr>
          <w:rFonts w:ascii="Arial" w:hAnsi="Arial" w:cs="Arial"/>
          <w:sz w:val="20"/>
          <w:szCs w:val="20"/>
        </w:rPr>
        <w:t xml:space="preserve"> ISO 9001),</w:t>
      </w:r>
    </w:p>
    <w:p w14:paraId="40D57981" w14:textId="77777777" w:rsidR="00A863C8" w:rsidRPr="00A863C8" w:rsidRDefault="00A863C8" w:rsidP="00A863C8">
      <w:pPr>
        <w:pStyle w:val="CMSHeading3"/>
        <w:rPr>
          <w:rFonts w:ascii="Arial" w:hAnsi="Arial" w:cs="Arial"/>
          <w:sz w:val="20"/>
          <w:szCs w:val="20"/>
          <w:lang w:val="de-DE"/>
        </w:rPr>
      </w:pPr>
      <w:r w:rsidRPr="00A863C8">
        <w:rPr>
          <w:rFonts w:ascii="Arial" w:hAnsi="Arial" w:cs="Arial"/>
          <w:sz w:val="20"/>
          <w:szCs w:val="20"/>
          <w:lang w:val="de-DE"/>
        </w:rPr>
        <w:t>fachliche Normen auf dem neuesten Stand der Technik und kaufmännische Gepflogenheiten, die üblicherweise von einem umsichtigen Kaufmann eingehalten werden, der in den gleichen oder ähnlichen Geschäftsfeldern wie der Lieferant tätig ist.</w:t>
      </w:r>
    </w:p>
    <w:p w14:paraId="58A33409" w14:textId="77777777" w:rsidR="00A863C8" w:rsidRPr="00A863C8" w:rsidRDefault="00A863C8" w:rsidP="00A863C8">
      <w:pPr>
        <w:pStyle w:val="CMSHeading2"/>
        <w:numPr>
          <w:ilvl w:val="0"/>
          <w:numId w:val="0"/>
        </w:numPr>
        <w:ind w:left="567"/>
        <w:rPr>
          <w:rFonts w:ascii="Arial" w:hAnsi="Arial" w:cs="Arial"/>
          <w:sz w:val="20"/>
          <w:szCs w:val="20"/>
          <w:lang w:val="de-DE"/>
        </w:rPr>
      </w:pPr>
      <w:r w:rsidRPr="00A863C8">
        <w:rPr>
          <w:rFonts w:ascii="Arial" w:hAnsi="Arial" w:cs="Arial"/>
          <w:sz w:val="20"/>
          <w:szCs w:val="20"/>
          <w:lang w:val="de-DE"/>
        </w:rPr>
        <w:t>Klarstellend wird festgehalten: Kärcher kann nach eigenem Ermessen entscheiden, ob sich der Lieferant für den vollen Systemzugang qualifiziert. Die Erfüllung der oben genannten Qualitätsstandards gewährt dem Lieferanten weder ein Recht noch einen Anspruch auf vollen Systemzugang.</w:t>
      </w:r>
    </w:p>
    <w:p w14:paraId="081025E0"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Kärcher ist berechtigt, den Zugang des Lieferanten zum System bei Beendigung dieser Nutzungsbedingungen, bei Verletzung von Pflichten aus diesen Nutzungsbedingungen durch den Lieferanten oder bei Verstößen gegen die Vertraulichkeit ganz oder teilweise sowie vorübergehend oder dauerhaft zu sperren. Sollte Kärcher das Konto des Lieferanten sperren, wird Kärcher den Lieferanten ordnungsgemäß informieren. Mit der Sperrung des Systemzugangs endet das Recht des Lieferanten, das System zu nutzen, für die Dauer der Sperrung.</w:t>
      </w:r>
    </w:p>
    <w:p w14:paraId="6E89A55D"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Kärcher wird bei der Entscheidung über die Sperrung des Systemzugangs für den Lieferanten die berechtigten Interessen des Lieferanten berücksichtigen, insbesondere wenn Anhaltspunkte dafür vorliegen, dass der Lieferant einen Verstoß gegen diese Nutzungsbedingungen nicht zu vertreten hat. Kärcher wird die Sperre aufheben, sobald der Grund für die Sperre nicht mehr besteht.</w:t>
      </w:r>
    </w:p>
    <w:p w14:paraId="3199DA52" w14:textId="77777777" w:rsidR="00A863C8" w:rsidRPr="002F5C5D" w:rsidRDefault="00A863C8" w:rsidP="0020545B">
      <w:pPr>
        <w:pStyle w:val="CMSHeading1"/>
        <w:numPr>
          <w:ilvl w:val="0"/>
          <w:numId w:val="32"/>
        </w:numPr>
        <w:rPr>
          <w:lang w:val="de-DE"/>
        </w:rPr>
      </w:pPr>
      <w:r w:rsidRPr="002F5C5D">
        <w:rPr>
          <w:lang w:val="de-DE"/>
        </w:rPr>
        <w:t>Gewährung von Rechten zur Nutzung des Systems</w:t>
      </w:r>
    </w:p>
    <w:p w14:paraId="7659473D" w14:textId="05A4B51A"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 xml:space="preserve">Das Recht des Lieferanten, das System, einschließlich der von Kärcher an den Lieferanten über das System freigegebenen Daten und Dokumente, zu nutzen, ist nicht exklusiv, nicht </w:t>
      </w:r>
      <w:proofErr w:type="spellStart"/>
      <w:r w:rsidRPr="00A863C8">
        <w:rPr>
          <w:rFonts w:ascii="Arial" w:hAnsi="Arial" w:cs="Arial"/>
          <w:sz w:val="20"/>
          <w:szCs w:val="20"/>
          <w:lang w:val="de-DE"/>
        </w:rPr>
        <w:t>unterlizenzierbar</w:t>
      </w:r>
      <w:proofErr w:type="spellEnd"/>
      <w:r w:rsidRPr="00A863C8">
        <w:rPr>
          <w:rFonts w:ascii="Arial" w:hAnsi="Arial" w:cs="Arial"/>
          <w:sz w:val="20"/>
          <w:szCs w:val="20"/>
          <w:lang w:val="de-DE"/>
        </w:rPr>
        <w:t xml:space="preserve">, nicht übertragbar und auf die Dauer des Vertragsverhältnisses zwischen den Parteien gemäß diesen Nutzungsbedingungen beschränkt. Das Nutzungsrecht erstreckt sich ausschließlich auf die namentlich vom Lieferanten registrierten Nutzer. Der Lieferant darf das System nur nutzen, um auf eine Einladung zur Teilnahme an einem Beschaffungsvorgang zu antworten oder für sonstige Kommunikation mit Kärcher gemäß diesen Nutzungsbedingungen </w:t>
      </w:r>
      <w:r w:rsidRPr="00A863C8">
        <w:rPr>
          <w:rFonts w:ascii="Arial" w:hAnsi="Arial" w:cs="Arial"/>
          <w:sz w:val="20"/>
          <w:szCs w:val="20"/>
          <w:lang w:val="de-DE"/>
        </w:rPr>
        <w:lastRenderedPageBreak/>
        <w:t>und allen weiteren im System dargelegten Regeln; die Nutzung ist ausschließlich auf die in diesen Nutzungsbedingungen genannten Zwecke beschränkt.</w:t>
      </w:r>
      <w:r w:rsidR="00307E6B">
        <w:rPr>
          <w:rFonts w:ascii="Arial" w:hAnsi="Arial" w:cs="Arial"/>
          <w:sz w:val="20"/>
          <w:szCs w:val="20"/>
          <w:lang w:val="de-DE"/>
        </w:rPr>
        <w:t xml:space="preserve"> </w:t>
      </w:r>
      <w:r w:rsidR="00307E6B" w:rsidRPr="00307E6B">
        <w:rPr>
          <w:rFonts w:ascii="Arial" w:hAnsi="Arial" w:cs="Arial"/>
          <w:sz w:val="20"/>
          <w:szCs w:val="20"/>
          <w:lang w:val="de-DE"/>
        </w:rPr>
        <w:t>Der Lieferant darf das System nur in Übereinstimmung mit seinen vertraglichen Verpflichtungen gegenüber Kärcher und SAP Deutschland SE &amp; Co. KG bzw. deren verbundenen Unternehmen und unter Einhaltung sonstiger vertraglicher Verpflichtungen, die der Lieferant gegenüber Dritten im Zusammenhang mit der Nutzung des Systems hat, nutzen.</w:t>
      </w:r>
    </w:p>
    <w:p w14:paraId="5A0EEBFD"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 xml:space="preserve">Bei der Nutzung des Systems darf der Lieferant nicht (i) das System oder Teile davon ganz oder teilweise kopieren, übersetzen, disassemblieren, </w:t>
      </w:r>
      <w:proofErr w:type="spellStart"/>
      <w:r w:rsidRPr="00A863C8">
        <w:rPr>
          <w:rFonts w:ascii="Arial" w:hAnsi="Arial" w:cs="Arial"/>
          <w:sz w:val="20"/>
          <w:szCs w:val="20"/>
          <w:lang w:val="de-DE"/>
        </w:rPr>
        <w:t>dekompilieren</w:t>
      </w:r>
      <w:proofErr w:type="spellEnd"/>
      <w:r w:rsidRPr="00A863C8">
        <w:rPr>
          <w:rFonts w:ascii="Arial" w:hAnsi="Arial" w:cs="Arial"/>
          <w:sz w:val="20"/>
          <w:szCs w:val="20"/>
          <w:lang w:val="de-DE"/>
        </w:rPr>
        <w:t>, zurückentwickeln oder anderweitig modifizieren oder davon abgeleitete Werke erstellen (außer soweit dies durch zwingendes Recht erlaubt ist), (ii) das System unter Verstoß gegen geltendes Recht nutzen, insbesondere wird der Lieferant keine Inhalte oder Daten übermitteln, die rechtswidrig sind oder Rechte Dritter an geistigem Eigentum verletzen, (iii) den Betrieb oder die Sicherheit des Systems umgehen oder gefährden.</w:t>
      </w:r>
    </w:p>
    <w:p w14:paraId="09803A6E" w14:textId="77777777" w:rsidR="00A863C8" w:rsidRPr="00A863C8" w:rsidRDefault="00A863C8" w:rsidP="0020545B">
      <w:pPr>
        <w:pStyle w:val="CMSHeading1"/>
        <w:numPr>
          <w:ilvl w:val="0"/>
          <w:numId w:val="32"/>
        </w:numPr>
      </w:pPr>
      <w:r w:rsidRPr="00A863C8">
        <w:t>Rechte an geistigem Eigentum</w:t>
      </w:r>
    </w:p>
    <w:p w14:paraId="174E488F"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Die Rechte an geistigem Eigentum von Kärcher, das vom Lieferanten während der Laufzeit dieses Vertragsverhältnisses zwischen den Parteien gemäß diesen Nutzungsbedingungen im Rahmen eines Beschaffungsvorgangs vorbehaltlich der Bestimmungen dieser Nutzungsbedingungen vom Lieferanten genutzt werden darf, stehen weiterhin ausschließlich Kärcher zu und der Lieferant hat keinerlei Rechte an dem geistigen Eigentum, mit Ausnahme des Rechts, das geistige Eigentum in dem für die Nutzung des Systems absolut nötigen Umfang zu nutzen.</w:t>
      </w:r>
    </w:p>
    <w:p w14:paraId="31424B13"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Unter keinen Umständen darf der Lieferant das geistige Eigentum von Kärcher ohne die ausdrückliche vorherige schriftliche Zustimmung von Kärcher als Referenz oder auf sonstige Weise nutzen oder dies anderen gestatten.</w:t>
      </w:r>
    </w:p>
    <w:p w14:paraId="5746E96C" w14:textId="70DB035E"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Die in dieser Ziffer </w:t>
      </w:r>
      <w:r w:rsidRPr="00A863C8">
        <w:rPr>
          <w:rFonts w:ascii="Arial" w:hAnsi="Arial" w:cs="Arial"/>
          <w:sz w:val="20"/>
          <w:szCs w:val="20"/>
        </w:rPr>
        <w:fldChar w:fldCharType="begin"/>
      </w:r>
      <w:r w:rsidRPr="00A863C8">
        <w:rPr>
          <w:rFonts w:ascii="Arial" w:hAnsi="Arial" w:cs="Arial"/>
          <w:sz w:val="20"/>
          <w:szCs w:val="20"/>
          <w:lang w:val="de-DE"/>
        </w:rPr>
        <w:instrText xml:space="preserve"> REF _Ref56700346 \r \h  \* MERGEFORMAT </w:instrText>
      </w:r>
      <w:r w:rsidRPr="00A863C8">
        <w:rPr>
          <w:rFonts w:ascii="Arial" w:hAnsi="Arial" w:cs="Arial"/>
          <w:sz w:val="20"/>
          <w:szCs w:val="20"/>
        </w:rPr>
      </w:r>
      <w:r w:rsidRPr="00A863C8">
        <w:rPr>
          <w:rFonts w:ascii="Arial" w:hAnsi="Arial" w:cs="Arial"/>
          <w:sz w:val="20"/>
          <w:szCs w:val="20"/>
        </w:rPr>
        <w:fldChar w:fldCharType="separate"/>
      </w:r>
      <w:r w:rsidR="00423340">
        <w:rPr>
          <w:rFonts w:ascii="Arial" w:hAnsi="Arial" w:cs="Arial"/>
          <w:sz w:val="20"/>
          <w:szCs w:val="20"/>
          <w:lang w:val="de-DE"/>
        </w:rPr>
        <w:t>9</w:t>
      </w:r>
      <w:r w:rsidRPr="00A863C8">
        <w:rPr>
          <w:rFonts w:ascii="Arial" w:hAnsi="Arial" w:cs="Arial"/>
          <w:sz w:val="20"/>
          <w:szCs w:val="20"/>
        </w:rPr>
        <w:fldChar w:fldCharType="end"/>
      </w:r>
      <w:r w:rsidRPr="00A863C8">
        <w:rPr>
          <w:rFonts w:ascii="Arial" w:hAnsi="Arial" w:cs="Arial"/>
          <w:sz w:val="20"/>
          <w:szCs w:val="20"/>
          <w:lang w:val="de-DE"/>
        </w:rPr>
        <w:t xml:space="preserve"> genannten Pflichten bleiben ungeachtet des Ablaufs oder der Beendigung des Vertragsverhältnisses zwischen den Parteien, gleich aus welchem Grund, weiterhin bestehen.</w:t>
      </w:r>
    </w:p>
    <w:p w14:paraId="5675C60D" w14:textId="77777777" w:rsidR="00A863C8" w:rsidRPr="00A863C8" w:rsidRDefault="00A863C8" w:rsidP="0020545B">
      <w:pPr>
        <w:pStyle w:val="CMSHeading1"/>
        <w:numPr>
          <w:ilvl w:val="0"/>
          <w:numId w:val="32"/>
        </w:numPr>
      </w:pPr>
      <w:r w:rsidRPr="00A863C8">
        <w:t>Beschaffungsvorgang</w:t>
      </w:r>
    </w:p>
    <w:p w14:paraId="7F3BB730"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Kärcher behält sich das Recht vor, das System von Zeit zu Zeit nach alleinigem Ermessen so zu konfigurieren, wie es Kärcher für jeden einzelnen Beschaffungsvorgang angemessen erscheint. Die ausgewählten Konfigurationseinstellungen für einen Beschaffungsvorgang sind im System für zur Abgabe von Angeboten eingeladene Lieferanten sichtbar. Der Lieferant nimmt zustimmend zur Kenntnis, dass er durch die Teilnahme an einem Beschaffungsvorgang über das System zum Zweck der Teilnahme am jeweiligen Beschaffungsvorgang an diese Konfigurationseinstellungen gebunden ist.</w:t>
      </w:r>
    </w:p>
    <w:p w14:paraId="30EF9DCE"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lastRenderedPageBreak/>
        <w:t>Soweit in den Regeln für einen Beschaffungsvorgang nicht ausdrücklich etwas anderes bestimmt ist, behält sich Kärcher - nach alleinigem Ermessen - das Recht vor, jederzeit vor dem Abgabetermin (i) einen Beschaffungsvorgang vorübergehend auszusetzen und wieder zu eröffnen oder zu löschen, (ii) den Abgabetermin zu verlängern oder (iii) durch Veröffentlichung einer entsprechenden Mitteilung über das System die Einzelheiten und Regeln eines Beschaffungsvorgangs ganz oder teilweise zu ändern, zu löschen, zu ergänzen oder auf sonstige Weise zu modifizieren.</w:t>
      </w:r>
    </w:p>
    <w:p w14:paraId="7385BAEE" w14:textId="77777777" w:rsidR="00A863C8" w:rsidRPr="00A863C8" w:rsidRDefault="00A863C8" w:rsidP="00A863C8">
      <w:pPr>
        <w:pStyle w:val="CMSHeading2"/>
        <w:numPr>
          <w:ilvl w:val="0"/>
          <w:numId w:val="0"/>
        </w:numPr>
        <w:ind w:left="567"/>
        <w:rPr>
          <w:rFonts w:ascii="Arial" w:hAnsi="Arial" w:cs="Arial"/>
          <w:sz w:val="20"/>
          <w:szCs w:val="20"/>
          <w:lang w:val="de-DE"/>
        </w:rPr>
      </w:pPr>
      <w:r w:rsidRPr="00A863C8">
        <w:rPr>
          <w:rFonts w:ascii="Arial" w:hAnsi="Arial" w:cs="Arial"/>
          <w:sz w:val="20"/>
          <w:szCs w:val="20"/>
          <w:lang w:val="de-DE"/>
        </w:rPr>
        <w:t>Im Falle einer vorübergehenden Aussetzung und späteren Wiedereröffnung eines Beschaffungsvorgangs wird der Beschaffungsvorgang ausgehend von der letzten im System erfassten Antwort des Lieferanten wiederaufgenommen. Kärcher übernimmt weder direkt noch indirekt, finanziell oder auf sonstige Weise, eine Verantwortung oder Haftung für die Bezahlung oder Entschädigung eines Lieferanten für die Ausübung der Kärcher gemäß diesen Nutzungsbedingungen zustehenden Rechte.</w:t>
      </w:r>
    </w:p>
    <w:p w14:paraId="6C612728" w14:textId="384C3148"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Über die Ziffern </w:t>
      </w:r>
      <w:r w:rsidRPr="00A863C8">
        <w:rPr>
          <w:rFonts w:ascii="Arial" w:hAnsi="Arial" w:cs="Arial"/>
          <w:sz w:val="20"/>
          <w:szCs w:val="20"/>
        </w:rPr>
        <w:fldChar w:fldCharType="begin"/>
      </w:r>
      <w:r w:rsidRPr="00A863C8">
        <w:rPr>
          <w:rFonts w:ascii="Arial" w:hAnsi="Arial" w:cs="Arial"/>
          <w:sz w:val="20"/>
          <w:szCs w:val="20"/>
          <w:lang w:val="de-DE"/>
        </w:rPr>
        <w:instrText xml:space="preserve"> REF _Ref56693524 \r \h  \* MERGEFORMAT </w:instrText>
      </w:r>
      <w:r w:rsidRPr="00A863C8">
        <w:rPr>
          <w:rFonts w:ascii="Arial" w:hAnsi="Arial" w:cs="Arial"/>
          <w:sz w:val="20"/>
          <w:szCs w:val="20"/>
        </w:rPr>
      </w:r>
      <w:r w:rsidRPr="00A863C8">
        <w:rPr>
          <w:rFonts w:ascii="Arial" w:hAnsi="Arial" w:cs="Arial"/>
          <w:sz w:val="20"/>
          <w:szCs w:val="20"/>
        </w:rPr>
        <w:fldChar w:fldCharType="separate"/>
      </w:r>
      <w:r w:rsidR="00423340">
        <w:rPr>
          <w:rFonts w:ascii="Arial" w:hAnsi="Arial" w:cs="Arial"/>
          <w:sz w:val="20"/>
          <w:szCs w:val="20"/>
          <w:lang w:val="de-DE"/>
        </w:rPr>
        <w:t>3.3</w:t>
      </w:r>
      <w:r w:rsidRPr="00A863C8">
        <w:rPr>
          <w:rFonts w:ascii="Arial" w:hAnsi="Arial" w:cs="Arial"/>
          <w:sz w:val="20"/>
          <w:szCs w:val="20"/>
        </w:rPr>
        <w:fldChar w:fldCharType="end"/>
      </w:r>
      <w:r w:rsidRPr="00A863C8">
        <w:rPr>
          <w:rFonts w:ascii="Arial" w:hAnsi="Arial" w:cs="Arial"/>
          <w:sz w:val="20"/>
          <w:szCs w:val="20"/>
          <w:lang w:val="de-DE"/>
        </w:rPr>
        <w:t xml:space="preserve"> und </w:t>
      </w:r>
      <w:r w:rsidRPr="00A863C8">
        <w:rPr>
          <w:rFonts w:ascii="Arial" w:hAnsi="Arial" w:cs="Arial"/>
          <w:sz w:val="20"/>
          <w:szCs w:val="20"/>
        </w:rPr>
        <w:fldChar w:fldCharType="begin"/>
      </w:r>
      <w:r w:rsidRPr="00A863C8">
        <w:rPr>
          <w:rFonts w:ascii="Arial" w:hAnsi="Arial" w:cs="Arial"/>
          <w:sz w:val="20"/>
          <w:szCs w:val="20"/>
          <w:lang w:val="de-DE"/>
        </w:rPr>
        <w:instrText xml:space="preserve"> REF _Ref56693192 \r \h  \* MERGEFORMAT </w:instrText>
      </w:r>
      <w:r w:rsidRPr="00A863C8">
        <w:rPr>
          <w:rFonts w:ascii="Arial" w:hAnsi="Arial" w:cs="Arial"/>
          <w:sz w:val="20"/>
          <w:szCs w:val="20"/>
        </w:rPr>
      </w:r>
      <w:r w:rsidRPr="00A863C8">
        <w:rPr>
          <w:rFonts w:ascii="Arial" w:hAnsi="Arial" w:cs="Arial"/>
          <w:sz w:val="20"/>
          <w:szCs w:val="20"/>
        </w:rPr>
        <w:fldChar w:fldCharType="separate"/>
      </w:r>
      <w:r w:rsidR="00423340">
        <w:rPr>
          <w:rFonts w:ascii="Arial" w:hAnsi="Arial" w:cs="Arial"/>
          <w:sz w:val="20"/>
          <w:szCs w:val="20"/>
          <w:lang w:val="de-DE"/>
        </w:rPr>
        <w:t>3.4</w:t>
      </w:r>
      <w:r w:rsidRPr="00A863C8">
        <w:rPr>
          <w:rFonts w:ascii="Arial" w:hAnsi="Arial" w:cs="Arial"/>
          <w:sz w:val="20"/>
          <w:szCs w:val="20"/>
        </w:rPr>
        <w:fldChar w:fldCharType="end"/>
      </w:r>
      <w:r w:rsidRPr="00A863C8">
        <w:rPr>
          <w:rFonts w:ascii="Arial" w:hAnsi="Arial" w:cs="Arial"/>
          <w:sz w:val="20"/>
          <w:szCs w:val="20"/>
          <w:lang w:val="de-DE"/>
        </w:rPr>
        <w:t xml:space="preserve"> hinaus ist Kärcher infolge (i) einer Einladung zur Teilnahme an einem Beschaffungsvorgang, (ii) einer Einladung zur Unterbreitung eines Angebots bezüglich eines Beschaffungsvorgangs, (iii) der Kommunikation mit einem Lieferanten im Zusammenhang mit einem Beschaffungsvorgang oder (iv) einer sonstigen Kommunikation zwischen Kärcher und einer sonstigen Partei über das System zu keinerlei Handlungen verpflichtet.</w:t>
      </w:r>
    </w:p>
    <w:p w14:paraId="66281C8B" w14:textId="76AA6770"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Vorbehaltlich Ziffer </w:t>
      </w:r>
      <w:r w:rsidRPr="00A863C8">
        <w:rPr>
          <w:rFonts w:ascii="Arial" w:hAnsi="Arial" w:cs="Arial"/>
          <w:sz w:val="20"/>
          <w:szCs w:val="20"/>
        </w:rPr>
        <w:fldChar w:fldCharType="begin"/>
      </w:r>
      <w:r w:rsidRPr="00A863C8">
        <w:rPr>
          <w:rFonts w:ascii="Arial" w:hAnsi="Arial" w:cs="Arial"/>
          <w:sz w:val="20"/>
          <w:szCs w:val="20"/>
          <w:lang w:val="de-DE"/>
        </w:rPr>
        <w:instrText xml:space="preserve"> REF _Ref56693524 \r \h  \* MERGEFORMAT </w:instrText>
      </w:r>
      <w:r w:rsidRPr="00A863C8">
        <w:rPr>
          <w:rFonts w:ascii="Arial" w:hAnsi="Arial" w:cs="Arial"/>
          <w:sz w:val="20"/>
          <w:szCs w:val="20"/>
        </w:rPr>
      </w:r>
      <w:r w:rsidRPr="00A863C8">
        <w:rPr>
          <w:rFonts w:ascii="Arial" w:hAnsi="Arial" w:cs="Arial"/>
          <w:sz w:val="20"/>
          <w:szCs w:val="20"/>
        </w:rPr>
        <w:fldChar w:fldCharType="separate"/>
      </w:r>
      <w:r w:rsidR="00423340">
        <w:rPr>
          <w:rFonts w:ascii="Arial" w:hAnsi="Arial" w:cs="Arial"/>
          <w:sz w:val="20"/>
          <w:szCs w:val="20"/>
          <w:lang w:val="de-DE"/>
        </w:rPr>
        <w:t>3.3</w:t>
      </w:r>
      <w:r w:rsidRPr="00A863C8">
        <w:rPr>
          <w:rFonts w:ascii="Arial" w:hAnsi="Arial" w:cs="Arial"/>
          <w:sz w:val="20"/>
          <w:szCs w:val="20"/>
        </w:rPr>
        <w:fldChar w:fldCharType="end"/>
      </w:r>
      <w:r w:rsidRPr="00A863C8">
        <w:rPr>
          <w:rFonts w:ascii="Arial" w:hAnsi="Arial" w:cs="Arial"/>
          <w:sz w:val="20"/>
          <w:szCs w:val="20"/>
          <w:lang w:val="de-DE"/>
        </w:rPr>
        <w:t xml:space="preserve"> ist Kärcher durch eine Einladung zur Teilnahme an einem Beschaffungsvorgang nicht verpflichtet, Antworten anzunehmen, und Kärcher behält sich das Recht vor, den Zuschlag für einen Kaufvertrag im Zusammenhang mit einem Beschaffungsvorgang nach alleinigem Ermessen zu erteilen oder zu verweigern.</w:t>
      </w:r>
    </w:p>
    <w:p w14:paraId="2BDBF9CE"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Kärcher ist berechtigt, den Lieferanten nach eigenem Ermessen und jederzeit ohne Angabe von Gründen von einem Beschaffungsvorgang auszuschließen.</w:t>
      </w:r>
    </w:p>
    <w:p w14:paraId="310B3099" w14:textId="77777777" w:rsidR="00A863C8" w:rsidRPr="00A863C8" w:rsidRDefault="00A863C8" w:rsidP="0020545B">
      <w:pPr>
        <w:pStyle w:val="CMSHeading1"/>
        <w:numPr>
          <w:ilvl w:val="0"/>
          <w:numId w:val="32"/>
        </w:numPr>
      </w:pPr>
      <w:r w:rsidRPr="00A863C8">
        <w:t>Antworten des Lieferanten zu Beschaffungsvorgängen</w:t>
      </w:r>
    </w:p>
    <w:p w14:paraId="1554327B"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Der Lieferant hat die gesamte im Zusammenhang mit Beschaffungsvorgängen über das System zur Verfügung gestellte Dokumentation einschließlich Anlagen zu prüfen.</w:t>
      </w:r>
    </w:p>
    <w:p w14:paraId="5A214471"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Der Lieferant hat alle von Kärcher für einen Beschaffungsvorgang verlangten Informationen zur Verfügung zu stellen. Eine unvollständige oder unbrauchbare Dokumentation oder die Vorlage von Dokumentation, die Viren oder Schadprogramme enthält, die vom System erkannt oder blockiert wurden, berechtigt Kärcher, die Antwort eines Lieferanten zu einem Beschaffungsvorgang nach alleinigem Ermessen für ungültig zu erklären oder abzulehnen.</w:t>
      </w:r>
    </w:p>
    <w:p w14:paraId="494B7FE3"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Alle Antworten auf eine Einladung zur Teilnahme an einem Beschaffungsvorgang sind ausschließlich über das System innerhalb der in den Regeln für den betreffenden Beschaffungsvorgang genannten Fristen zu übermitteln.</w:t>
      </w:r>
    </w:p>
    <w:p w14:paraId="70760353"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lastRenderedPageBreak/>
        <w:t>Der Lieferant ist berechtigt, innerhalb der für den betreffenden Beschaffungsvorgang geltenden Fristen eine oder mehrere Antworten zu abzugeben. Soweit in den Regeln zum jeweiligen Beschaffungsvorgang oder in diesen Nutzungsbedingungen nicht ausdrücklich anders ausgeführt, hat die letzte innerhalb der genannten Fristen abgegebene Antwort Vorrang gegenüber früheren Angeboten und gilt als diejenige Antwort, die von Kärcher im Evaluierungs- und Vergabeprozess für den betreffenden Beschaffungsvorgang zu berücksichtigen ist.</w:t>
      </w:r>
    </w:p>
    <w:p w14:paraId="7A6A7B83" w14:textId="30FA00DC"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Ungeachtet Ziffer </w:t>
      </w:r>
      <w:r w:rsidRPr="00A863C8">
        <w:rPr>
          <w:rFonts w:ascii="Arial" w:hAnsi="Arial" w:cs="Arial"/>
          <w:sz w:val="20"/>
          <w:szCs w:val="20"/>
        </w:rPr>
        <w:fldChar w:fldCharType="begin"/>
      </w:r>
      <w:r w:rsidRPr="00A863C8">
        <w:rPr>
          <w:rFonts w:ascii="Arial" w:hAnsi="Arial" w:cs="Arial"/>
          <w:sz w:val="20"/>
          <w:szCs w:val="20"/>
          <w:lang w:val="de-DE"/>
        </w:rPr>
        <w:instrText xml:space="preserve"> REF _Ref56697760 \r \h  \* MERGEFORMAT </w:instrText>
      </w:r>
      <w:r w:rsidRPr="00A863C8">
        <w:rPr>
          <w:rFonts w:ascii="Arial" w:hAnsi="Arial" w:cs="Arial"/>
          <w:sz w:val="20"/>
          <w:szCs w:val="20"/>
        </w:rPr>
      </w:r>
      <w:r w:rsidRPr="00A863C8">
        <w:rPr>
          <w:rFonts w:ascii="Arial" w:hAnsi="Arial" w:cs="Arial"/>
          <w:sz w:val="20"/>
          <w:szCs w:val="20"/>
        </w:rPr>
        <w:fldChar w:fldCharType="separate"/>
      </w:r>
      <w:r w:rsidR="00423340">
        <w:rPr>
          <w:rFonts w:ascii="Arial" w:hAnsi="Arial" w:cs="Arial"/>
          <w:sz w:val="20"/>
          <w:szCs w:val="20"/>
          <w:lang w:val="de-DE"/>
        </w:rPr>
        <w:t>11.4</w:t>
      </w:r>
      <w:r w:rsidRPr="00A863C8">
        <w:rPr>
          <w:rFonts w:ascii="Arial" w:hAnsi="Arial" w:cs="Arial"/>
          <w:sz w:val="20"/>
          <w:szCs w:val="20"/>
        </w:rPr>
        <w:fldChar w:fldCharType="end"/>
      </w:r>
      <w:r w:rsidRPr="00A863C8">
        <w:rPr>
          <w:rFonts w:ascii="Arial" w:hAnsi="Arial" w:cs="Arial"/>
          <w:sz w:val="20"/>
          <w:szCs w:val="20"/>
          <w:lang w:val="de-DE"/>
        </w:rPr>
        <w:t xml:space="preserve"> hat der Lieferant Antworten für einen Zeitra</w:t>
      </w:r>
      <w:r w:rsidR="002E6E25">
        <w:rPr>
          <w:rFonts w:ascii="Arial" w:hAnsi="Arial" w:cs="Arial"/>
          <w:sz w:val="20"/>
          <w:szCs w:val="20"/>
          <w:lang w:val="de-DE"/>
        </w:rPr>
        <w:t>um von mindestens acht (8) Wochen</w:t>
      </w:r>
      <w:r w:rsidRPr="00A863C8">
        <w:rPr>
          <w:rFonts w:ascii="Arial" w:hAnsi="Arial" w:cs="Arial"/>
          <w:sz w:val="20"/>
          <w:szCs w:val="20"/>
          <w:lang w:val="de-DE"/>
        </w:rPr>
        <w:t xml:space="preserve"> ab dem Abgabetermin, der in den Regeln für den jeweiligen Beschaffungsvorgang festgelegt ist, als gültig und verbindlich aufrechtzuerhalten.</w:t>
      </w:r>
    </w:p>
    <w:p w14:paraId="6211543D"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Der Lieferant hat dafür Sorge zu tragen, dass seine Antworten zu Beschaffungsvorgängen diesen Nutzungsbedingungen oder der geltenden Bietervereinbarung nicht widersprechen. Soweit mit Bezug auf einen konkreten Beschaffungsvorgang nicht ausdrücklich anderweitig vorgesehen, werden den in S. 1 genannten Bestimmungen widersprechende Teile einer Antwort nicht berücksichtigt und gelten als in der Antwort des Lieferanten nicht enthalten.</w:t>
      </w:r>
    </w:p>
    <w:p w14:paraId="4DD9878B"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Wenn eine Antwort des Lieferanten infolge eines Ereignisses höherer Gewalt verspätet eintrifft, unrichtig, unvollständig, irreführend ist oder die Fähigkeiten des Lieferanten nicht zutreffend darstellt, liegt es im alleinigen Ermessen von Kärcher, diese Antwort als rechtzeitig, richtig, vollständig, nicht irreführend oder die Fähigkeiten des Lieferanten zutreffend darstellend anzusehen.</w:t>
      </w:r>
    </w:p>
    <w:p w14:paraId="2D31C21A" w14:textId="77777777" w:rsidR="00A863C8" w:rsidRPr="00A863C8" w:rsidRDefault="00A863C8" w:rsidP="0020545B">
      <w:pPr>
        <w:pStyle w:val="CMSHeading1"/>
        <w:numPr>
          <w:ilvl w:val="0"/>
          <w:numId w:val="32"/>
        </w:numPr>
      </w:pPr>
      <w:r w:rsidRPr="00A863C8">
        <w:t>Informationsanfragen (RFI)</w:t>
      </w:r>
    </w:p>
    <w:p w14:paraId="68F03AC8" w14:textId="77777777" w:rsidR="00A863C8" w:rsidRPr="00A863C8" w:rsidRDefault="00A863C8" w:rsidP="00A863C8">
      <w:pPr>
        <w:pStyle w:val="CMSHeading2"/>
        <w:numPr>
          <w:ilvl w:val="1"/>
          <w:numId w:val="32"/>
        </w:numPr>
        <w:rPr>
          <w:rFonts w:ascii="Arial" w:hAnsi="Arial" w:cs="Arial"/>
          <w:sz w:val="20"/>
          <w:szCs w:val="20"/>
          <w:lang w:val="de-DE"/>
        </w:rPr>
      </w:pPr>
      <w:r w:rsidRPr="00A863C8">
        <w:rPr>
          <w:rFonts w:ascii="Arial" w:hAnsi="Arial" w:cs="Arial"/>
          <w:sz w:val="20"/>
          <w:szCs w:val="20"/>
          <w:lang w:val="de-DE"/>
        </w:rPr>
        <w:t>Eine RFI beschränkt sich auf die Kommunikation zwischen Kärcher und dem Lieferanten bezüglich der Lieferantenqualifizierung oder bezüglich weiterer Beschaffungsangelegenheiten.</w:t>
      </w:r>
    </w:p>
    <w:p w14:paraId="630BF49A" w14:textId="77777777" w:rsidR="00A863C8" w:rsidRPr="00A863C8" w:rsidRDefault="00A863C8" w:rsidP="00A863C8">
      <w:pPr>
        <w:pStyle w:val="CMSHeading2"/>
        <w:numPr>
          <w:ilvl w:val="1"/>
          <w:numId w:val="32"/>
        </w:numPr>
        <w:rPr>
          <w:rFonts w:ascii="Arial" w:hAnsi="Arial" w:cs="Arial"/>
          <w:sz w:val="20"/>
          <w:szCs w:val="20"/>
          <w:lang w:val="de-DE"/>
        </w:rPr>
      </w:pPr>
      <w:r w:rsidRPr="00A863C8">
        <w:rPr>
          <w:rFonts w:ascii="Arial" w:hAnsi="Arial" w:cs="Arial"/>
          <w:sz w:val="20"/>
          <w:szCs w:val="20"/>
          <w:lang w:val="de-DE"/>
        </w:rPr>
        <w:t>Eine RFI darf in keiner Weise strukturiert oder standardisiert sein.</w:t>
      </w:r>
    </w:p>
    <w:p w14:paraId="5CB3B201" w14:textId="77777777" w:rsidR="00A863C8" w:rsidRPr="00A863C8" w:rsidRDefault="00A863C8" w:rsidP="00A863C8">
      <w:pPr>
        <w:pStyle w:val="CMSHeading2"/>
        <w:numPr>
          <w:ilvl w:val="1"/>
          <w:numId w:val="32"/>
        </w:numPr>
        <w:rPr>
          <w:rFonts w:ascii="Arial" w:hAnsi="Arial" w:cs="Arial"/>
          <w:sz w:val="20"/>
          <w:szCs w:val="20"/>
          <w:lang w:val="de-DE"/>
        </w:rPr>
      </w:pPr>
      <w:r w:rsidRPr="00A863C8">
        <w:rPr>
          <w:rFonts w:ascii="Arial" w:hAnsi="Arial" w:cs="Arial"/>
          <w:sz w:val="20"/>
          <w:szCs w:val="20"/>
          <w:lang w:val="de-DE"/>
        </w:rPr>
        <w:t>Zusätzlich zu diesen Nutzungsbedingungen kann Kärcher nach alleinigem Ermessen Bietervereinbarungen über das System veröffentlichen. Durch eine Antwort auf eine RFI akzeptiert der Lieferant die Bedingungen dieser Bietervereinbarungen bedingungslos und unwiderruflich.</w:t>
      </w:r>
    </w:p>
    <w:p w14:paraId="1DB045AE" w14:textId="77777777" w:rsidR="00A863C8" w:rsidRPr="00A863C8" w:rsidRDefault="00A863C8" w:rsidP="00A863C8">
      <w:pPr>
        <w:pStyle w:val="CMSHeading2"/>
        <w:numPr>
          <w:ilvl w:val="1"/>
          <w:numId w:val="32"/>
        </w:numPr>
        <w:rPr>
          <w:rFonts w:ascii="Arial" w:hAnsi="Arial" w:cs="Arial"/>
          <w:sz w:val="20"/>
          <w:szCs w:val="20"/>
          <w:lang w:val="de-DE"/>
        </w:rPr>
      </w:pPr>
      <w:r w:rsidRPr="00A863C8">
        <w:rPr>
          <w:rFonts w:ascii="Arial" w:hAnsi="Arial" w:cs="Arial"/>
          <w:sz w:val="20"/>
          <w:szCs w:val="20"/>
          <w:lang w:val="de-DE"/>
        </w:rPr>
        <w:t>Eine Antwort des Lieferanten auf eine RFI ist für den Lieferanten rechtsverbindlich, jedoch ist sie nicht als rechtsverbindliches Angebot an Kärcher zum Abschluss eines Kaufvertrages auszulegen.</w:t>
      </w:r>
    </w:p>
    <w:p w14:paraId="0E6DD3CB" w14:textId="77777777" w:rsidR="00A863C8" w:rsidRPr="00A863C8" w:rsidRDefault="00A863C8" w:rsidP="0020545B">
      <w:pPr>
        <w:pStyle w:val="CMSHeading1"/>
        <w:numPr>
          <w:ilvl w:val="0"/>
          <w:numId w:val="32"/>
        </w:numPr>
      </w:pPr>
      <w:r w:rsidRPr="00A863C8">
        <w:t>Angebotsanfrage (RFP)</w:t>
      </w:r>
    </w:p>
    <w:p w14:paraId="2662D356"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RFPs sind strukturierte Anfragen, die auf von Kärcher festgelegten Vorlagen und Standards beruhen.</w:t>
      </w:r>
    </w:p>
    <w:p w14:paraId="385253BF"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lastRenderedPageBreak/>
        <w:t>Zusätzlich zu diesen Nutzungsbedingungen kann Kärcher nach alleinigem Ermessen Bietervereinbarungen über das System veröffentlichen. Durch die Teilnahme am jeweiligen Beschaffungsvorgang nimmt der Lieferant die Bedingungen dieser Bietervereinbarungen bedingungslos und unwiderruflich an.</w:t>
      </w:r>
    </w:p>
    <w:p w14:paraId="4963A77E"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Die Konfigurationseinstellungen für eine RFP gemäß Definition durch Kärcher in der Bietervereinbarung können unter anderem den/die Abgabetermin(e), die Güter, Produkte oder Dienstleistungen und Mengenprognosen sowie das für die jeweilige RFP eingerichtete anwendbare Verfahren festlegen. Die definierten Konfigurationseinstellungen für eine RFP werden dem Lieferanten vor der RFP im System angezeigt.</w:t>
      </w:r>
    </w:p>
    <w:p w14:paraId="0F1D7633" w14:textId="77777777" w:rsidR="00A863C8" w:rsidRPr="00A863C8" w:rsidRDefault="00A863C8" w:rsidP="0020545B">
      <w:pPr>
        <w:pStyle w:val="CMSHeading1"/>
      </w:pPr>
      <w:bookmarkStart w:id="79" w:name="_Toc266968107"/>
      <w:bookmarkStart w:id="80" w:name="_Toc266968077"/>
      <w:bookmarkStart w:id="81" w:name="_Toc266967613"/>
      <w:bookmarkStart w:id="82" w:name="_Toc260744806"/>
      <w:bookmarkStart w:id="83" w:name="_Toc513821162"/>
      <w:r w:rsidRPr="00A863C8">
        <w:t>Zuschlagsbenachrichtigung</w:t>
      </w:r>
    </w:p>
    <w:p w14:paraId="784C4BCE"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Kärcher ist nicht verpflichtet, auf eine Antwort auf eine RFI oder RFP zu antworten oder eine Antwort auf eine RFP anzunehmen.</w:t>
      </w:r>
    </w:p>
    <w:p w14:paraId="22051067"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Wenn Kärcher nach eigenem Ermessen entscheidet, eine Antwort auf eine RFP anzunehmen, kann Kärcher nach eigenem Ermessen den Lieferanten schriftlich oder über das System benachrichtigen. Falls Kärcher beschließt, den Lieferanten zu benachrichtigen, erfolgt die Benachrichtigung über den Zuschlag durch Kärcher an den Lieferanten nach dem Abgabetermin für den betreffenden Beschaffungsvorgang und nach der Evaluierung der Antwort des Lieferanten zum Beschaffungsvorgang durch Kärcher und sie enthält unter anderem Informationen über den Gegenstand und den Inhalt des Zuschlags.</w:t>
      </w:r>
    </w:p>
    <w:p w14:paraId="37530EEB" w14:textId="5F862EC1"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Gemäß Ziffern </w:t>
      </w:r>
      <w:r w:rsidRPr="00A863C8">
        <w:rPr>
          <w:rFonts w:ascii="Arial" w:hAnsi="Arial" w:cs="Arial"/>
          <w:sz w:val="20"/>
          <w:szCs w:val="20"/>
        </w:rPr>
        <w:fldChar w:fldCharType="begin"/>
      </w:r>
      <w:r w:rsidRPr="00A863C8">
        <w:rPr>
          <w:rFonts w:ascii="Arial" w:hAnsi="Arial" w:cs="Arial"/>
          <w:sz w:val="20"/>
          <w:szCs w:val="20"/>
          <w:lang w:val="de-DE"/>
        </w:rPr>
        <w:instrText xml:space="preserve"> REF _Ref56693524 \r \h  \* MERGEFORMAT </w:instrText>
      </w:r>
      <w:r w:rsidRPr="00A863C8">
        <w:rPr>
          <w:rFonts w:ascii="Arial" w:hAnsi="Arial" w:cs="Arial"/>
          <w:sz w:val="20"/>
          <w:szCs w:val="20"/>
        </w:rPr>
      </w:r>
      <w:r w:rsidRPr="00A863C8">
        <w:rPr>
          <w:rFonts w:ascii="Arial" w:hAnsi="Arial" w:cs="Arial"/>
          <w:sz w:val="20"/>
          <w:szCs w:val="20"/>
        </w:rPr>
        <w:fldChar w:fldCharType="separate"/>
      </w:r>
      <w:r w:rsidR="00423340">
        <w:rPr>
          <w:rFonts w:ascii="Arial" w:hAnsi="Arial" w:cs="Arial"/>
          <w:sz w:val="20"/>
          <w:szCs w:val="20"/>
          <w:lang w:val="de-DE"/>
        </w:rPr>
        <w:t>3.3</w:t>
      </w:r>
      <w:r w:rsidRPr="00A863C8">
        <w:rPr>
          <w:rFonts w:ascii="Arial" w:hAnsi="Arial" w:cs="Arial"/>
          <w:sz w:val="20"/>
          <w:szCs w:val="20"/>
        </w:rPr>
        <w:fldChar w:fldCharType="end"/>
      </w:r>
      <w:r w:rsidRPr="00A863C8">
        <w:rPr>
          <w:rFonts w:ascii="Arial" w:hAnsi="Arial" w:cs="Arial"/>
          <w:sz w:val="20"/>
          <w:szCs w:val="20"/>
          <w:lang w:val="de-DE"/>
        </w:rPr>
        <w:t xml:space="preserve"> und </w:t>
      </w:r>
      <w:r w:rsidRPr="00A863C8">
        <w:rPr>
          <w:rFonts w:ascii="Arial" w:hAnsi="Arial" w:cs="Arial"/>
          <w:sz w:val="20"/>
          <w:szCs w:val="20"/>
        </w:rPr>
        <w:fldChar w:fldCharType="begin"/>
      </w:r>
      <w:r w:rsidRPr="00A863C8">
        <w:rPr>
          <w:rFonts w:ascii="Arial" w:hAnsi="Arial" w:cs="Arial"/>
          <w:sz w:val="20"/>
          <w:szCs w:val="20"/>
          <w:lang w:val="de-DE"/>
        </w:rPr>
        <w:instrText xml:space="preserve"> REF _Ref56693192 \r \h  \* MERGEFORMAT </w:instrText>
      </w:r>
      <w:r w:rsidRPr="00A863C8">
        <w:rPr>
          <w:rFonts w:ascii="Arial" w:hAnsi="Arial" w:cs="Arial"/>
          <w:sz w:val="20"/>
          <w:szCs w:val="20"/>
        </w:rPr>
      </w:r>
      <w:r w:rsidRPr="00A863C8">
        <w:rPr>
          <w:rFonts w:ascii="Arial" w:hAnsi="Arial" w:cs="Arial"/>
          <w:sz w:val="20"/>
          <w:szCs w:val="20"/>
        </w:rPr>
        <w:fldChar w:fldCharType="separate"/>
      </w:r>
      <w:r w:rsidR="00423340">
        <w:rPr>
          <w:rFonts w:ascii="Arial" w:hAnsi="Arial" w:cs="Arial"/>
          <w:sz w:val="20"/>
          <w:szCs w:val="20"/>
          <w:lang w:val="de-DE"/>
        </w:rPr>
        <w:t>3.4</w:t>
      </w:r>
      <w:r w:rsidRPr="00A863C8">
        <w:rPr>
          <w:rFonts w:ascii="Arial" w:hAnsi="Arial" w:cs="Arial"/>
          <w:sz w:val="20"/>
          <w:szCs w:val="20"/>
        </w:rPr>
        <w:fldChar w:fldCharType="end"/>
      </w:r>
      <w:r w:rsidRPr="00A863C8">
        <w:rPr>
          <w:rFonts w:ascii="Arial" w:hAnsi="Arial" w:cs="Arial"/>
          <w:sz w:val="20"/>
          <w:szCs w:val="20"/>
          <w:lang w:val="de-DE"/>
        </w:rPr>
        <w:t xml:space="preserve"> stellt die Benachrichtigung über den Zuschlag über das System lediglich eine Absichtsbekundung von Kärcher dar, das Angebot des Lieferanten zu den von Kärcher entweder im jeweiligen Beschaffungsvorgang</w:t>
      </w:r>
      <w:r w:rsidR="00EA6DB4">
        <w:rPr>
          <w:rFonts w:ascii="Arial" w:hAnsi="Arial" w:cs="Arial"/>
          <w:sz w:val="20"/>
          <w:szCs w:val="20"/>
          <w:lang w:val="de-DE"/>
        </w:rPr>
        <w:t xml:space="preserve"> oder im</w:t>
      </w:r>
      <w:r w:rsidRPr="00A863C8">
        <w:rPr>
          <w:rFonts w:ascii="Arial" w:hAnsi="Arial" w:cs="Arial"/>
          <w:sz w:val="20"/>
          <w:szCs w:val="20"/>
          <w:lang w:val="de-DE"/>
        </w:rPr>
        <w:t xml:space="preserve"> Rahmenliefervertrag festgelegten Bedingungen anzunehmen. Die dem Zuschlag zugrundeliegenden Bedingungen sind für Kärcher nicht bindend, insbesondere hinsichtlich der in der Antwort des Lieferanten auf eine RFP angegebenen Menge und Frist. Es wird Folgendes klargestellt: Damit eine Benachrichtigung über den Zuschlag gegenüber Kärcher rechtlich durchsetzbar ist, bedarf es einer gesonderten schriftlichen Annahmebestätigung durch Kärcher bzw. einer schriftlichen Vereinbarung zwischen den Parteien.</w:t>
      </w:r>
    </w:p>
    <w:p w14:paraId="08701C80" w14:textId="77777777" w:rsidR="00A863C8" w:rsidRPr="00A863C8" w:rsidRDefault="00A863C8" w:rsidP="0020545B">
      <w:pPr>
        <w:pStyle w:val="CMSHeading1"/>
      </w:pPr>
      <w:r w:rsidRPr="00A863C8">
        <w:t>Bestellvorgang</w:t>
      </w:r>
    </w:p>
    <w:p w14:paraId="500206C8" w14:textId="13DFB848" w:rsidR="00A863C8" w:rsidRPr="00A863C8" w:rsidRDefault="00A863C8" w:rsidP="00A863C8">
      <w:pPr>
        <w:pStyle w:val="CMSHeading2"/>
        <w:numPr>
          <w:ilvl w:val="0"/>
          <w:numId w:val="0"/>
        </w:numPr>
        <w:rPr>
          <w:rFonts w:ascii="Arial" w:hAnsi="Arial" w:cs="Arial"/>
          <w:sz w:val="20"/>
          <w:szCs w:val="20"/>
          <w:lang w:val="de-DE"/>
        </w:rPr>
      </w:pPr>
      <w:r w:rsidRPr="00A863C8">
        <w:rPr>
          <w:rFonts w:ascii="Arial" w:hAnsi="Arial" w:cs="Arial"/>
          <w:sz w:val="20"/>
          <w:szCs w:val="20"/>
          <w:lang w:val="de-DE"/>
        </w:rPr>
        <w:t>Kärcher kann nach eigenem Ermessen Aufträge außerhalb des Systems an Lieferanten vergeben, die einen Zuschlag gemäß Ziffer </w:t>
      </w:r>
      <w:r w:rsidRPr="00A863C8">
        <w:rPr>
          <w:rFonts w:ascii="Arial" w:hAnsi="Arial" w:cs="Arial"/>
          <w:sz w:val="20"/>
          <w:szCs w:val="20"/>
        </w:rPr>
        <w:fldChar w:fldCharType="begin"/>
      </w:r>
      <w:r w:rsidRPr="00A863C8">
        <w:rPr>
          <w:rFonts w:ascii="Arial" w:hAnsi="Arial" w:cs="Arial"/>
          <w:sz w:val="20"/>
          <w:szCs w:val="20"/>
          <w:lang w:val="de-DE"/>
        </w:rPr>
        <w:instrText xml:space="preserve"> REF _Ref57622557 \r \h  \* MERGEFORMAT </w:instrText>
      </w:r>
      <w:r w:rsidRPr="00A863C8">
        <w:rPr>
          <w:rFonts w:ascii="Arial" w:hAnsi="Arial" w:cs="Arial"/>
          <w:sz w:val="20"/>
          <w:szCs w:val="20"/>
        </w:rPr>
      </w:r>
      <w:r w:rsidRPr="00A863C8">
        <w:rPr>
          <w:rFonts w:ascii="Arial" w:hAnsi="Arial" w:cs="Arial"/>
          <w:sz w:val="20"/>
          <w:szCs w:val="20"/>
        </w:rPr>
        <w:fldChar w:fldCharType="separate"/>
      </w:r>
      <w:r w:rsidR="00423340">
        <w:rPr>
          <w:rFonts w:ascii="Arial" w:hAnsi="Arial" w:cs="Arial"/>
          <w:sz w:val="20"/>
          <w:szCs w:val="20"/>
          <w:lang w:val="de-DE"/>
        </w:rPr>
        <w:t>14</w:t>
      </w:r>
      <w:r w:rsidRPr="00A863C8">
        <w:rPr>
          <w:rFonts w:ascii="Arial" w:hAnsi="Arial" w:cs="Arial"/>
          <w:sz w:val="20"/>
          <w:szCs w:val="20"/>
        </w:rPr>
        <w:fldChar w:fldCharType="end"/>
      </w:r>
      <w:r w:rsidRPr="00A863C8">
        <w:rPr>
          <w:rFonts w:ascii="Arial" w:hAnsi="Arial" w:cs="Arial"/>
          <w:sz w:val="20"/>
          <w:szCs w:val="20"/>
          <w:lang w:val="de-DE"/>
        </w:rPr>
        <w:t xml:space="preserve"> erhalten haben. Zu diesem Zweck erteilt Kärcher dem Lieferanten außerhalb der Systemkommunikation unter Bezugnahme auf den dem Lieferanten erteilten Zuschlag einen schriftlichen Auftrag (E-Mail genügt). Der Lieferant ist verpflichtet, einen solchen Auftrag, der den Vergabebedingungen entspricht, anzunehmen und Kärcher unverzüglich eine Auftragsbestätigung zukommen zu lassen. </w:t>
      </w:r>
    </w:p>
    <w:p w14:paraId="78CB0DE7" w14:textId="77777777" w:rsidR="00A863C8" w:rsidRPr="00A863C8" w:rsidRDefault="00A863C8" w:rsidP="0020545B">
      <w:pPr>
        <w:pStyle w:val="CMSHeading1"/>
      </w:pPr>
      <w:r w:rsidRPr="00A863C8">
        <w:lastRenderedPageBreak/>
        <w:t>Vertragsmanagement</w:t>
      </w:r>
    </w:p>
    <w:p w14:paraId="20E162A9"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Kärcher kann außerdem nach eigenem Ermessen über das System mit registrierten Lieferanten Verträge aushandeln und abschließen. Zum Beispiel können insbesondere folgende Verträge über das System abgeschlossen werden:</w:t>
      </w:r>
    </w:p>
    <w:p w14:paraId="0192BE19" w14:textId="77777777" w:rsidR="00A863C8" w:rsidRPr="00A863C8" w:rsidRDefault="00A863C8" w:rsidP="00A863C8">
      <w:pPr>
        <w:pStyle w:val="CMSHeading3"/>
        <w:rPr>
          <w:rFonts w:ascii="Arial" w:hAnsi="Arial" w:cs="Arial"/>
          <w:sz w:val="20"/>
          <w:szCs w:val="20"/>
          <w:lang w:val="de-DE"/>
        </w:rPr>
      </w:pPr>
      <w:r w:rsidRPr="00A863C8">
        <w:rPr>
          <w:rFonts w:ascii="Arial" w:hAnsi="Arial" w:cs="Arial"/>
          <w:sz w:val="20"/>
          <w:szCs w:val="20"/>
          <w:lang w:val="de-DE"/>
        </w:rPr>
        <w:t xml:space="preserve">Rahmenliefervertrag einschließlich der jeweiligen Anhänge, </w:t>
      </w:r>
    </w:p>
    <w:p w14:paraId="75936A3E" w14:textId="77777777" w:rsidR="00A863C8" w:rsidRPr="00A863C8" w:rsidRDefault="00A863C8" w:rsidP="00A863C8">
      <w:pPr>
        <w:pStyle w:val="CMSHeading3"/>
        <w:rPr>
          <w:rFonts w:ascii="Arial" w:hAnsi="Arial" w:cs="Arial"/>
          <w:sz w:val="20"/>
          <w:szCs w:val="20"/>
        </w:rPr>
      </w:pPr>
      <w:proofErr w:type="spellStart"/>
      <w:r w:rsidRPr="00A863C8">
        <w:rPr>
          <w:rFonts w:ascii="Arial" w:hAnsi="Arial" w:cs="Arial"/>
          <w:sz w:val="20"/>
          <w:szCs w:val="20"/>
        </w:rPr>
        <w:t>Qualitätssicherungsvereinbarung</w:t>
      </w:r>
      <w:proofErr w:type="spellEnd"/>
      <w:r w:rsidRPr="00A863C8">
        <w:rPr>
          <w:rFonts w:ascii="Arial" w:hAnsi="Arial" w:cs="Arial"/>
          <w:sz w:val="20"/>
          <w:szCs w:val="20"/>
        </w:rPr>
        <w:t xml:space="preserve">, </w:t>
      </w:r>
    </w:p>
    <w:p w14:paraId="335FD053" w14:textId="13B350F6" w:rsidR="00A863C8" w:rsidRDefault="00A863C8" w:rsidP="00A863C8">
      <w:pPr>
        <w:pStyle w:val="CMSHeading3"/>
        <w:rPr>
          <w:rFonts w:ascii="Arial" w:hAnsi="Arial" w:cs="Arial"/>
          <w:sz w:val="20"/>
          <w:szCs w:val="20"/>
        </w:rPr>
      </w:pPr>
      <w:proofErr w:type="spellStart"/>
      <w:r w:rsidRPr="00A863C8">
        <w:rPr>
          <w:rStyle w:val="lslinktext"/>
          <w:rFonts w:ascii="Arial" w:hAnsi="Arial" w:cs="Arial"/>
          <w:sz w:val="20"/>
          <w:szCs w:val="20"/>
        </w:rPr>
        <w:t>Erklärung</w:t>
      </w:r>
      <w:proofErr w:type="spellEnd"/>
      <w:r w:rsidRPr="00A863C8">
        <w:rPr>
          <w:rStyle w:val="lslinktext"/>
          <w:rFonts w:ascii="Arial" w:hAnsi="Arial" w:cs="Arial"/>
          <w:sz w:val="20"/>
          <w:szCs w:val="20"/>
        </w:rPr>
        <w:t xml:space="preserve"> </w:t>
      </w:r>
      <w:proofErr w:type="spellStart"/>
      <w:r w:rsidRPr="00A863C8">
        <w:rPr>
          <w:rStyle w:val="lslinktext"/>
          <w:rFonts w:ascii="Arial" w:hAnsi="Arial" w:cs="Arial"/>
          <w:sz w:val="20"/>
          <w:szCs w:val="20"/>
        </w:rPr>
        <w:t>zu</w:t>
      </w:r>
      <w:proofErr w:type="spellEnd"/>
      <w:r w:rsidRPr="00A863C8">
        <w:rPr>
          <w:rStyle w:val="lslinktext"/>
          <w:rFonts w:ascii="Arial" w:hAnsi="Arial" w:cs="Arial"/>
          <w:sz w:val="20"/>
          <w:szCs w:val="20"/>
        </w:rPr>
        <w:t xml:space="preserve"> </w:t>
      </w:r>
      <w:proofErr w:type="spellStart"/>
      <w:r w:rsidRPr="00A863C8">
        <w:rPr>
          <w:rStyle w:val="lslinktext"/>
          <w:rFonts w:ascii="Arial" w:hAnsi="Arial" w:cs="Arial"/>
          <w:sz w:val="20"/>
          <w:szCs w:val="20"/>
        </w:rPr>
        <w:t>Inhaltsstoffen</w:t>
      </w:r>
      <w:proofErr w:type="spellEnd"/>
      <w:r w:rsidR="00BF36E2">
        <w:rPr>
          <w:rFonts w:ascii="Arial" w:hAnsi="Arial" w:cs="Arial"/>
          <w:sz w:val="20"/>
          <w:szCs w:val="20"/>
        </w:rPr>
        <w:t xml:space="preserve"> (KN050.032),</w:t>
      </w:r>
    </w:p>
    <w:p w14:paraId="6135B49F" w14:textId="561B0878" w:rsidR="00BF36E2" w:rsidRPr="00BF36E2" w:rsidRDefault="00BF36E2" w:rsidP="00BF36E2">
      <w:pPr>
        <w:pStyle w:val="CMSHeading3"/>
        <w:rPr>
          <w:rFonts w:ascii="Arial" w:hAnsi="Arial" w:cs="Arial"/>
          <w:sz w:val="20"/>
          <w:szCs w:val="20"/>
        </w:rPr>
      </w:pPr>
      <w:proofErr w:type="spellStart"/>
      <w:r w:rsidRPr="00BF36E2">
        <w:rPr>
          <w:rFonts w:ascii="Arial" w:hAnsi="Arial" w:cs="Arial"/>
          <w:sz w:val="20"/>
          <w:szCs w:val="20"/>
        </w:rPr>
        <w:t>Kärcher</w:t>
      </w:r>
      <w:proofErr w:type="spellEnd"/>
      <w:r w:rsidRPr="00BF36E2">
        <w:rPr>
          <w:rFonts w:ascii="Arial" w:hAnsi="Arial" w:cs="Arial"/>
          <w:sz w:val="20"/>
          <w:szCs w:val="20"/>
        </w:rPr>
        <w:t xml:space="preserve"> </w:t>
      </w:r>
      <w:proofErr w:type="spellStart"/>
      <w:r w:rsidRPr="00BF36E2">
        <w:rPr>
          <w:rFonts w:ascii="Arial" w:hAnsi="Arial" w:cs="Arial"/>
          <w:sz w:val="20"/>
          <w:szCs w:val="20"/>
        </w:rPr>
        <w:t>Verhaltenskodex</w:t>
      </w:r>
      <w:proofErr w:type="spellEnd"/>
      <w:r w:rsidRPr="00BF36E2">
        <w:rPr>
          <w:rFonts w:ascii="Arial" w:hAnsi="Arial" w:cs="Arial"/>
          <w:sz w:val="20"/>
          <w:szCs w:val="20"/>
        </w:rPr>
        <w:t xml:space="preserve"> </w:t>
      </w:r>
      <w:proofErr w:type="spellStart"/>
      <w:r w:rsidRPr="00BF36E2">
        <w:rPr>
          <w:rFonts w:ascii="Arial" w:hAnsi="Arial" w:cs="Arial"/>
          <w:sz w:val="20"/>
          <w:szCs w:val="20"/>
        </w:rPr>
        <w:t>für</w:t>
      </w:r>
      <w:proofErr w:type="spellEnd"/>
      <w:r w:rsidRPr="00BF36E2">
        <w:rPr>
          <w:rFonts w:ascii="Arial" w:hAnsi="Arial" w:cs="Arial"/>
          <w:sz w:val="20"/>
          <w:szCs w:val="20"/>
        </w:rPr>
        <w:t xml:space="preserve"> </w:t>
      </w:r>
      <w:proofErr w:type="spellStart"/>
      <w:r w:rsidRPr="00BF36E2">
        <w:rPr>
          <w:rFonts w:ascii="Arial" w:hAnsi="Arial" w:cs="Arial"/>
          <w:sz w:val="20"/>
          <w:szCs w:val="20"/>
        </w:rPr>
        <w:t>Geschäftspartner</w:t>
      </w:r>
      <w:proofErr w:type="spellEnd"/>
      <w:r w:rsidRPr="00BF36E2">
        <w:rPr>
          <w:rFonts w:ascii="Arial" w:hAnsi="Arial" w:cs="Arial"/>
          <w:sz w:val="20"/>
          <w:szCs w:val="20"/>
        </w:rPr>
        <w:t>,</w:t>
      </w:r>
    </w:p>
    <w:p w14:paraId="7DC7D2A5" w14:textId="77777777" w:rsidR="00A863C8" w:rsidRPr="00A863C8" w:rsidRDefault="00A863C8" w:rsidP="00A863C8">
      <w:pPr>
        <w:pStyle w:val="CMSHeading3"/>
        <w:rPr>
          <w:rFonts w:ascii="Arial" w:hAnsi="Arial" w:cs="Arial"/>
          <w:sz w:val="20"/>
          <w:szCs w:val="20"/>
        </w:rPr>
      </w:pPr>
      <w:proofErr w:type="spellStart"/>
      <w:r w:rsidRPr="00A863C8">
        <w:rPr>
          <w:rFonts w:ascii="Arial" w:hAnsi="Arial" w:cs="Arial"/>
          <w:sz w:val="20"/>
          <w:szCs w:val="20"/>
        </w:rPr>
        <w:t>Preisvereinbarung</w:t>
      </w:r>
      <w:proofErr w:type="spellEnd"/>
      <w:r w:rsidRPr="00A863C8">
        <w:rPr>
          <w:rFonts w:ascii="Arial" w:hAnsi="Arial" w:cs="Arial"/>
          <w:sz w:val="20"/>
          <w:szCs w:val="20"/>
        </w:rPr>
        <w:t xml:space="preserve">, </w:t>
      </w:r>
    </w:p>
    <w:p w14:paraId="75E9039E" w14:textId="77777777" w:rsidR="00A863C8" w:rsidRPr="00A863C8" w:rsidRDefault="00A863C8" w:rsidP="00A863C8">
      <w:pPr>
        <w:pStyle w:val="CMSHeading3"/>
        <w:rPr>
          <w:rFonts w:ascii="Arial" w:hAnsi="Arial" w:cs="Arial"/>
          <w:sz w:val="20"/>
          <w:szCs w:val="20"/>
        </w:rPr>
      </w:pPr>
      <w:proofErr w:type="spellStart"/>
      <w:r w:rsidRPr="00A863C8">
        <w:rPr>
          <w:rFonts w:ascii="Arial" w:hAnsi="Arial" w:cs="Arial"/>
          <w:sz w:val="20"/>
          <w:szCs w:val="20"/>
        </w:rPr>
        <w:t>Geheimhaltungsvereinbarung</w:t>
      </w:r>
      <w:proofErr w:type="spellEnd"/>
      <w:r w:rsidRPr="00A863C8">
        <w:rPr>
          <w:rFonts w:ascii="Arial" w:hAnsi="Arial" w:cs="Arial"/>
          <w:sz w:val="20"/>
          <w:szCs w:val="20"/>
        </w:rPr>
        <w:t xml:space="preserve"> (NDA),</w:t>
      </w:r>
    </w:p>
    <w:p w14:paraId="073CB206" w14:textId="77777777" w:rsidR="00A863C8" w:rsidRPr="00A863C8" w:rsidRDefault="00A863C8" w:rsidP="00A863C8">
      <w:pPr>
        <w:pStyle w:val="CMSHeading3"/>
        <w:rPr>
          <w:rFonts w:ascii="Arial" w:hAnsi="Arial" w:cs="Arial"/>
          <w:sz w:val="20"/>
          <w:szCs w:val="20"/>
        </w:rPr>
      </w:pPr>
      <w:proofErr w:type="spellStart"/>
      <w:r w:rsidRPr="00A863C8">
        <w:rPr>
          <w:rFonts w:ascii="Arial" w:hAnsi="Arial" w:cs="Arial"/>
          <w:sz w:val="20"/>
          <w:szCs w:val="20"/>
        </w:rPr>
        <w:t>Werkzeugleihvertrag</w:t>
      </w:r>
      <w:proofErr w:type="spellEnd"/>
      <w:r w:rsidRPr="00A863C8">
        <w:rPr>
          <w:rFonts w:ascii="Arial" w:hAnsi="Arial" w:cs="Arial"/>
          <w:sz w:val="20"/>
          <w:szCs w:val="20"/>
        </w:rPr>
        <w:t>,</w:t>
      </w:r>
    </w:p>
    <w:p w14:paraId="1D641E73" w14:textId="31FED3FC" w:rsidR="00307E6B" w:rsidRDefault="00A863C8" w:rsidP="00A863C8">
      <w:pPr>
        <w:pStyle w:val="CMSHeading3"/>
        <w:rPr>
          <w:rFonts w:ascii="Arial" w:hAnsi="Arial" w:cs="Arial"/>
          <w:sz w:val="20"/>
          <w:szCs w:val="20"/>
        </w:rPr>
      </w:pPr>
      <w:proofErr w:type="spellStart"/>
      <w:r w:rsidRPr="00A863C8">
        <w:rPr>
          <w:rFonts w:ascii="Arial" w:hAnsi="Arial" w:cs="Arial"/>
          <w:sz w:val="20"/>
          <w:szCs w:val="20"/>
        </w:rPr>
        <w:t>Absichtserklärung</w:t>
      </w:r>
      <w:proofErr w:type="spellEnd"/>
      <w:r w:rsidRPr="00A863C8">
        <w:rPr>
          <w:rFonts w:ascii="Arial" w:hAnsi="Arial" w:cs="Arial"/>
          <w:sz w:val="20"/>
          <w:szCs w:val="20"/>
        </w:rPr>
        <w:t xml:space="preserve"> (</w:t>
      </w:r>
      <w:proofErr w:type="spellStart"/>
      <w:r w:rsidRPr="00A863C8">
        <w:rPr>
          <w:rFonts w:ascii="Arial" w:hAnsi="Arial" w:cs="Arial"/>
          <w:sz w:val="20"/>
          <w:szCs w:val="20"/>
        </w:rPr>
        <w:t>LoI</w:t>
      </w:r>
      <w:proofErr w:type="spellEnd"/>
      <w:r w:rsidRPr="00A863C8">
        <w:rPr>
          <w:rFonts w:ascii="Arial" w:hAnsi="Arial" w:cs="Arial"/>
          <w:sz w:val="20"/>
          <w:szCs w:val="20"/>
        </w:rPr>
        <w:t>)</w:t>
      </w:r>
      <w:r w:rsidR="00BF36E2">
        <w:rPr>
          <w:rFonts w:ascii="Arial" w:hAnsi="Arial" w:cs="Arial"/>
          <w:sz w:val="20"/>
          <w:szCs w:val="20"/>
        </w:rPr>
        <w:t>,</w:t>
      </w:r>
    </w:p>
    <w:p w14:paraId="3E8639C4" w14:textId="43137C99" w:rsidR="00A863C8" w:rsidRPr="00A863C8" w:rsidRDefault="00307E6B" w:rsidP="00A863C8">
      <w:pPr>
        <w:pStyle w:val="CMSHeading3"/>
        <w:rPr>
          <w:rFonts w:ascii="Arial" w:hAnsi="Arial" w:cs="Arial"/>
          <w:sz w:val="20"/>
          <w:szCs w:val="20"/>
        </w:rPr>
      </w:pPr>
      <w:proofErr w:type="spellStart"/>
      <w:r>
        <w:rPr>
          <w:rFonts w:ascii="Arial" w:hAnsi="Arial" w:cs="Arial"/>
          <w:sz w:val="20"/>
          <w:szCs w:val="20"/>
        </w:rPr>
        <w:t>Nutzungsbedingungen</w:t>
      </w:r>
      <w:proofErr w:type="spellEnd"/>
      <w:r>
        <w:rPr>
          <w:rFonts w:ascii="Arial" w:hAnsi="Arial" w:cs="Arial"/>
          <w:sz w:val="20"/>
          <w:szCs w:val="20"/>
        </w:rPr>
        <w:t xml:space="preserve"> </w:t>
      </w:r>
      <w:proofErr w:type="spellStart"/>
      <w:r>
        <w:rPr>
          <w:rFonts w:ascii="Arial" w:hAnsi="Arial" w:cs="Arial"/>
          <w:sz w:val="20"/>
          <w:szCs w:val="20"/>
        </w:rPr>
        <w:t>für</w:t>
      </w:r>
      <w:proofErr w:type="spellEnd"/>
      <w:r>
        <w:rPr>
          <w:rFonts w:ascii="Arial" w:hAnsi="Arial" w:cs="Arial"/>
          <w:sz w:val="20"/>
          <w:szCs w:val="20"/>
        </w:rPr>
        <w:t xml:space="preserve"> SAP Network for Supply Chain Collaboration</w:t>
      </w:r>
      <w:r w:rsidR="00A863C8" w:rsidRPr="00A863C8">
        <w:rPr>
          <w:rFonts w:ascii="Arial" w:hAnsi="Arial" w:cs="Arial"/>
          <w:sz w:val="20"/>
          <w:szCs w:val="20"/>
        </w:rPr>
        <w:t>.</w:t>
      </w:r>
    </w:p>
    <w:p w14:paraId="3E62E6C6"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 xml:space="preserve">Falls Kärcher sich entscheidet, einen Vertrag über das System auszuhandeln und abzuschließen, erhält der Lieferant einen Vertragsentwurf über das System zur Überprüfung und Kommentierung. Änderungen am ersten Entwurf müssen vom Lieferanten deutlich gekennzeichnet werden (z.B. über den Modus "Änderungen verfolgen“ in Microsoft Word) und sind für den Lieferanten verbindlich. Die Änderungen werden von Kärcher geprüft und endgültig festgelegt. Nachdem eine Einigung erzielt wurde, erfolgt die Vertragsunterzeichnung entweder in Schriftform oder per elektronischer Signatur. </w:t>
      </w:r>
    </w:p>
    <w:p w14:paraId="733C1A36" w14:textId="77777777" w:rsidR="00A863C8" w:rsidRPr="00A863C8" w:rsidRDefault="00A863C8" w:rsidP="0020545B">
      <w:pPr>
        <w:pStyle w:val="CMSHeading1"/>
      </w:pPr>
      <w:r w:rsidRPr="00A863C8">
        <w:t>Geheimhaltung</w:t>
      </w:r>
    </w:p>
    <w:p w14:paraId="63C6731D"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 xml:space="preserve">Die Parteien werden alle Vertraulichen Informationen der jeweils anderen Partei, die ihnen im Zusammenhang mit oder während der Durchführung des Vertragsverhältnisses zwischen den Parteien nach diesen Nutzungsbedingungen bekannt werden, streng vertraulich behandeln und nur für die vertraglich vereinbarten Zwecke verwenden. </w:t>
      </w:r>
    </w:p>
    <w:p w14:paraId="4F3B1625" w14:textId="69E2D7BA" w:rsidR="00A863C8" w:rsidRPr="00A863C8" w:rsidRDefault="00624B64" w:rsidP="00A863C8">
      <w:pPr>
        <w:pStyle w:val="CMSHeading2"/>
        <w:rPr>
          <w:rFonts w:ascii="Arial" w:hAnsi="Arial" w:cs="Arial"/>
          <w:sz w:val="20"/>
          <w:szCs w:val="20"/>
          <w:lang w:val="de-DE"/>
        </w:rPr>
      </w:pPr>
      <w:r>
        <w:rPr>
          <w:rFonts w:ascii="Arial" w:hAnsi="Arial" w:cs="Arial"/>
          <w:sz w:val="20"/>
          <w:szCs w:val="20"/>
          <w:lang w:val="de-DE"/>
        </w:rPr>
        <w:t>Vertrauliche Informationen dürfen nur offengelegt werden</w:t>
      </w:r>
      <w:r w:rsidR="00A863C8" w:rsidRPr="00A863C8">
        <w:rPr>
          <w:rFonts w:ascii="Arial" w:hAnsi="Arial" w:cs="Arial"/>
          <w:sz w:val="20"/>
          <w:szCs w:val="20"/>
          <w:lang w:val="de-DE"/>
        </w:rPr>
        <w:t xml:space="preserve">: </w:t>
      </w:r>
    </w:p>
    <w:p w14:paraId="28CD77E3" w14:textId="77ED9266" w:rsidR="00A863C8" w:rsidRPr="00A863C8" w:rsidRDefault="00A863C8" w:rsidP="00A863C8">
      <w:pPr>
        <w:pStyle w:val="CMSHeading3"/>
        <w:rPr>
          <w:rFonts w:ascii="Arial" w:hAnsi="Arial" w:cs="Arial"/>
          <w:sz w:val="20"/>
          <w:szCs w:val="20"/>
          <w:lang w:val="de-DE"/>
        </w:rPr>
      </w:pPr>
      <w:r w:rsidRPr="00A863C8">
        <w:rPr>
          <w:rFonts w:ascii="Arial" w:hAnsi="Arial" w:cs="Arial"/>
          <w:sz w:val="20"/>
          <w:szCs w:val="20"/>
          <w:lang w:val="de-DE"/>
        </w:rPr>
        <w:t>gegenüber denjenigen Mitarbeitern, Arbeitnehmern und externen Beratern, die direkt an der Durchführung des Vertrages beteiligt sind ("</w:t>
      </w:r>
      <w:proofErr w:type="spellStart"/>
      <w:r w:rsidRPr="00A863C8">
        <w:rPr>
          <w:rFonts w:ascii="Arial" w:hAnsi="Arial" w:cs="Arial"/>
          <w:sz w:val="20"/>
          <w:szCs w:val="20"/>
          <w:lang w:val="de-DE"/>
        </w:rPr>
        <w:t>need</w:t>
      </w:r>
      <w:proofErr w:type="spellEnd"/>
      <w:r w:rsidRPr="00A863C8">
        <w:rPr>
          <w:rFonts w:ascii="Arial" w:hAnsi="Arial" w:cs="Arial"/>
          <w:sz w:val="20"/>
          <w:szCs w:val="20"/>
          <w:lang w:val="de-DE"/>
        </w:rPr>
        <w:t xml:space="preserve"> </w:t>
      </w:r>
      <w:proofErr w:type="spellStart"/>
      <w:r w:rsidRPr="00A863C8">
        <w:rPr>
          <w:rFonts w:ascii="Arial" w:hAnsi="Arial" w:cs="Arial"/>
          <w:sz w:val="20"/>
          <w:szCs w:val="20"/>
          <w:lang w:val="de-DE"/>
        </w:rPr>
        <w:t>to</w:t>
      </w:r>
      <w:proofErr w:type="spellEnd"/>
      <w:r w:rsidRPr="00A863C8">
        <w:rPr>
          <w:rFonts w:ascii="Arial" w:hAnsi="Arial" w:cs="Arial"/>
          <w:sz w:val="20"/>
          <w:szCs w:val="20"/>
          <w:lang w:val="de-DE"/>
        </w:rPr>
        <w:t xml:space="preserve"> </w:t>
      </w:r>
      <w:proofErr w:type="spellStart"/>
      <w:r w:rsidRPr="00A863C8">
        <w:rPr>
          <w:rFonts w:ascii="Arial" w:hAnsi="Arial" w:cs="Arial"/>
          <w:sz w:val="20"/>
          <w:szCs w:val="20"/>
          <w:lang w:val="de-DE"/>
        </w:rPr>
        <w:t>know</w:t>
      </w:r>
      <w:proofErr w:type="spellEnd"/>
      <w:r w:rsidRPr="00A863C8">
        <w:rPr>
          <w:rFonts w:ascii="Arial" w:hAnsi="Arial" w:cs="Arial"/>
          <w:sz w:val="20"/>
          <w:szCs w:val="20"/>
          <w:lang w:val="de-DE"/>
        </w:rPr>
        <w:t>"-Prinzip/</w:t>
      </w:r>
      <w:proofErr w:type="spellStart"/>
      <w:r w:rsidRPr="00A863C8">
        <w:rPr>
          <w:rFonts w:ascii="Arial" w:hAnsi="Arial" w:cs="Arial"/>
          <w:sz w:val="20"/>
          <w:szCs w:val="20"/>
          <w:lang w:val="de-DE"/>
        </w:rPr>
        <w:t>Erforderlichkeitsprinzip</w:t>
      </w:r>
      <w:proofErr w:type="spellEnd"/>
      <w:r w:rsidRPr="00A863C8">
        <w:rPr>
          <w:rFonts w:ascii="Arial" w:hAnsi="Arial" w:cs="Arial"/>
          <w:sz w:val="20"/>
          <w:szCs w:val="20"/>
          <w:lang w:val="de-DE"/>
        </w:rPr>
        <w:t>). Diese Personen werden - soweit nach geltendem Recht zulässig, auch für die Zeit nach ihrem Ausscheiden - von der jeweiligen Partei vertraglich zur Verschwiegenheit verpflichtet, soweit sie nicht bereits durch Gesetz zur Verschwiegenheit verpflichtet sind</w:t>
      </w:r>
      <w:r w:rsidR="00F677DB">
        <w:rPr>
          <w:rFonts w:ascii="Arial" w:hAnsi="Arial" w:cs="Arial"/>
          <w:sz w:val="20"/>
          <w:szCs w:val="20"/>
          <w:lang w:val="de-DE"/>
        </w:rPr>
        <w:t>;</w:t>
      </w:r>
    </w:p>
    <w:p w14:paraId="6D7D0F43" w14:textId="77777777" w:rsidR="00A863C8" w:rsidRPr="00A863C8" w:rsidRDefault="00A863C8" w:rsidP="00A863C8">
      <w:pPr>
        <w:pStyle w:val="CMSHeading3"/>
        <w:rPr>
          <w:rFonts w:ascii="Arial" w:hAnsi="Arial" w:cs="Arial"/>
          <w:sz w:val="20"/>
          <w:szCs w:val="20"/>
          <w:lang w:val="de-DE"/>
        </w:rPr>
      </w:pPr>
      <w:r w:rsidRPr="00A863C8">
        <w:rPr>
          <w:rFonts w:ascii="Arial" w:hAnsi="Arial" w:cs="Arial"/>
          <w:sz w:val="20"/>
          <w:szCs w:val="20"/>
          <w:lang w:val="de-DE"/>
        </w:rPr>
        <w:lastRenderedPageBreak/>
        <w:t>wenn die jeweils andere Partei der Offenlegung von vertraulichen Informationen im jeweiligen Einzelfall zugestimmt hat;</w:t>
      </w:r>
    </w:p>
    <w:p w14:paraId="71BF6856" w14:textId="77777777" w:rsidR="00A863C8" w:rsidRPr="00A863C8" w:rsidRDefault="00A863C8" w:rsidP="00A863C8">
      <w:pPr>
        <w:pStyle w:val="CMSHeading3"/>
        <w:rPr>
          <w:rFonts w:ascii="Arial" w:hAnsi="Arial" w:cs="Arial"/>
          <w:sz w:val="20"/>
          <w:szCs w:val="20"/>
          <w:lang w:val="de-DE"/>
        </w:rPr>
      </w:pPr>
      <w:r w:rsidRPr="00A863C8">
        <w:rPr>
          <w:rFonts w:ascii="Arial" w:hAnsi="Arial" w:cs="Arial"/>
          <w:sz w:val="20"/>
          <w:szCs w:val="20"/>
          <w:lang w:val="de-DE"/>
        </w:rPr>
        <w:t>gegenüber Mitarbeitern anderer Unternehmen der Kärcher-Gruppe, die ein berechtigtes Interesse an den Vertraulichen Informationen haben.</w:t>
      </w:r>
    </w:p>
    <w:p w14:paraId="571293C4"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"Vertrauliche Informationen" sind Geschäftsgeheimnisse im Sinne des § 2 Nr. 1 </w:t>
      </w:r>
      <w:proofErr w:type="spellStart"/>
      <w:r w:rsidRPr="00A863C8">
        <w:rPr>
          <w:rFonts w:ascii="Arial" w:hAnsi="Arial" w:cs="Arial"/>
          <w:sz w:val="20"/>
          <w:szCs w:val="20"/>
          <w:lang w:val="de-DE"/>
        </w:rPr>
        <w:t>GeschGehG</w:t>
      </w:r>
      <w:proofErr w:type="spellEnd"/>
      <w:r w:rsidRPr="00A863C8">
        <w:rPr>
          <w:rFonts w:ascii="Arial" w:hAnsi="Arial" w:cs="Arial"/>
          <w:sz w:val="20"/>
          <w:szCs w:val="20"/>
          <w:lang w:val="de-DE"/>
        </w:rPr>
        <w:t xml:space="preserve"> und sonstige vertrauliche Informationen wirtschaftlicher, rechtlicher, finanzieller, technischer oder steuerlicher Art, die sich auf die Geschäftstätigkeit, Kunden oder Mitarbeiter der Parteien beziehen und als solche bezeichnet werden oder ihrer Natur nach als vertraulich anzusehen sind, unabhängig davon, ob und wie sie dokumentiert sind oder in welcher Form sie vorliegen.</w:t>
      </w:r>
    </w:p>
    <w:p w14:paraId="7EBBAF06"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 xml:space="preserve">Reverse Engineering (§ 3 Abs. 1 Nr. 2 </w:t>
      </w:r>
      <w:proofErr w:type="spellStart"/>
      <w:r w:rsidRPr="00A863C8">
        <w:rPr>
          <w:rFonts w:ascii="Arial" w:hAnsi="Arial" w:cs="Arial"/>
          <w:sz w:val="20"/>
          <w:szCs w:val="20"/>
          <w:lang w:val="de-DE"/>
        </w:rPr>
        <w:t>GeschGehG</w:t>
      </w:r>
      <w:proofErr w:type="spellEnd"/>
      <w:r w:rsidRPr="00A863C8">
        <w:rPr>
          <w:rFonts w:ascii="Arial" w:hAnsi="Arial" w:cs="Arial"/>
          <w:sz w:val="20"/>
          <w:szCs w:val="20"/>
          <w:lang w:val="de-DE"/>
        </w:rPr>
        <w:t xml:space="preserve">) ist nicht erlaubt, d. h. der Partei, die vertrauliche Informationen von der anderen Partei erhält, ist es untersagt, ohne die vorherige schriftliche Zustimmung der Partei, die die vertraulichen Informationen offenlegt, vertrauliche Informationen nachzuahmen oder zu vervielfältigen, zu untersuchen, zu zerlegen, zu </w:t>
      </w:r>
      <w:proofErr w:type="spellStart"/>
      <w:r w:rsidRPr="00A863C8">
        <w:rPr>
          <w:rFonts w:ascii="Arial" w:hAnsi="Arial" w:cs="Arial"/>
          <w:sz w:val="20"/>
          <w:szCs w:val="20"/>
          <w:lang w:val="de-DE"/>
        </w:rPr>
        <w:t>dekompilieren</w:t>
      </w:r>
      <w:proofErr w:type="spellEnd"/>
      <w:r w:rsidRPr="00A863C8">
        <w:rPr>
          <w:rFonts w:ascii="Arial" w:hAnsi="Arial" w:cs="Arial"/>
          <w:sz w:val="20"/>
          <w:szCs w:val="20"/>
          <w:lang w:val="de-DE"/>
        </w:rPr>
        <w:t xml:space="preserve"> oder zu testen, um (weitere) vertrauliche Informationen zu erhalten. </w:t>
      </w:r>
    </w:p>
    <w:p w14:paraId="01367DCF"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Der Begriff "Vertrauliche Informationen" umfasst nicht Informationen, die (i) öffentlich bekannt sind oder öffentlich zugänglich sind oder werden (es sei denn, dies geschieht aufgrund eines Verstoßes gegen diese Nutzungsbedingungen durch die informierte Partei oder einen ihrer Vertreter), (ii) der informierten Partei ohne Geheimhaltungspflicht bereits rechtmäßig zur Verfügung standen, bevor sie die Informationen von der informierenden Partei erhalten hat, oder (iii) von einem Dritten erhalten wurden, der berechtigt ist, diese Informationen uneingeschränkt weiterzugeben. Das Vorliegen einer der oben genannten Ausnahmen muss von der Partei, die sich darauf berufen will, nachgewiesen werden.</w:t>
      </w:r>
    </w:p>
    <w:p w14:paraId="22850ECC"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Ist eine Partei nach geltendem Recht verpflichtet, Vertrauliche Informationen der anderen Partei einer Behörde zur Verfügung zu stellen, ist sie dazu berechtigt, dies zu tun. Der Umfang der Offenlegung wird so gering wie möglich gehalten; die andere Partei wird unverzüglich und, wenn möglich, vor der Weitergabe der Vertraulichen Informationen an die Behörde informiert.</w:t>
      </w:r>
    </w:p>
    <w:p w14:paraId="65955C1C"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Sollten dem Lieferanten Vertrauliche Informationen von Kärcher bekannt geworden sein, wird der Lieferant bei Beendigung des Vertragsverhältnisses zwischen den Parteien nach diesen Nutzungsbedingungen unverzüglich und auf eigene Kosten nach Wahl von Kärcher entweder alle dem Lieferanten außerhalb des Systems zur Verfügung stehenden Vertraulichen Informationen (einschließlich aller Verkörperungen, Datenträger und Kopien) an Kärcher herausgeben oder diese vernichten und darüber gegenüber Kärcher einen Nachweis erbringen. Dies gilt nicht, wenn und soweit der Lieferant zur Aufbewahrung von Vertraulichen Informationen gesetzlich verpflichtet ist (vom Lieferanten nachzuweisen).</w:t>
      </w:r>
    </w:p>
    <w:p w14:paraId="2DFB85C3" w14:textId="27E327A4"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Die Vertraulichkeitsverpflichtung gemäß dieser Ziffer </w:t>
      </w:r>
      <w:r w:rsidRPr="00A863C8">
        <w:rPr>
          <w:rFonts w:ascii="Arial" w:hAnsi="Arial" w:cs="Arial"/>
          <w:sz w:val="20"/>
          <w:szCs w:val="20"/>
        </w:rPr>
        <w:fldChar w:fldCharType="begin"/>
      </w:r>
      <w:r w:rsidRPr="00A863C8">
        <w:rPr>
          <w:rFonts w:ascii="Arial" w:hAnsi="Arial" w:cs="Arial"/>
          <w:sz w:val="20"/>
          <w:szCs w:val="20"/>
          <w:lang w:val="de-DE"/>
        </w:rPr>
        <w:instrText xml:space="preserve"> REF _Ref56758550 \r \h  \* MERGEFORMAT </w:instrText>
      </w:r>
      <w:r w:rsidRPr="00A863C8">
        <w:rPr>
          <w:rFonts w:ascii="Arial" w:hAnsi="Arial" w:cs="Arial"/>
          <w:sz w:val="20"/>
          <w:szCs w:val="20"/>
        </w:rPr>
      </w:r>
      <w:r w:rsidRPr="00A863C8">
        <w:rPr>
          <w:rFonts w:ascii="Arial" w:hAnsi="Arial" w:cs="Arial"/>
          <w:sz w:val="20"/>
          <w:szCs w:val="20"/>
        </w:rPr>
        <w:fldChar w:fldCharType="separate"/>
      </w:r>
      <w:r w:rsidR="00423340">
        <w:rPr>
          <w:rFonts w:ascii="Arial" w:hAnsi="Arial" w:cs="Arial"/>
          <w:sz w:val="20"/>
          <w:szCs w:val="20"/>
          <w:lang w:val="de-DE"/>
        </w:rPr>
        <w:t>17</w:t>
      </w:r>
      <w:r w:rsidRPr="00A863C8">
        <w:rPr>
          <w:rFonts w:ascii="Arial" w:hAnsi="Arial" w:cs="Arial"/>
          <w:sz w:val="20"/>
          <w:szCs w:val="20"/>
        </w:rPr>
        <w:fldChar w:fldCharType="end"/>
      </w:r>
      <w:r w:rsidRPr="00A863C8">
        <w:rPr>
          <w:rFonts w:ascii="Arial" w:hAnsi="Arial" w:cs="Arial"/>
          <w:sz w:val="20"/>
          <w:szCs w:val="20"/>
          <w:lang w:val="de-DE"/>
        </w:rPr>
        <w:t xml:space="preserve"> bleibt für einen Zeitraum von fünf Jahren nach Beendigung des Vertragsverhältnisses zwischen den Parteien gemäß diesen Nutzungsbedingungen oder für die Dauer der gesetzlichen Pflicht des Lieferanten zur </w:t>
      </w:r>
      <w:r w:rsidRPr="00A863C8">
        <w:rPr>
          <w:rFonts w:ascii="Arial" w:hAnsi="Arial" w:cs="Arial"/>
          <w:sz w:val="20"/>
          <w:szCs w:val="20"/>
          <w:lang w:val="de-DE"/>
        </w:rPr>
        <w:lastRenderedPageBreak/>
        <w:t>Aufbewahrung Vertraulicher Informationen gemäß Ziffer </w:t>
      </w:r>
      <w:r w:rsidRPr="00A863C8">
        <w:rPr>
          <w:rFonts w:ascii="Arial" w:hAnsi="Arial" w:cs="Arial"/>
          <w:sz w:val="20"/>
          <w:szCs w:val="20"/>
        </w:rPr>
        <w:fldChar w:fldCharType="begin"/>
      </w:r>
      <w:r w:rsidRPr="00A863C8">
        <w:rPr>
          <w:rFonts w:ascii="Arial" w:hAnsi="Arial" w:cs="Arial"/>
          <w:sz w:val="20"/>
          <w:szCs w:val="20"/>
          <w:lang w:val="de-DE"/>
        </w:rPr>
        <w:instrText xml:space="preserve"> REF _Ref62480633 \r \h  \* MERGEFORMAT </w:instrText>
      </w:r>
      <w:r w:rsidRPr="00A863C8">
        <w:rPr>
          <w:rFonts w:ascii="Arial" w:hAnsi="Arial" w:cs="Arial"/>
          <w:sz w:val="20"/>
          <w:szCs w:val="20"/>
        </w:rPr>
      </w:r>
      <w:r w:rsidRPr="00A863C8">
        <w:rPr>
          <w:rFonts w:ascii="Arial" w:hAnsi="Arial" w:cs="Arial"/>
          <w:sz w:val="20"/>
          <w:szCs w:val="20"/>
        </w:rPr>
        <w:fldChar w:fldCharType="separate"/>
      </w:r>
      <w:r w:rsidR="00423340">
        <w:rPr>
          <w:rFonts w:ascii="Arial" w:hAnsi="Arial" w:cs="Arial"/>
          <w:sz w:val="20"/>
          <w:szCs w:val="20"/>
          <w:lang w:val="de-DE"/>
        </w:rPr>
        <w:t>17.7</w:t>
      </w:r>
      <w:r w:rsidRPr="00A863C8">
        <w:rPr>
          <w:rFonts w:ascii="Arial" w:hAnsi="Arial" w:cs="Arial"/>
          <w:sz w:val="20"/>
          <w:szCs w:val="20"/>
        </w:rPr>
        <w:fldChar w:fldCharType="end"/>
      </w:r>
      <w:r w:rsidRPr="00A863C8">
        <w:rPr>
          <w:rFonts w:ascii="Arial" w:hAnsi="Arial" w:cs="Arial"/>
          <w:sz w:val="20"/>
          <w:szCs w:val="20"/>
          <w:lang w:val="de-DE"/>
        </w:rPr>
        <w:t xml:space="preserve"> letzter Satz bestehen, je nachdem, welcher Zeitraum länger ist.</w:t>
      </w:r>
    </w:p>
    <w:p w14:paraId="25475512" w14:textId="20AEB089" w:rsidR="00A863C8" w:rsidRPr="00A863C8" w:rsidRDefault="00A863C8" w:rsidP="0020545B">
      <w:pPr>
        <w:pStyle w:val="CMSHeading1"/>
      </w:pPr>
      <w:r w:rsidRPr="00A863C8">
        <w:t>Kärcher</w:t>
      </w:r>
      <w:r w:rsidR="00161B17">
        <w:t xml:space="preserve"> </w:t>
      </w:r>
      <w:r w:rsidRPr="00A863C8">
        <w:t xml:space="preserve">Verhaltenskodex für </w:t>
      </w:r>
      <w:r w:rsidR="00A569D0">
        <w:t xml:space="preserve"> Geschäftspartner</w:t>
      </w:r>
    </w:p>
    <w:p w14:paraId="3C97551A" w14:textId="64854992" w:rsidR="00A863C8" w:rsidRPr="002F5C5D" w:rsidRDefault="00A863C8" w:rsidP="00D1547C">
      <w:pPr>
        <w:pStyle w:val="CMSHeading2"/>
        <w:numPr>
          <w:ilvl w:val="0"/>
          <w:numId w:val="0"/>
        </w:numPr>
        <w:rPr>
          <w:rFonts w:ascii="Arial" w:hAnsi="Arial" w:cs="Arial"/>
          <w:sz w:val="20"/>
          <w:szCs w:val="20"/>
          <w:lang w:val="de-DE"/>
        </w:rPr>
      </w:pPr>
      <w:r w:rsidRPr="002F5C5D">
        <w:rPr>
          <w:rFonts w:ascii="Arial" w:hAnsi="Arial" w:cs="Arial"/>
          <w:sz w:val="20"/>
          <w:szCs w:val="20"/>
          <w:lang w:val="de-DE"/>
        </w:rPr>
        <w:t>Der Lieferant verpflichtet sich zur Einhaltung des Kärcher</w:t>
      </w:r>
      <w:r w:rsidR="00DC1FA1" w:rsidRPr="002F5C5D">
        <w:rPr>
          <w:rFonts w:ascii="Arial" w:hAnsi="Arial" w:cs="Arial"/>
          <w:sz w:val="20"/>
          <w:szCs w:val="20"/>
          <w:lang w:val="de-DE"/>
        </w:rPr>
        <w:t xml:space="preserve"> </w:t>
      </w:r>
      <w:r w:rsidR="00D47B6D" w:rsidRPr="002F5C5D">
        <w:rPr>
          <w:rFonts w:ascii="Arial" w:hAnsi="Arial" w:cs="Arial"/>
          <w:sz w:val="20"/>
          <w:szCs w:val="20"/>
          <w:lang w:val="de-DE"/>
        </w:rPr>
        <w:t>Verhaltenskodex für Geschäftspartner</w:t>
      </w:r>
      <w:r w:rsidRPr="002F5C5D">
        <w:rPr>
          <w:rFonts w:ascii="Arial" w:hAnsi="Arial" w:cs="Arial"/>
          <w:sz w:val="20"/>
          <w:szCs w:val="20"/>
          <w:lang w:val="de-DE"/>
        </w:rPr>
        <w:t xml:space="preserve">, der unter </w:t>
      </w:r>
      <w:hyperlink r:id="rId10" w:history="1">
        <w:r w:rsidR="0018324B" w:rsidRPr="002F5C5D">
          <w:rPr>
            <w:rStyle w:val="Hyperlink"/>
            <w:rFonts w:ascii="Arial" w:hAnsi="Arial" w:cs="Arial"/>
            <w:sz w:val="20"/>
            <w:szCs w:val="20"/>
            <w:lang w:val="de-DE"/>
          </w:rPr>
          <w:t>https://www.kaercher.com/de/inside-kaercher/unternehmen/lieferantenmanagement.html</w:t>
        </w:r>
      </w:hyperlink>
      <w:r w:rsidR="0018324B" w:rsidRPr="002F5C5D">
        <w:rPr>
          <w:rFonts w:ascii="Arial" w:hAnsi="Arial" w:cs="Arial"/>
          <w:sz w:val="20"/>
          <w:szCs w:val="20"/>
          <w:lang w:val="de-DE"/>
        </w:rPr>
        <w:t xml:space="preserve"> </w:t>
      </w:r>
      <w:r w:rsidRPr="002F5C5D">
        <w:rPr>
          <w:rFonts w:ascii="Arial" w:hAnsi="Arial" w:cs="Arial"/>
          <w:sz w:val="20"/>
          <w:szCs w:val="20"/>
          <w:lang w:val="de-DE"/>
        </w:rPr>
        <w:t>einsehbar ist. Im Rahmen der von Kärcher gemäß Ziffer </w:t>
      </w:r>
      <w:r w:rsidRPr="002F5C5D">
        <w:rPr>
          <w:rFonts w:ascii="Arial" w:hAnsi="Arial" w:cs="Arial"/>
          <w:sz w:val="20"/>
          <w:szCs w:val="20"/>
        </w:rPr>
        <w:fldChar w:fldCharType="begin"/>
      </w:r>
      <w:r w:rsidRPr="002F5C5D">
        <w:rPr>
          <w:rFonts w:ascii="Arial" w:hAnsi="Arial" w:cs="Arial"/>
          <w:sz w:val="20"/>
          <w:szCs w:val="20"/>
          <w:lang w:val="de-DE"/>
        </w:rPr>
        <w:instrText xml:space="preserve"> REF _Ref57620756 \r \h  \* MERGEFORMAT </w:instrText>
      </w:r>
      <w:r w:rsidRPr="002F5C5D">
        <w:rPr>
          <w:rFonts w:ascii="Arial" w:hAnsi="Arial" w:cs="Arial"/>
          <w:sz w:val="20"/>
          <w:szCs w:val="20"/>
        </w:rPr>
      </w:r>
      <w:r w:rsidRPr="002F5C5D">
        <w:rPr>
          <w:rFonts w:ascii="Arial" w:hAnsi="Arial" w:cs="Arial"/>
          <w:sz w:val="20"/>
          <w:szCs w:val="20"/>
        </w:rPr>
        <w:fldChar w:fldCharType="separate"/>
      </w:r>
      <w:r w:rsidR="00423340" w:rsidRPr="002F5C5D">
        <w:rPr>
          <w:rFonts w:ascii="Arial" w:hAnsi="Arial" w:cs="Arial"/>
          <w:sz w:val="20"/>
          <w:szCs w:val="20"/>
          <w:lang w:val="de-DE"/>
        </w:rPr>
        <w:t>7</w:t>
      </w:r>
      <w:r w:rsidRPr="002F5C5D">
        <w:rPr>
          <w:rFonts w:ascii="Arial" w:hAnsi="Arial" w:cs="Arial"/>
          <w:sz w:val="20"/>
          <w:szCs w:val="20"/>
        </w:rPr>
        <w:fldChar w:fldCharType="end"/>
      </w:r>
      <w:r w:rsidRPr="002F5C5D">
        <w:rPr>
          <w:rFonts w:ascii="Arial" w:hAnsi="Arial" w:cs="Arial"/>
          <w:sz w:val="20"/>
          <w:szCs w:val="20"/>
          <w:lang w:val="de-DE"/>
        </w:rPr>
        <w:t xml:space="preserve"> vorgenommenen Qualifizierungsbewertung des Lieferanten muss sich der Lieferant mit dem </w:t>
      </w:r>
      <w:r w:rsidR="00DC1FA1" w:rsidRPr="002F5C5D">
        <w:rPr>
          <w:rFonts w:ascii="Arial" w:hAnsi="Arial" w:cs="Arial"/>
          <w:sz w:val="20"/>
          <w:szCs w:val="20"/>
          <w:lang w:val="de-DE"/>
        </w:rPr>
        <w:t xml:space="preserve">Kärcher </w:t>
      </w:r>
      <w:r w:rsidR="00161B17" w:rsidRPr="002F5C5D">
        <w:rPr>
          <w:rFonts w:ascii="Arial" w:hAnsi="Arial" w:cs="Arial"/>
          <w:sz w:val="20"/>
          <w:szCs w:val="20"/>
          <w:lang w:val="de-DE"/>
        </w:rPr>
        <w:t>Verhaltenskodex</w:t>
      </w:r>
      <w:r w:rsidR="00DC1FA1" w:rsidRPr="002F5C5D">
        <w:rPr>
          <w:rFonts w:ascii="Arial" w:hAnsi="Arial" w:cs="Arial"/>
          <w:sz w:val="20"/>
          <w:szCs w:val="20"/>
          <w:lang w:val="de-DE"/>
        </w:rPr>
        <w:t xml:space="preserve"> </w:t>
      </w:r>
      <w:r w:rsidR="00161B17" w:rsidRPr="002F5C5D">
        <w:rPr>
          <w:rFonts w:ascii="Arial" w:hAnsi="Arial" w:cs="Arial"/>
          <w:sz w:val="20"/>
          <w:szCs w:val="20"/>
          <w:lang w:val="de-DE"/>
        </w:rPr>
        <w:t>für  Geschäftspartner</w:t>
      </w:r>
      <w:r w:rsidR="00DC1FA1" w:rsidRPr="002F5C5D">
        <w:rPr>
          <w:rFonts w:ascii="Arial" w:hAnsi="Arial" w:cs="Arial"/>
          <w:sz w:val="20"/>
          <w:szCs w:val="20"/>
          <w:lang w:val="de-DE"/>
        </w:rPr>
        <w:t xml:space="preserve"> </w:t>
      </w:r>
      <w:r w:rsidRPr="002F5C5D">
        <w:rPr>
          <w:rFonts w:ascii="Arial" w:hAnsi="Arial" w:cs="Arial"/>
          <w:sz w:val="20"/>
          <w:szCs w:val="20"/>
          <w:lang w:val="de-DE"/>
        </w:rPr>
        <w:t>einverstanden erklären, indem er Kärcher entweder ein unterschriebenes Exemplar übermittelt (elektronische Signatur gemäß Ziffer </w:t>
      </w:r>
      <w:r w:rsidRPr="002F5C5D">
        <w:rPr>
          <w:rFonts w:ascii="Arial" w:hAnsi="Arial" w:cs="Arial"/>
          <w:sz w:val="20"/>
          <w:szCs w:val="20"/>
        </w:rPr>
        <w:fldChar w:fldCharType="begin"/>
      </w:r>
      <w:r w:rsidRPr="002F5C5D">
        <w:rPr>
          <w:rFonts w:ascii="Arial" w:hAnsi="Arial" w:cs="Arial"/>
          <w:sz w:val="20"/>
          <w:szCs w:val="20"/>
          <w:lang w:val="de-DE"/>
        </w:rPr>
        <w:instrText xml:space="preserve"> REF _Ref56695944 \r \h  \* MERGEFORMAT </w:instrText>
      </w:r>
      <w:r w:rsidRPr="002F5C5D">
        <w:rPr>
          <w:rFonts w:ascii="Arial" w:hAnsi="Arial" w:cs="Arial"/>
          <w:sz w:val="20"/>
          <w:szCs w:val="20"/>
        </w:rPr>
      </w:r>
      <w:r w:rsidRPr="002F5C5D">
        <w:rPr>
          <w:rFonts w:ascii="Arial" w:hAnsi="Arial" w:cs="Arial"/>
          <w:sz w:val="20"/>
          <w:szCs w:val="20"/>
        </w:rPr>
        <w:fldChar w:fldCharType="separate"/>
      </w:r>
      <w:r w:rsidR="00423340" w:rsidRPr="002F5C5D">
        <w:rPr>
          <w:rFonts w:ascii="Arial" w:hAnsi="Arial" w:cs="Arial"/>
          <w:sz w:val="20"/>
          <w:szCs w:val="20"/>
          <w:lang w:val="de-DE"/>
        </w:rPr>
        <w:t>29.3</w:t>
      </w:r>
      <w:r w:rsidRPr="002F5C5D">
        <w:rPr>
          <w:rFonts w:ascii="Arial" w:hAnsi="Arial" w:cs="Arial"/>
          <w:sz w:val="20"/>
          <w:szCs w:val="20"/>
        </w:rPr>
        <w:fldChar w:fldCharType="end"/>
      </w:r>
      <w:r w:rsidRPr="002F5C5D">
        <w:rPr>
          <w:rFonts w:ascii="Arial" w:hAnsi="Arial" w:cs="Arial"/>
          <w:sz w:val="20"/>
          <w:szCs w:val="20"/>
          <w:lang w:val="de-DE"/>
        </w:rPr>
        <w:t xml:space="preserve"> ist ausreichend) oder sein Einverständnis auf eine Weise erklärt, die von Kärcher ausdrücklich a</w:t>
      </w:r>
      <w:bookmarkStart w:id="84" w:name="_GoBack"/>
      <w:bookmarkEnd w:id="84"/>
      <w:r w:rsidRPr="002F5C5D">
        <w:rPr>
          <w:rFonts w:ascii="Arial" w:hAnsi="Arial" w:cs="Arial"/>
          <w:sz w:val="20"/>
          <w:szCs w:val="20"/>
          <w:lang w:val="de-DE"/>
        </w:rPr>
        <w:t xml:space="preserve">kzeptiert wird. </w:t>
      </w:r>
    </w:p>
    <w:p w14:paraId="58F3A4CC" w14:textId="77777777" w:rsidR="00A863C8" w:rsidRPr="00A863C8" w:rsidRDefault="00A863C8" w:rsidP="0020545B">
      <w:pPr>
        <w:pStyle w:val="CMSHeading1"/>
        <w:numPr>
          <w:ilvl w:val="0"/>
          <w:numId w:val="32"/>
        </w:numPr>
      </w:pPr>
      <w:r w:rsidRPr="00A863C8">
        <w:t>Datenschutz</w:t>
      </w:r>
    </w:p>
    <w:p w14:paraId="16060E56"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Die Parteien verpflichten sich, sämtliche anwendbaren Datenschutzgesetze im Zusammenhang mit der Erfüllung ihrer Verpflichtungen gemäß diesen Nutzungsbedingungen jederzeit einzuhalten bzw. dafür zu sorgen, dass ihre Mitarbeiter, Bevollmächtigten und Subunternehmer diese entsprechend einhalten, unter anderem die Datenschutzgrundverordnung (Verordnung (EU) 2016/679).</w:t>
      </w:r>
    </w:p>
    <w:p w14:paraId="0160C61F"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Der Lieferant ist für die Erfüllung der datenschutzrechtlichen Informationspflichten, insbesondere gemäß Art. 13, 14 DSGVO, gegenüber seinen eigenen Mitarbeitern und von ihm beauftragten Dritten verantwortlich.</w:t>
      </w:r>
    </w:p>
    <w:p w14:paraId="789D54AC"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Der Lieferant stellt sicher, dass er berechtigt ist, alle in das System eingegebenen personenbezogenen Daten zu verarbeiten, und dass er, soweit erforderlich, die entsprechenden Einwilligungen der betroffenen Personen im Voraus eingeholt hat.</w:t>
      </w:r>
    </w:p>
    <w:p w14:paraId="46C63A47"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Für die Verarbeitung personenbezogener Daten des Lieferanten und seiner Nutzer durch Kärcher gilt die System-Datenschutzrichtlinie und ist Teil dieser Nutzungsbedingungen.</w:t>
      </w:r>
    </w:p>
    <w:p w14:paraId="3DB69B79" w14:textId="77777777" w:rsidR="00A863C8" w:rsidRPr="00A863C8" w:rsidRDefault="00A863C8" w:rsidP="0020545B">
      <w:pPr>
        <w:pStyle w:val="CMSHeading1"/>
        <w:numPr>
          <w:ilvl w:val="0"/>
          <w:numId w:val="32"/>
        </w:numPr>
      </w:pPr>
      <w:r w:rsidRPr="00A863C8">
        <w:t>Gewährleistung; Haftungsbegrenzung</w:t>
      </w:r>
    </w:p>
    <w:p w14:paraId="21773718"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Der Lieferant hat jeden Verstoß unverzüglich und unter genauer Angabe des Grundes schriftlich gegenüber Kärcher anzuzeigen.</w:t>
      </w:r>
    </w:p>
    <w:p w14:paraId="758947CA" w14:textId="77777777" w:rsidR="00A863C8" w:rsidRPr="00A863C8" w:rsidRDefault="00A863C8" w:rsidP="00A863C8">
      <w:pPr>
        <w:pStyle w:val="CMSHeading2"/>
        <w:rPr>
          <w:rFonts w:ascii="Arial" w:hAnsi="Arial" w:cs="Arial"/>
          <w:sz w:val="20"/>
          <w:szCs w:val="20"/>
        </w:rPr>
      </w:pPr>
      <w:r w:rsidRPr="00A863C8">
        <w:rPr>
          <w:rFonts w:ascii="Arial" w:hAnsi="Arial" w:cs="Arial"/>
          <w:sz w:val="20"/>
          <w:szCs w:val="20"/>
          <w:lang w:val="de-DE"/>
        </w:rPr>
        <w:t xml:space="preserve">Kärcher haftet nur für Vorsatz und grobe Fahrlässigkeit, Arglist und für die Verletzung von Leben, Körper und Gesundheit; die zwingende gesetzliche Haftung nach dem Produkthaftungsgesetz bleibt unberührt. </w:t>
      </w:r>
      <w:proofErr w:type="spellStart"/>
      <w:r w:rsidRPr="00A863C8">
        <w:rPr>
          <w:rFonts w:ascii="Arial" w:hAnsi="Arial" w:cs="Arial"/>
          <w:sz w:val="20"/>
          <w:szCs w:val="20"/>
        </w:rPr>
        <w:t>Für</w:t>
      </w:r>
      <w:proofErr w:type="spellEnd"/>
      <w:r w:rsidRPr="00A863C8">
        <w:rPr>
          <w:rFonts w:ascii="Arial" w:hAnsi="Arial" w:cs="Arial"/>
          <w:sz w:val="20"/>
          <w:szCs w:val="20"/>
        </w:rPr>
        <w:t xml:space="preserve"> </w:t>
      </w:r>
      <w:proofErr w:type="spellStart"/>
      <w:r w:rsidRPr="00A863C8">
        <w:rPr>
          <w:rFonts w:ascii="Arial" w:hAnsi="Arial" w:cs="Arial"/>
          <w:sz w:val="20"/>
          <w:szCs w:val="20"/>
        </w:rPr>
        <w:t>Sachmängel</w:t>
      </w:r>
      <w:proofErr w:type="spellEnd"/>
      <w:r w:rsidRPr="00A863C8">
        <w:rPr>
          <w:rFonts w:ascii="Arial" w:hAnsi="Arial" w:cs="Arial"/>
          <w:sz w:val="20"/>
          <w:szCs w:val="20"/>
        </w:rPr>
        <w:t xml:space="preserve"> und </w:t>
      </w:r>
      <w:proofErr w:type="spellStart"/>
      <w:r w:rsidRPr="00A863C8">
        <w:rPr>
          <w:rFonts w:ascii="Arial" w:hAnsi="Arial" w:cs="Arial"/>
          <w:sz w:val="20"/>
          <w:szCs w:val="20"/>
        </w:rPr>
        <w:t>Rechtsmängel</w:t>
      </w:r>
      <w:proofErr w:type="spellEnd"/>
      <w:r w:rsidRPr="00A863C8">
        <w:rPr>
          <w:rFonts w:ascii="Arial" w:hAnsi="Arial" w:cs="Arial"/>
          <w:sz w:val="20"/>
          <w:szCs w:val="20"/>
        </w:rPr>
        <w:t xml:space="preserve"> </w:t>
      </w:r>
      <w:proofErr w:type="spellStart"/>
      <w:r w:rsidRPr="00A863C8">
        <w:rPr>
          <w:rFonts w:ascii="Arial" w:hAnsi="Arial" w:cs="Arial"/>
          <w:sz w:val="20"/>
          <w:szCs w:val="20"/>
        </w:rPr>
        <w:t>gelten</w:t>
      </w:r>
      <w:proofErr w:type="spellEnd"/>
      <w:r w:rsidRPr="00A863C8">
        <w:rPr>
          <w:rFonts w:ascii="Arial" w:hAnsi="Arial" w:cs="Arial"/>
          <w:sz w:val="20"/>
          <w:szCs w:val="20"/>
        </w:rPr>
        <w:t xml:space="preserve"> §§ 523, 524 BGB </w:t>
      </w:r>
      <w:proofErr w:type="spellStart"/>
      <w:r w:rsidRPr="00A863C8">
        <w:rPr>
          <w:rFonts w:ascii="Arial" w:hAnsi="Arial" w:cs="Arial"/>
          <w:sz w:val="20"/>
          <w:szCs w:val="20"/>
        </w:rPr>
        <w:t>entsprechend</w:t>
      </w:r>
      <w:proofErr w:type="spellEnd"/>
      <w:r w:rsidRPr="00A863C8">
        <w:rPr>
          <w:rFonts w:ascii="Arial" w:hAnsi="Arial" w:cs="Arial"/>
          <w:sz w:val="20"/>
          <w:szCs w:val="20"/>
        </w:rPr>
        <w:t>.</w:t>
      </w:r>
    </w:p>
    <w:p w14:paraId="2E9419CD" w14:textId="0522729D"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 xml:space="preserve">Soweit der Lieferant verpflichtet ist, Kärcher eine Vergütung zu bezahlen, haftet Kärcher bezüglich der vergütungspflichtigen Leistungen anstelle von Ziffer 20.2 nach folgenden </w:t>
      </w:r>
      <w:r w:rsidRPr="00A863C8">
        <w:rPr>
          <w:rFonts w:ascii="Arial" w:hAnsi="Arial" w:cs="Arial"/>
          <w:sz w:val="20"/>
          <w:szCs w:val="20"/>
          <w:lang w:val="de-DE"/>
        </w:rPr>
        <w:lastRenderedPageBreak/>
        <w:t>Grundsätzen: (i) bei Vorsatz oder grober Fahrlässigkeit, bei schuldhafter Verletzung von Leben, Körper und Gesundheit und bei zwingender gesetzlicher Haftung wie z. B. nach dem Produkthaftungsgesetz haftet Kärcher unbeschränkt für Schäden; (ii) soweit Kärcher einfach fahrlässig wesentliche Vertragspflichten verletzt, d. h. Hauptleistungspflichten, die die ordnungsgemäße Durchführung dieser Nutzungsbedingungen ermöglichen und auf deren Erfüllung der Lieferant vertraut und vertrauen darf, haftet Kärcher dem Grunde nach; in diesem Fall ist die Haftung von Kärcher auf den Schaden begrenzt, der für die begangene Verletzung typisch und vorhersehbar ist.</w:t>
      </w:r>
    </w:p>
    <w:p w14:paraId="02AEAC69"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Eine darüber hinausgehende Haftung von Kärcher ist ausgeschlossen.</w:t>
      </w:r>
    </w:p>
    <w:p w14:paraId="0218F0F2"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Die in den vorstehenden Ziffern geregelte Beschränkung der Haftung von Kärcher gilt auch zugunsten der gesetzlichen Vertreter, leitenden Angestellten und Erfüllungsgehilfen von Kärcher.</w:t>
      </w:r>
    </w:p>
    <w:p w14:paraId="11E01B42"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 xml:space="preserve">Soweit einer Partei aus einem Verlust oder Schaden möglicherweise Ansprüche gegen die andere Partei gemäß diesen Nutzungsbedingungen erwachsen können, ist die anspruchsstellende Partei verpflichtet, alle zumutbaren Schritte zu unternehmen, um diesen Schaden oder Verlust zu vermeiden oder zu mindern, insbesondere durch die Verfolgung von Rechtsansprüchen gegen Dritte oder durch Inanspruchnahme einer in Bezug auf den Schaden oder Verlust bestehenden Versicherung. </w:t>
      </w:r>
    </w:p>
    <w:p w14:paraId="5D8264F3" w14:textId="77777777" w:rsidR="00A863C8" w:rsidRPr="00A863C8" w:rsidRDefault="00A863C8" w:rsidP="0020545B">
      <w:pPr>
        <w:pStyle w:val="CMSHeading1"/>
      </w:pPr>
      <w:r w:rsidRPr="00A863C8">
        <w:t>Freistellung</w:t>
      </w:r>
    </w:p>
    <w:p w14:paraId="6E679669"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Der Lieferant stellt Kärcher in vollem Umfang und auf erstes Anfordern von jeglichen Schadensersatzforderungen und Kosten (einschließlich Anwalts- und sonstiger Beraterhonorare) im Zusammenhang mit allen Ansprüchen Dritter (einschließlich Gerichtsverfahren, verwaltungsrechtlicher Ansprüche, behördlicher Maßnahmen und sonstiger Verfahren) frei, die in irgendeiner Weise im Zusammenhang stehen mit (i) einer schuldhaften Verletzung der Pflichten des Lieferanten aus diesen Nutzungsbedingungen, (ii) Verstößen des Lieferanten gegen geltende Gesetze, Verordnungen oder Vorschriften, behördliche Genehmigungen oder Anordnungen, (iii) Verstöße des Lieferanten gegen anwendbares Datenschutzrecht oder (iv) einer Behauptung, dass Kärcher durch die Nutzung geistigen Eigentums, das Kärcher vom Lieferanten überlassen wurde, Schutzrechte Dritter verletzt.</w:t>
      </w:r>
    </w:p>
    <w:p w14:paraId="1702237F" w14:textId="25F2D2F3"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Der Freistellungsanspruch von Kärcher gemäß Ziffer </w:t>
      </w:r>
      <w:r w:rsidRPr="00A863C8">
        <w:rPr>
          <w:rFonts w:ascii="Arial" w:hAnsi="Arial" w:cs="Arial"/>
          <w:sz w:val="20"/>
          <w:szCs w:val="20"/>
        </w:rPr>
        <w:fldChar w:fldCharType="begin"/>
      </w:r>
      <w:r w:rsidRPr="00A863C8">
        <w:rPr>
          <w:rFonts w:ascii="Arial" w:hAnsi="Arial" w:cs="Arial"/>
          <w:sz w:val="20"/>
          <w:szCs w:val="20"/>
          <w:lang w:val="de-DE"/>
        </w:rPr>
        <w:instrText xml:space="preserve"> REF _Ref56755894 \r \h  \* MERGEFORMAT </w:instrText>
      </w:r>
      <w:r w:rsidRPr="00A863C8">
        <w:rPr>
          <w:rFonts w:ascii="Arial" w:hAnsi="Arial" w:cs="Arial"/>
          <w:sz w:val="20"/>
          <w:szCs w:val="20"/>
        </w:rPr>
      </w:r>
      <w:r w:rsidRPr="00A863C8">
        <w:rPr>
          <w:rFonts w:ascii="Arial" w:hAnsi="Arial" w:cs="Arial"/>
          <w:sz w:val="20"/>
          <w:szCs w:val="20"/>
        </w:rPr>
        <w:fldChar w:fldCharType="separate"/>
      </w:r>
      <w:r w:rsidR="00423340">
        <w:rPr>
          <w:rFonts w:ascii="Arial" w:hAnsi="Arial" w:cs="Arial"/>
          <w:sz w:val="20"/>
          <w:szCs w:val="20"/>
          <w:lang w:val="de-DE"/>
        </w:rPr>
        <w:t>21.1</w:t>
      </w:r>
      <w:r w:rsidRPr="00A863C8">
        <w:rPr>
          <w:rFonts w:ascii="Arial" w:hAnsi="Arial" w:cs="Arial"/>
          <w:sz w:val="20"/>
          <w:szCs w:val="20"/>
        </w:rPr>
        <w:fldChar w:fldCharType="end"/>
      </w:r>
      <w:r w:rsidRPr="00A863C8">
        <w:rPr>
          <w:rFonts w:ascii="Arial" w:hAnsi="Arial" w:cs="Arial"/>
          <w:sz w:val="20"/>
          <w:szCs w:val="20"/>
          <w:lang w:val="de-DE"/>
        </w:rPr>
        <w:t xml:space="preserve"> ist ausgeschlossen, soweit die Rechtsverletzung von Kärcher schuldhaft verursacht wurde.</w:t>
      </w:r>
    </w:p>
    <w:p w14:paraId="48188199" w14:textId="77777777" w:rsidR="00A863C8" w:rsidRPr="00A863C8" w:rsidRDefault="00A863C8" w:rsidP="0020545B">
      <w:pPr>
        <w:pStyle w:val="CMSHeading1"/>
      </w:pPr>
      <w:r w:rsidRPr="00A863C8">
        <w:t>Höhere Gewalt</w:t>
      </w:r>
    </w:p>
    <w:p w14:paraId="6F30A8D7"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Die Parteien haften nicht für Verzug oder Nichterfüllung ihrer Pflichten aus diesen Nutzungsbedingungen, soweit die Erfüllung dieser Pflichten durch ein Ereignis höherer Gewalt verhindert wird.</w:t>
      </w:r>
    </w:p>
    <w:p w14:paraId="38CA2D47"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lastRenderedPageBreak/>
        <w:t>Jede Partei hat der jeweils anderen Partei den Eintritt eines Ereignisses höherer Gewalt unverzüglich schriftlich anzuzeigen und alle zumutbaren Anstrengungen zu unternehmen, um während der Dauer des Ereignisses höherer Gewalt ihre Pflichten weiterhin zu erfüllen. Eine Partei, die wegen eines Ereignisses höherer Gewalt ihre Pflichten nicht erfüllt, hat weiterhin alle angemessenen Schritte zu unternehmen, um sich aus dem Ereignis höherer Gewalt ergebende Kosten zu mindern.</w:t>
      </w:r>
    </w:p>
    <w:p w14:paraId="3F37C94C" w14:textId="77777777" w:rsidR="00A863C8" w:rsidRPr="00A863C8" w:rsidRDefault="00A863C8" w:rsidP="0020545B">
      <w:pPr>
        <w:pStyle w:val="CMSHeading1"/>
        <w:numPr>
          <w:ilvl w:val="0"/>
          <w:numId w:val="32"/>
        </w:numPr>
      </w:pPr>
      <w:r w:rsidRPr="00A863C8">
        <w:t>Laufzeit; Beendigung</w:t>
      </w:r>
    </w:p>
    <w:p w14:paraId="5A322D8B"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Das Vertragsverhältnis zwischen den Parteien unter diesen Nutzungsbedingungen wird am Unterzeichnungsdatum wirksam und wird auf unbestimmte Zeit geschlossen.</w:t>
      </w:r>
    </w:p>
    <w:p w14:paraId="520A0B88"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 xml:space="preserve">Jede Partei kann diese Nutzungsbedingungen ordentlich mit einer Frist von drei (3) Monaten zum Ende des vollen Kalendermonats kündigen. Das Recht des Lieferanten zur ordentlichen Kündigung dieser Nutzungsbedingungen ist so lange ausgeschlossen, wie zwischen Kärcher und dem Lieferanten ein wirksamer Rahmenliefervertrag besteht. </w:t>
      </w:r>
    </w:p>
    <w:p w14:paraId="666938AB" w14:textId="1B5BD528"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 xml:space="preserve">Darüber hinaus kann jede Partei das Vertragsverhältnis zwischen den Parteien unter diesen Nutzungsbedingungen mit sofortiger Wirkung aus wichtigem Grund kündigen, insbesondere wenn die andere Partei eine Bestimmung aus diesen Nutzungsbedingungen, </w:t>
      </w:r>
      <w:r w:rsidR="00F677DB">
        <w:rPr>
          <w:rFonts w:ascii="Arial" w:hAnsi="Arial" w:cs="Arial"/>
          <w:sz w:val="20"/>
          <w:szCs w:val="20"/>
          <w:lang w:val="de-DE"/>
        </w:rPr>
        <w:t xml:space="preserve">aus dem </w:t>
      </w:r>
      <w:r w:rsidRPr="00A863C8">
        <w:rPr>
          <w:rFonts w:ascii="Arial" w:hAnsi="Arial" w:cs="Arial"/>
          <w:sz w:val="20"/>
          <w:szCs w:val="20"/>
          <w:lang w:val="de-DE"/>
        </w:rPr>
        <w:t xml:space="preserve">Kärcher Verhaltenskodex für </w:t>
      </w:r>
      <w:r w:rsidR="00624B64">
        <w:rPr>
          <w:rFonts w:ascii="Arial" w:hAnsi="Arial" w:cs="Arial"/>
          <w:sz w:val="20"/>
          <w:szCs w:val="20"/>
          <w:lang w:val="de-DE"/>
        </w:rPr>
        <w:t>Geschäftspartner</w:t>
      </w:r>
      <w:r w:rsidR="00624B64" w:rsidRPr="00A863C8">
        <w:rPr>
          <w:rFonts w:ascii="Arial" w:hAnsi="Arial" w:cs="Arial"/>
          <w:sz w:val="20"/>
          <w:szCs w:val="20"/>
          <w:lang w:val="de-DE"/>
        </w:rPr>
        <w:t xml:space="preserve"> </w:t>
      </w:r>
      <w:r w:rsidRPr="00A863C8">
        <w:rPr>
          <w:rFonts w:ascii="Arial" w:hAnsi="Arial" w:cs="Arial"/>
          <w:sz w:val="20"/>
          <w:szCs w:val="20"/>
          <w:lang w:val="de-DE"/>
        </w:rPr>
        <w:t>oder aus der geltenden Bietervereinbarung wesentlich verletzt und, sofern dieser Verletzung abgeholfen werden kann, dieser Verletzung innerhalb einer Frist von zwei (2) Wochen nach einer entsprechenden Aufforderung durch die andere Partei nicht abhilft.</w:t>
      </w:r>
    </w:p>
    <w:p w14:paraId="6DAFF746" w14:textId="36EA23C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Für die Zwecke der Ziffer </w:t>
      </w:r>
      <w:r w:rsidRPr="00A863C8">
        <w:rPr>
          <w:rFonts w:ascii="Arial" w:hAnsi="Arial" w:cs="Arial"/>
          <w:sz w:val="20"/>
          <w:szCs w:val="20"/>
        </w:rPr>
        <w:fldChar w:fldCharType="begin"/>
      </w:r>
      <w:r w:rsidRPr="00A863C8">
        <w:rPr>
          <w:rFonts w:ascii="Arial" w:hAnsi="Arial" w:cs="Arial"/>
          <w:sz w:val="20"/>
          <w:szCs w:val="20"/>
          <w:lang w:val="de-DE"/>
        </w:rPr>
        <w:instrText xml:space="preserve"> REF _Ref56700545 \r \h  \* MERGEFORMAT </w:instrText>
      </w:r>
      <w:r w:rsidRPr="00A863C8">
        <w:rPr>
          <w:rFonts w:ascii="Arial" w:hAnsi="Arial" w:cs="Arial"/>
          <w:sz w:val="20"/>
          <w:szCs w:val="20"/>
        </w:rPr>
      </w:r>
      <w:r w:rsidRPr="00A863C8">
        <w:rPr>
          <w:rFonts w:ascii="Arial" w:hAnsi="Arial" w:cs="Arial"/>
          <w:sz w:val="20"/>
          <w:szCs w:val="20"/>
        </w:rPr>
        <w:fldChar w:fldCharType="separate"/>
      </w:r>
      <w:r w:rsidR="00423340">
        <w:rPr>
          <w:rFonts w:ascii="Arial" w:hAnsi="Arial" w:cs="Arial"/>
          <w:sz w:val="20"/>
          <w:szCs w:val="20"/>
          <w:lang w:val="de-DE"/>
        </w:rPr>
        <w:t>23.3</w:t>
      </w:r>
      <w:r w:rsidRPr="00A863C8">
        <w:rPr>
          <w:rFonts w:ascii="Arial" w:hAnsi="Arial" w:cs="Arial"/>
          <w:sz w:val="20"/>
          <w:szCs w:val="20"/>
        </w:rPr>
        <w:fldChar w:fldCharType="end"/>
      </w:r>
      <w:r w:rsidRPr="00A863C8">
        <w:rPr>
          <w:rFonts w:ascii="Arial" w:hAnsi="Arial" w:cs="Arial"/>
          <w:sz w:val="20"/>
          <w:szCs w:val="20"/>
          <w:lang w:val="de-DE"/>
        </w:rPr>
        <w:t xml:space="preserve"> liegt eine wesentliche Verletzung </w:t>
      </w:r>
      <w:r w:rsidR="00624B64">
        <w:rPr>
          <w:rFonts w:ascii="Arial" w:hAnsi="Arial" w:cs="Arial"/>
          <w:sz w:val="20"/>
          <w:szCs w:val="20"/>
          <w:lang w:val="de-DE"/>
        </w:rPr>
        <w:t>des</w:t>
      </w:r>
      <w:r w:rsidR="00624B64" w:rsidRPr="00A863C8">
        <w:rPr>
          <w:rFonts w:ascii="Arial" w:hAnsi="Arial" w:cs="Arial"/>
          <w:sz w:val="20"/>
          <w:szCs w:val="20"/>
          <w:lang w:val="de-DE"/>
        </w:rPr>
        <w:t xml:space="preserve"> </w:t>
      </w:r>
      <w:r w:rsidRPr="00A863C8">
        <w:rPr>
          <w:rFonts w:ascii="Arial" w:hAnsi="Arial" w:cs="Arial"/>
          <w:sz w:val="20"/>
          <w:szCs w:val="20"/>
          <w:lang w:val="de-DE"/>
        </w:rPr>
        <w:t xml:space="preserve">Kärcher Verhaltenskodex für </w:t>
      </w:r>
      <w:r w:rsidR="00624B64">
        <w:rPr>
          <w:rFonts w:ascii="Arial" w:hAnsi="Arial" w:cs="Arial"/>
          <w:sz w:val="20"/>
          <w:szCs w:val="20"/>
          <w:lang w:val="de-DE"/>
        </w:rPr>
        <w:t>Geschäftspartner</w:t>
      </w:r>
      <w:r w:rsidR="00624B64" w:rsidRPr="00A863C8">
        <w:rPr>
          <w:rFonts w:ascii="Arial" w:hAnsi="Arial" w:cs="Arial"/>
          <w:sz w:val="20"/>
          <w:szCs w:val="20"/>
          <w:lang w:val="de-DE"/>
        </w:rPr>
        <w:t xml:space="preserve"> </w:t>
      </w:r>
      <w:r w:rsidR="00624B64">
        <w:rPr>
          <w:rFonts w:ascii="Arial" w:hAnsi="Arial" w:cs="Arial"/>
          <w:sz w:val="20"/>
          <w:szCs w:val="20"/>
          <w:lang w:val="de-DE"/>
        </w:rPr>
        <w:t xml:space="preserve">insbesondere </w:t>
      </w:r>
      <w:r w:rsidRPr="00A863C8">
        <w:rPr>
          <w:rFonts w:ascii="Arial" w:hAnsi="Arial" w:cs="Arial"/>
          <w:sz w:val="20"/>
          <w:szCs w:val="20"/>
          <w:lang w:val="de-DE"/>
        </w:rPr>
        <w:t>vor (i) bei behördlich, gerichtlich oder durch eine spezialisierte unabhängige Organisation festgestellten Fällen von Kinderarbeit gemäß den Übereinkommen 138 und 182 der Internationalen Arbeitsorganisation, (ii) bei behördlich, gerichtlich oder durch eine spezialisierte, unabhängige Organisation festgestellten Fällen von Zwangsarbeit gemäß den Übereinkommen 29 und 105 der Internationalen Arbeitsorganisation, (iii) bei behördlich oder gerichtlich festgestellten Fällen von Korruption und (iv) bei behördlich oder gerichtlich festgestellten und sanktionierten Verstößen gegen geltende umweltrechtliche Gesetze und Vorschriften.</w:t>
      </w:r>
    </w:p>
    <w:p w14:paraId="12AE1BA3" w14:textId="580A6B1B"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Über Ziffer </w:t>
      </w:r>
      <w:r w:rsidRPr="00A863C8">
        <w:rPr>
          <w:rFonts w:ascii="Arial" w:hAnsi="Arial" w:cs="Arial"/>
          <w:sz w:val="20"/>
          <w:szCs w:val="20"/>
        </w:rPr>
        <w:fldChar w:fldCharType="begin"/>
      </w:r>
      <w:r w:rsidRPr="00A863C8">
        <w:rPr>
          <w:rFonts w:ascii="Arial" w:hAnsi="Arial" w:cs="Arial"/>
          <w:sz w:val="20"/>
          <w:szCs w:val="20"/>
          <w:lang w:val="de-DE"/>
        </w:rPr>
        <w:instrText xml:space="preserve"> REF _Ref56700545 \r \h  \* MERGEFORMAT </w:instrText>
      </w:r>
      <w:r w:rsidRPr="00A863C8">
        <w:rPr>
          <w:rFonts w:ascii="Arial" w:hAnsi="Arial" w:cs="Arial"/>
          <w:sz w:val="20"/>
          <w:szCs w:val="20"/>
        </w:rPr>
      </w:r>
      <w:r w:rsidRPr="00A863C8">
        <w:rPr>
          <w:rFonts w:ascii="Arial" w:hAnsi="Arial" w:cs="Arial"/>
          <w:sz w:val="20"/>
          <w:szCs w:val="20"/>
        </w:rPr>
        <w:fldChar w:fldCharType="separate"/>
      </w:r>
      <w:r w:rsidR="00423340">
        <w:rPr>
          <w:rFonts w:ascii="Arial" w:hAnsi="Arial" w:cs="Arial"/>
          <w:sz w:val="20"/>
          <w:szCs w:val="20"/>
          <w:lang w:val="de-DE"/>
        </w:rPr>
        <w:t>23.3</w:t>
      </w:r>
      <w:r w:rsidRPr="00A863C8">
        <w:rPr>
          <w:rFonts w:ascii="Arial" w:hAnsi="Arial" w:cs="Arial"/>
          <w:sz w:val="20"/>
          <w:szCs w:val="20"/>
        </w:rPr>
        <w:fldChar w:fldCharType="end"/>
      </w:r>
      <w:r w:rsidRPr="00A863C8">
        <w:rPr>
          <w:rFonts w:ascii="Arial" w:hAnsi="Arial" w:cs="Arial"/>
          <w:sz w:val="20"/>
          <w:szCs w:val="20"/>
          <w:lang w:val="de-DE"/>
        </w:rPr>
        <w:t xml:space="preserve"> hinaus kann Kärcher das Vertragsverhältnis zwischen den Parteien unter diesen Nutzungsbedingungen mit sofortiger Wirkung kündigen, wenn</w:t>
      </w:r>
    </w:p>
    <w:p w14:paraId="3C670293" w14:textId="77777777" w:rsidR="00A863C8" w:rsidRPr="00A863C8" w:rsidRDefault="00A863C8" w:rsidP="00A863C8">
      <w:pPr>
        <w:pStyle w:val="CMSHeading3"/>
        <w:rPr>
          <w:rFonts w:ascii="Arial" w:hAnsi="Arial" w:cs="Arial"/>
          <w:sz w:val="20"/>
          <w:szCs w:val="20"/>
          <w:lang w:val="de-DE"/>
        </w:rPr>
      </w:pPr>
      <w:r w:rsidRPr="00A863C8">
        <w:rPr>
          <w:rFonts w:ascii="Arial" w:hAnsi="Arial" w:cs="Arial"/>
          <w:sz w:val="20"/>
          <w:szCs w:val="20"/>
          <w:lang w:val="de-DE"/>
        </w:rPr>
        <w:t>ein Insolvenz- oder Vergleichsverfahren mit endgültiger Wirkung im Hinblick auf das Vermögen des Lieferanten rechtskräftig eröffnet oder ein solcher Insolvenzantrag mangels Masse abgewiesen wird,</w:t>
      </w:r>
    </w:p>
    <w:p w14:paraId="56DA8A62" w14:textId="77777777" w:rsidR="00A863C8" w:rsidRPr="00A863C8" w:rsidRDefault="00A863C8" w:rsidP="00A863C8">
      <w:pPr>
        <w:pStyle w:val="CMSHeading3"/>
        <w:rPr>
          <w:rFonts w:ascii="Arial" w:hAnsi="Arial" w:cs="Arial"/>
          <w:sz w:val="20"/>
          <w:szCs w:val="20"/>
          <w:lang w:val="de-DE"/>
        </w:rPr>
      </w:pPr>
      <w:r w:rsidRPr="00A863C8">
        <w:rPr>
          <w:rFonts w:ascii="Arial" w:hAnsi="Arial" w:cs="Arial"/>
          <w:sz w:val="20"/>
          <w:szCs w:val="20"/>
          <w:lang w:val="de-DE"/>
        </w:rPr>
        <w:lastRenderedPageBreak/>
        <w:t xml:space="preserve">im Hinblick auf den Lieferanten eine Änderung der Beherrschungsverhältnisse eintritt, d.h. wenn ein Dritter direkt oder indirekt Inhaber von Anteilen wird, die mehr als 50 % der gesamten Stimmrechte des Lieferanten repräsentieren, </w:t>
      </w:r>
    </w:p>
    <w:p w14:paraId="18FBA84C" w14:textId="1AC40B57" w:rsidR="00A863C8" w:rsidRPr="00A863C8" w:rsidRDefault="00A863C8" w:rsidP="00A863C8">
      <w:pPr>
        <w:pStyle w:val="CMSHeading3"/>
        <w:rPr>
          <w:rFonts w:ascii="Arial" w:hAnsi="Arial" w:cs="Arial"/>
          <w:sz w:val="20"/>
          <w:szCs w:val="20"/>
          <w:lang w:val="de-DE"/>
        </w:rPr>
      </w:pPr>
      <w:r w:rsidRPr="00A863C8">
        <w:rPr>
          <w:rFonts w:ascii="Arial" w:hAnsi="Arial" w:cs="Arial"/>
          <w:sz w:val="20"/>
          <w:szCs w:val="20"/>
          <w:lang w:val="de-DE"/>
        </w:rPr>
        <w:t>der Lieferant Änderungen, Ergänzungen oder Anpassungen dieser Nutzungsbedingungen, die Kärcher gemäß Ziffer </w:t>
      </w:r>
      <w:r w:rsidRPr="00A863C8">
        <w:rPr>
          <w:rFonts w:ascii="Arial" w:hAnsi="Arial" w:cs="Arial"/>
          <w:sz w:val="20"/>
          <w:szCs w:val="20"/>
        </w:rPr>
        <w:fldChar w:fldCharType="begin"/>
      </w:r>
      <w:r w:rsidRPr="00A863C8">
        <w:rPr>
          <w:rFonts w:ascii="Arial" w:hAnsi="Arial" w:cs="Arial"/>
          <w:sz w:val="20"/>
          <w:szCs w:val="20"/>
          <w:lang w:val="de-DE"/>
        </w:rPr>
        <w:instrText xml:space="preserve"> REF _Ref56763968 \r \h  \* MERGEFORMAT </w:instrText>
      </w:r>
      <w:r w:rsidRPr="00A863C8">
        <w:rPr>
          <w:rFonts w:ascii="Arial" w:hAnsi="Arial" w:cs="Arial"/>
          <w:sz w:val="20"/>
          <w:szCs w:val="20"/>
        </w:rPr>
      </w:r>
      <w:r w:rsidRPr="00A863C8">
        <w:rPr>
          <w:rFonts w:ascii="Arial" w:hAnsi="Arial" w:cs="Arial"/>
          <w:sz w:val="20"/>
          <w:szCs w:val="20"/>
        </w:rPr>
        <w:fldChar w:fldCharType="separate"/>
      </w:r>
      <w:r w:rsidR="00423340">
        <w:rPr>
          <w:rFonts w:ascii="Arial" w:hAnsi="Arial" w:cs="Arial"/>
          <w:sz w:val="20"/>
          <w:szCs w:val="20"/>
          <w:lang w:val="de-DE"/>
        </w:rPr>
        <w:t>1.6</w:t>
      </w:r>
      <w:r w:rsidRPr="00A863C8">
        <w:rPr>
          <w:rFonts w:ascii="Arial" w:hAnsi="Arial" w:cs="Arial"/>
          <w:sz w:val="20"/>
          <w:szCs w:val="20"/>
        </w:rPr>
        <w:fldChar w:fldCharType="end"/>
      </w:r>
      <w:r w:rsidRPr="00A863C8">
        <w:rPr>
          <w:rFonts w:ascii="Arial" w:hAnsi="Arial" w:cs="Arial"/>
          <w:sz w:val="20"/>
          <w:szCs w:val="20"/>
          <w:lang w:val="de-DE"/>
        </w:rPr>
        <w:t xml:space="preserve"> vorgenommen hat, widerspricht oder</w:t>
      </w:r>
    </w:p>
    <w:p w14:paraId="09742528" w14:textId="77777777" w:rsidR="00A863C8" w:rsidRPr="00A863C8" w:rsidRDefault="00A863C8" w:rsidP="00A863C8">
      <w:pPr>
        <w:pStyle w:val="CMSHeading3"/>
        <w:rPr>
          <w:rFonts w:ascii="Arial" w:hAnsi="Arial" w:cs="Arial"/>
          <w:sz w:val="20"/>
          <w:szCs w:val="20"/>
          <w:lang w:val="de-DE"/>
        </w:rPr>
      </w:pPr>
      <w:r w:rsidRPr="00A863C8">
        <w:rPr>
          <w:rFonts w:ascii="Arial" w:hAnsi="Arial" w:cs="Arial"/>
          <w:sz w:val="20"/>
          <w:szCs w:val="20"/>
          <w:lang w:val="de-DE"/>
        </w:rPr>
        <w:t xml:space="preserve">der Drittvertrag des Lieferanten, der ihm das Nutzungsrecht an dem SAP </w:t>
      </w:r>
      <w:proofErr w:type="spellStart"/>
      <w:r w:rsidRPr="00A863C8">
        <w:rPr>
          <w:rFonts w:ascii="Arial" w:hAnsi="Arial" w:cs="Arial"/>
          <w:sz w:val="20"/>
          <w:szCs w:val="20"/>
          <w:lang w:val="de-DE"/>
        </w:rPr>
        <w:t>Ariba</w:t>
      </w:r>
      <w:proofErr w:type="spellEnd"/>
      <w:r w:rsidRPr="00A863C8">
        <w:rPr>
          <w:rFonts w:ascii="Arial" w:hAnsi="Arial" w:cs="Arial"/>
          <w:sz w:val="20"/>
          <w:szCs w:val="20"/>
          <w:lang w:val="de-DE"/>
        </w:rPr>
        <w:t xml:space="preserve"> Network einräumt, beendet ist.</w:t>
      </w:r>
    </w:p>
    <w:p w14:paraId="47C23630" w14:textId="7ABE8126" w:rsidR="00A863C8" w:rsidRPr="00A863C8" w:rsidRDefault="00A863C8" w:rsidP="00A863C8">
      <w:pPr>
        <w:pStyle w:val="CMSHeading2"/>
        <w:numPr>
          <w:ilvl w:val="0"/>
          <w:numId w:val="0"/>
        </w:numPr>
        <w:ind w:left="567"/>
        <w:rPr>
          <w:rFonts w:ascii="Arial" w:hAnsi="Arial" w:cs="Arial"/>
          <w:sz w:val="20"/>
          <w:szCs w:val="20"/>
          <w:lang w:val="de-DE"/>
        </w:rPr>
      </w:pPr>
      <w:r w:rsidRPr="00A863C8">
        <w:rPr>
          <w:rFonts w:ascii="Arial" w:hAnsi="Arial" w:cs="Arial"/>
          <w:sz w:val="20"/>
          <w:szCs w:val="20"/>
          <w:lang w:val="de-DE"/>
        </w:rPr>
        <w:t>Klarstellend wird vereinbart, dass die Gründe nach dieser Ziffer </w:t>
      </w:r>
      <w:r w:rsidRPr="00A863C8">
        <w:rPr>
          <w:rFonts w:ascii="Arial" w:hAnsi="Arial" w:cs="Arial"/>
          <w:sz w:val="20"/>
          <w:szCs w:val="20"/>
        </w:rPr>
        <w:fldChar w:fldCharType="begin"/>
      </w:r>
      <w:r w:rsidRPr="00A863C8">
        <w:rPr>
          <w:rFonts w:ascii="Arial" w:hAnsi="Arial" w:cs="Arial"/>
          <w:sz w:val="20"/>
          <w:szCs w:val="20"/>
          <w:lang w:val="de-DE"/>
        </w:rPr>
        <w:instrText xml:space="preserve"> REF _Ref56701217 \r \h  \* MERGEFORMAT </w:instrText>
      </w:r>
      <w:r w:rsidRPr="00A863C8">
        <w:rPr>
          <w:rFonts w:ascii="Arial" w:hAnsi="Arial" w:cs="Arial"/>
          <w:sz w:val="20"/>
          <w:szCs w:val="20"/>
        </w:rPr>
      </w:r>
      <w:r w:rsidRPr="00A863C8">
        <w:rPr>
          <w:rFonts w:ascii="Arial" w:hAnsi="Arial" w:cs="Arial"/>
          <w:sz w:val="20"/>
          <w:szCs w:val="20"/>
        </w:rPr>
        <w:fldChar w:fldCharType="separate"/>
      </w:r>
      <w:r w:rsidR="00423340">
        <w:rPr>
          <w:rFonts w:ascii="Arial" w:hAnsi="Arial" w:cs="Arial"/>
          <w:sz w:val="20"/>
          <w:szCs w:val="20"/>
          <w:lang w:val="de-DE"/>
        </w:rPr>
        <w:t>23.5</w:t>
      </w:r>
      <w:r w:rsidRPr="00A863C8">
        <w:rPr>
          <w:rFonts w:ascii="Arial" w:hAnsi="Arial" w:cs="Arial"/>
          <w:sz w:val="20"/>
          <w:szCs w:val="20"/>
        </w:rPr>
        <w:fldChar w:fldCharType="end"/>
      </w:r>
      <w:r w:rsidRPr="00A863C8">
        <w:rPr>
          <w:rFonts w:ascii="Arial" w:hAnsi="Arial" w:cs="Arial"/>
          <w:sz w:val="20"/>
          <w:szCs w:val="20"/>
          <w:lang w:val="de-DE"/>
        </w:rPr>
        <w:t xml:space="preserve"> für den Lieferanten keine wichtigen Gründe im Sinne von Ziffer </w:t>
      </w:r>
      <w:r w:rsidRPr="00A863C8">
        <w:rPr>
          <w:rFonts w:ascii="Arial" w:hAnsi="Arial" w:cs="Arial"/>
          <w:sz w:val="20"/>
          <w:szCs w:val="20"/>
        </w:rPr>
        <w:fldChar w:fldCharType="begin"/>
      </w:r>
      <w:r w:rsidRPr="00A863C8">
        <w:rPr>
          <w:rFonts w:ascii="Arial" w:hAnsi="Arial" w:cs="Arial"/>
          <w:sz w:val="20"/>
          <w:szCs w:val="20"/>
          <w:lang w:val="de-DE"/>
        </w:rPr>
        <w:instrText xml:space="preserve"> REF _Ref56700545 \r \h  \* MERGEFORMAT </w:instrText>
      </w:r>
      <w:r w:rsidRPr="00A863C8">
        <w:rPr>
          <w:rFonts w:ascii="Arial" w:hAnsi="Arial" w:cs="Arial"/>
          <w:sz w:val="20"/>
          <w:szCs w:val="20"/>
        </w:rPr>
      </w:r>
      <w:r w:rsidRPr="00A863C8">
        <w:rPr>
          <w:rFonts w:ascii="Arial" w:hAnsi="Arial" w:cs="Arial"/>
          <w:sz w:val="20"/>
          <w:szCs w:val="20"/>
        </w:rPr>
        <w:fldChar w:fldCharType="separate"/>
      </w:r>
      <w:r w:rsidR="00423340">
        <w:rPr>
          <w:rFonts w:ascii="Arial" w:hAnsi="Arial" w:cs="Arial"/>
          <w:sz w:val="20"/>
          <w:szCs w:val="20"/>
          <w:lang w:val="de-DE"/>
        </w:rPr>
        <w:t>23.3</w:t>
      </w:r>
      <w:r w:rsidRPr="00A863C8">
        <w:rPr>
          <w:rFonts w:ascii="Arial" w:hAnsi="Arial" w:cs="Arial"/>
          <w:sz w:val="20"/>
          <w:szCs w:val="20"/>
        </w:rPr>
        <w:fldChar w:fldCharType="end"/>
      </w:r>
      <w:r w:rsidRPr="00A863C8">
        <w:rPr>
          <w:rFonts w:ascii="Arial" w:hAnsi="Arial" w:cs="Arial"/>
          <w:sz w:val="20"/>
          <w:szCs w:val="20"/>
          <w:lang w:val="de-DE"/>
        </w:rPr>
        <w:t xml:space="preserve"> darstellen.</w:t>
      </w:r>
    </w:p>
    <w:p w14:paraId="00A5B44C"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Klarstellend wird festgehalten: Eine Beendigung dieser Nutzungsbedingungen beendet lediglich das durch diese Nutzungsvereinbarungen geregelte Vertragsverhältnis zwischen den Parteien (d.h. die Nutzung des Systems) und hat keinerlei Auswirkungen auf sonstige zwischen den Parteien über das System oder anderweitig geschlossene Verträge (z.B. Rahmenlieferverträge oder Kaufverträge).</w:t>
      </w:r>
    </w:p>
    <w:p w14:paraId="70026774" w14:textId="77777777" w:rsidR="00A863C8" w:rsidRPr="00A863C8" w:rsidRDefault="00A863C8" w:rsidP="0020545B">
      <w:pPr>
        <w:pStyle w:val="CMSHeading1"/>
        <w:numPr>
          <w:ilvl w:val="0"/>
          <w:numId w:val="32"/>
        </w:numPr>
      </w:pPr>
      <w:r w:rsidRPr="00A863C8">
        <w:t>Kosten</w:t>
      </w:r>
    </w:p>
    <w:p w14:paraId="2747AE8D"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Soweit in diesen Nutzungsbedingungen bzw. einer Bietervereinbarung nicht ausdrücklich anders bestimmt, gehen alle Kosten, die einer Partei im Zusammenhang mit einem Beschaffungsvorgang oder einer sonstigen Kommunikation über das System entstehen, für den bzw. die diese Nutzungsbedingungen gelten, zu Lasten der betreffenden Partei.</w:t>
      </w:r>
    </w:p>
    <w:p w14:paraId="04001B56"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Der Lieferant erkennt an, dass Beschaffungsvorgänge eine vom Lieferanten zu zahlende Gebühr vorsehen oder bestimmte Kosten auf den Lieferanten umgelegt werden können. Solche Gebühren werden vor einem Beschaffungsvorgang oder während diesem bekannt gegeben und vom Lieferanten schriftlich anerkannt und bestätigt.</w:t>
      </w:r>
    </w:p>
    <w:p w14:paraId="132569FE" w14:textId="77777777" w:rsidR="00A863C8" w:rsidRPr="00A863C8" w:rsidRDefault="00A863C8" w:rsidP="0020545B">
      <w:pPr>
        <w:pStyle w:val="CMSHeading1"/>
        <w:numPr>
          <w:ilvl w:val="0"/>
          <w:numId w:val="32"/>
        </w:numPr>
      </w:pPr>
      <w:r w:rsidRPr="00A863C8">
        <w:t>Anwendbares Recht; Gerichtsstand</w:t>
      </w:r>
    </w:p>
    <w:p w14:paraId="1D5FEE25"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Das Vertragsverhältnis zwischen den Parteien gemäß diesen Nutzungsbedingungen und dessen Auslegung unterliegen deutschem Recht unter ausdrücklichem Ausschluss der Geltung jeglicher Kollisionsnormen. Die Anwendung des UN-Übereinkommens über Verträge über den internationalen Warenkauf (CISG) ist ausgeschlossen.</w:t>
      </w:r>
    </w:p>
    <w:p w14:paraId="043FD61D" w14:textId="4592BD2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Ausschließlicher Gerichtsstand für alle Streitigkeiten aus oder in Zusammenhang mit dem Vertragsverhältnis zwischen den Parteien unter diesen Nutzungsbedingungen, einschließlich seiner Wirksamkeit, ist Stuttgart</w:t>
      </w:r>
      <w:r w:rsidR="00624B64">
        <w:rPr>
          <w:rFonts w:ascii="Arial" w:hAnsi="Arial" w:cs="Arial"/>
          <w:sz w:val="20"/>
          <w:szCs w:val="20"/>
          <w:lang w:val="de-DE"/>
        </w:rPr>
        <w:t>-Mitte, Deutschland</w:t>
      </w:r>
      <w:r w:rsidRPr="00A863C8">
        <w:rPr>
          <w:rFonts w:ascii="Arial" w:hAnsi="Arial" w:cs="Arial"/>
          <w:sz w:val="20"/>
          <w:szCs w:val="20"/>
          <w:lang w:val="de-DE"/>
        </w:rPr>
        <w:t>.</w:t>
      </w:r>
    </w:p>
    <w:p w14:paraId="2005D3C1" w14:textId="60264350"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lastRenderedPageBreak/>
        <w:t>Klarstellend wird vereinbart, dass etwaige Rechtswahl- und Streitbeilegungsbestimmungen in Rahmenlieferverträgen oder sonstigen Vereinbarungen zwischen den Parteien von den Ziffern </w:t>
      </w:r>
      <w:r w:rsidRPr="00A863C8">
        <w:rPr>
          <w:rFonts w:ascii="Arial" w:hAnsi="Arial" w:cs="Arial"/>
          <w:sz w:val="20"/>
          <w:szCs w:val="20"/>
        </w:rPr>
        <w:fldChar w:fldCharType="begin"/>
      </w:r>
      <w:r w:rsidRPr="00A863C8">
        <w:rPr>
          <w:rFonts w:ascii="Arial" w:hAnsi="Arial" w:cs="Arial"/>
          <w:sz w:val="20"/>
          <w:szCs w:val="20"/>
          <w:lang w:val="de-DE"/>
        </w:rPr>
        <w:instrText xml:space="preserve"> REF _Ref56692980 \r \h  \* MERGEFORMAT </w:instrText>
      </w:r>
      <w:r w:rsidRPr="00A863C8">
        <w:rPr>
          <w:rFonts w:ascii="Arial" w:hAnsi="Arial" w:cs="Arial"/>
          <w:sz w:val="20"/>
          <w:szCs w:val="20"/>
        </w:rPr>
      </w:r>
      <w:r w:rsidRPr="00A863C8">
        <w:rPr>
          <w:rFonts w:ascii="Arial" w:hAnsi="Arial" w:cs="Arial"/>
          <w:sz w:val="20"/>
          <w:szCs w:val="20"/>
        </w:rPr>
        <w:fldChar w:fldCharType="separate"/>
      </w:r>
      <w:r w:rsidR="00423340">
        <w:rPr>
          <w:rFonts w:ascii="Arial" w:hAnsi="Arial" w:cs="Arial"/>
          <w:sz w:val="20"/>
          <w:szCs w:val="20"/>
          <w:lang w:val="de-DE"/>
        </w:rPr>
        <w:t>25.1</w:t>
      </w:r>
      <w:r w:rsidRPr="00A863C8">
        <w:rPr>
          <w:rFonts w:ascii="Arial" w:hAnsi="Arial" w:cs="Arial"/>
          <w:sz w:val="20"/>
          <w:szCs w:val="20"/>
        </w:rPr>
        <w:fldChar w:fldCharType="end"/>
      </w:r>
      <w:r w:rsidRPr="00A863C8">
        <w:rPr>
          <w:rFonts w:ascii="Arial" w:hAnsi="Arial" w:cs="Arial"/>
          <w:sz w:val="20"/>
          <w:szCs w:val="20"/>
          <w:lang w:val="de-DE"/>
        </w:rPr>
        <w:t xml:space="preserve"> und </w:t>
      </w:r>
      <w:r w:rsidRPr="00A863C8">
        <w:rPr>
          <w:rFonts w:ascii="Arial" w:hAnsi="Arial" w:cs="Arial"/>
          <w:sz w:val="20"/>
          <w:szCs w:val="20"/>
        </w:rPr>
        <w:fldChar w:fldCharType="begin"/>
      </w:r>
      <w:r w:rsidRPr="00A863C8">
        <w:rPr>
          <w:rFonts w:ascii="Arial" w:hAnsi="Arial" w:cs="Arial"/>
          <w:sz w:val="20"/>
          <w:szCs w:val="20"/>
          <w:lang w:val="de-DE"/>
        </w:rPr>
        <w:instrText xml:space="preserve"> REF _Ref56692981 \r \h  \* MERGEFORMAT </w:instrText>
      </w:r>
      <w:r w:rsidRPr="00A863C8">
        <w:rPr>
          <w:rFonts w:ascii="Arial" w:hAnsi="Arial" w:cs="Arial"/>
          <w:sz w:val="20"/>
          <w:szCs w:val="20"/>
        </w:rPr>
      </w:r>
      <w:r w:rsidRPr="00A863C8">
        <w:rPr>
          <w:rFonts w:ascii="Arial" w:hAnsi="Arial" w:cs="Arial"/>
          <w:sz w:val="20"/>
          <w:szCs w:val="20"/>
        </w:rPr>
        <w:fldChar w:fldCharType="separate"/>
      </w:r>
      <w:r w:rsidR="00423340">
        <w:rPr>
          <w:rFonts w:ascii="Arial" w:hAnsi="Arial" w:cs="Arial"/>
          <w:sz w:val="20"/>
          <w:szCs w:val="20"/>
          <w:lang w:val="de-DE"/>
        </w:rPr>
        <w:t>25.2</w:t>
      </w:r>
      <w:r w:rsidRPr="00A863C8">
        <w:rPr>
          <w:rFonts w:ascii="Arial" w:hAnsi="Arial" w:cs="Arial"/>
          <w:sz w:val="20"/>
          <w:szCs w:val="20"/>
        </w:rPr>
        <w:fldChar w:fldCharType="end"/>
      </w:r>
      <w:r w:rsidRPr="00A863C8">
        <w:rPr>
          <w:rFonts w:ascii="Arial" w:hAnsi="Arial" w:cs="Arial"/>
          <w:sz w:val="20"/>
          <w:szCs w:val="20"/>
          <w:lang w:val="de-DE"/>
        </w:rPr>
        <w:t>, die nur für diese Nutzungsbedingungen gelten, unberührt bleiben.</w:t>
      </w:r>
    </w:p>
    <w:p w14:paraId="1A9955F4" w14:textId="77777777" w:rsidR="00A863C8" w:rsidRPr="00A863C8" w:rsidRDefault="00A863C8" w:rsidP="0020545B">
      <w:pPr>
        <w:pStyle w:val="CMSHeading1"/>
        <w:numPr>
          <w:ilvl w:val="0"/>
          <w:numId w:val="32"/>
        </w:numPr>
      </w:pPr>
      <w:r w:rsidRPr="00A863C8">
        <w:t>Abtretung</w:t>
      </w:r>
    </w:p>
    <w:p w14:paraId="07832605" w14:textId="5FF60C02"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Mit Ausnahme von Ziffer </w:t>
      </w:r>
      <w:r w:rsidRPr="00A863C8">
        <w:rPr>
          <w:rFonts w:ascii="Arial" w:hAnsi="Arial" w:cs="Arial"/>
          <w:sz w:val="20"/>
          <w:szCs w:val="20"/>
        </w:rPr>
        <w:fldChar w:fldCharType="begin"/>
      </w:r>
      <w:r w:rsidRPr="00A863C8">
        <w:rPr>
          <w:rFonts w:ascii="Arial" w:hAnsi="Arial" w:cs="Arial"/>
          <w:sz w:val="20"/>
          <w:szCs w:val="20"/>
          <w:lang w:val="de-DE"/>
        </w:rPr>
        <w:instrText xml:space="preserve"> REF _Ref56701340 \r \h  \* MERGEFORMAT </w:instrText>
      </w:r>
      <w:r w:rsidRPr="00A863C8">
        <w:rPr>
          <w:rFonts w:ascii="Arial" w:hAnsi="Arial" w:cs="Arial"/>
          <w:sz w:val="20"/>
          <w:szCs w:val="20"/>
        </w:rPr>
      </w:r>
      <w:r w:rsidRPr="00A863C8">
        <w:rPr>
          <w:rFonts w:ascii="Arial" w:hAnsi="Arial" w:cs="Arial"/>
          <w:sz w:val="20"/>
          <w:szCs w:val="20"/>
        </w:rPr>
        <w:fldChar w:fldCharType="separate"/>
      </w:r>
      <w:r w:rsidR="00423340">
        <w:rPr>
          <w:rFonts w:ascii="Arial" w:hAnsi="Arial" w:cs="Arial"/>
          <w:sz w:val="20"/>
          <w:szCs w:val="20"/>
          <w:lang w:val="de-DE"/>
        </w:rPr>
        <w:t>26.2</w:t>
      </w:r>
      <w:r w:rsidRPr="00A863C8">
        <w:rPr>
          <w:rFonts w:ascii="Arial" w:hAnsi="Arial" w:cs="Arial"/>
          <w:sz w:val="20"/>
          <w:szCs w:val="20"/>
        </w:rPr>
        <w:fldChar w:fldCharType="end"/>
      </w:r>
      <w:r w:rsidRPr="00A863C8">
        <w:rPr>
          <w:rFonts w:ascii="Arial" w:hAnsi="Arial" w:cs="Arial"/>
          <w:sz w:val="20"/>
          <w:szCs w:val="20"/>
          <w:lang w:val="de-DE"/>
        </w:rPr>
        <w:t xml:space="preserve"> darf keine Partei ohne die ausdrückliche vorherige schriftliche Zustimmung der anderen Partei Rechte oder Pflichten aus diesen Nutzungsbedingungen an Dritte (Abtretungsempfänger) übertragen.</w:t>
      </w:r>
    </w:p>
    <w:p w14:paraId="4D564005"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Kärcher oder eine Kärcher-Tochtergesellschaft ist berechtigt, ihre Rechte und Pflichten aus der Vertragsbeziehung zwischen den Parteien gemäß diesen Nutzungsbedingungen auf eine (andere) Kärcher-Tochtergesellschaft oder Kärcher zu übertragen oder abzutreten, und umgekehrt. Soweit für diese Übertragung oder Abtretung von Rechten oder Pflichten nach geltendem Recht die Zustimmung des Lieferanten erforderlich ist, wird sie hiermit erteilt.</w:t>
      </w:r>
    </w:p>
    <w:p w14:paraId="00E2CE1F" w14:textId="77777777" w:rsidR="00A863C8" w:rsidRPr="00A863C8" w:rsidRDefault="00A863C8" w:rsidP="0020545B">
      <w:pPr>
        <w:pStyle w:val="CMSHeading1"/>
        <w:numPr>
          <w:ilvl w:val="0"/>
          <w:numId w:val="32"/>
        </w:numPr>
      </w:pPr>
      <w:r w:rsidRPr="00A863C8">
        <w:t>Beitritt zu diesen Nutzungsbedingungen</w:t>
      </w:r>
    </w:p>
    <w:p w14:paraId="180A279F" w14:textId="469D546E" w:rsidR="00A863C8" w:rsidRDefault="00A863C8" w:rsidP="00D1547C">
      <w:pPr>
        <w:pStyle w:val="CMSHeading2"/>
        <w:rPr>
          <w:rFonts w:ascii="Arial" w:hAnsi="Arial" w:cs="Arial"/>
          <w:sz w:val="20"/>
          <w:szCs w:val="20"/>
          <w:lang w:val="de-DE"/>
        </w:rPr>
      </w:pPr>
      <w:r w:rsidRPr="00A863C8">
        <w:rPr>
          <w:rFonts w:ascii="Arial" w:hAnsi="Arial" w:cs="Arial"/>
          <w:sz w:val="20"/>
          <w:szCs w:val="20"/>
          <w:lang w:val="de-DE"/>
        </w:rPr>
        <w:t>Beabsichtigt ein mit dem Lieferanten verbundenes Unternehmen, dem Vertragsverhältnis zwischen den Parteien gemäß diesen Nutzungsbedingungen beizutreten, hat es Kärcher einen schriftlichen Beitrittsantrag zu übermitteln und der Beitritt wird mit Zugang der schriftlichen Erklärung von Kärcher über die Annahme des Beitritts beim betreffenden mit dem Lieferanten verbundenen Unternehmen wirksam; die Annahme liegt im alleinigen Ermessen von Kärcher.</w:t>
      </w:r>
    </w:p>
    <w:p w14:paraId="55F0107E" w14:textId="12B57727" w:rsidR="0086055D" w:rsidRPr="00A863C8" w:rsidRDefault="0086055D" w:rsidP="0086055D">
      <w:pPr>
        <w:pStyle w:val="CMSHeading2"/>
        <w:rPr>
          <w:rFonts w:ascii="Arial" w:hAnsi="Arial" w:cs="Arial"/>
          <w:sz w:val="20"/>
          <w:szCs w:val="20"/>
          <w:lang w:val="de-DE"/>
        </w:rPr>
      </w:pPr>
      <w:r w:rsidRPr="0086055D">
        <w:rPr>
          <w:rFonts w:ascii="Arial" w:hAnsi="Arial" w:cs="Arial"/>
          <w:sz w:val="20"/>
          <w:szCs w:val="20"/>
          <w:lang w:val="de-DE"/>
        </w:rPr>
        <w:t>Da</w:t>
      </w:r>
      <w:r>
        <w:rPr>
          <w:rFonts w:ascii="Arial" w:hAnsi="Arial" w:cs="Arial"/>
          <w:sz w:val="20"/>
          <w:szCs w:val="20"/>
          <w:lang w:val="de-DE"/>
        </w:rPr>
        <w:t xml:space="preserve">s in </w:t>
      </w:r>
      <w:r w:rsidRPr="0086055D">
        <w:rPr>
          <w:rFonts w:ascii="Arial" w:hAnsi="Arial" w:cs="Arial"/>
          <w:sz w:val="20"/>
          <w:szCs w:val="20"/>
          <w:lang w:val="de-DE"/>
        </w:rPr>
        <w:t>Ziffer 27</w:t>
      </w:r>
      <w:r>
        <w:rPr>
          <w:rFonts w:ascii="Arial" w:hAnsi="Arial" w:cs="Arial"/>
          <w:sz w:val="20"/>
          <w:szCs w:val="20"/>
          <w:lang w:val="de-DE"/>
        </w:rPr>
        <w:t>.1</w:t>
      </w:r>
      <w:r w:rsidRPr="0086055D">
        <w:rPr>
          <w:rFonts w:ascii="Arial" w:hAnsi="Arial" w:cs="Arial"/>
          <w:sz w:val="20"/>
          <w:szCs w:val="20"/>
          <w:lang w:val="de-DE"/>
        </w:rPr>
        <w:t xml:space="preserve"> d</w:t>
      </w:r>
      <w:r>
        <w:rPr>
          <w:rFonts w:ascii="Arial" w:hAnsi="Arial" w:cs="Arial"/>
          <w:sz w:val="20"/>
          <w:szCs w:val="20"/>
          <w:lang w:val="de-DE"/>
        </w:rPr>
        <w:t>ieser</w:t>
      </w:r>
      <w:r w:rsidRPr="0086055D">
        <w:rPr>
          <w:rFonts w:ascii="Arial" w:hAnsi="Arial" w:cs="Arial"/>
          <w:sz w:val="20"/>
          <w:szCs w:val="20"/>
          <w:lang w:val="de-DE"/>
        </w:rPr>
        <w:t xml:space="preserve"> Nutzungsbedingungen geregelte erforderliche Beitrittsverfahren von mit dem Lieferanten verbundenen Unternehmen zu diesen Nutzungsbedingungen </w:t>
      </w:r>
      <w:r>
        <w:rPr>
          <w:rFonts w:ascii="Arial" w:hAnsi="Arial" w:cs="Arial"/>
          <w:sz w:val="20"/>
          <w:szCs w:val="20"/>
          <w:lang w:val="de-DE"/>
        </w:rPr>
        <w:t xml:space="preserve">gilt auch dann, wenn </w:t>
      </w:r>
      <w:r w:rsidRPr="0086055D">
        <w:rPr>
          <w:rFonts w:ascii="Arial" w:hAnsi="Arial" w:cs="Arial"/>
          <w:sz w:val="20"/>
          <w:szCs w:val="20"/>
          <w:lang w:val="de-DE"/>
        </w:rPr>
        <w:t>die</w:t>
      </w:r>
      <w:r>
        <w:rPr>
          <w:rFonts w:ascii="Arial" w:hAnsi="Arial" w:cs="Arial"/>
          <w:sz w:val="20"/>
          <w:szCs w:val="20"/>
          <w:lang w:val="de-DE"/>
        </w:rPr>
        <w:t>se</w:t>
      </w:r>
      <w:r w:rsidRPr="0086055D">
        <w:rPr>
          <w:rFonts w:ascii="Arial" w:hAnsi="Arial" w:cs="Arial"/>
          <w:sz w:val="20"/>
          <w:szCs w:val="20"/>
          <w:lang w:val="de-DE"/>
        </w:rPr>
        <w:t xml:space="preserve"> Nutzungsbedingungen</w:t>
      </w:r>
      <w:r>
        <w:rPr>
          <w:rFonts w:ascii="Arial" w:hAnsi="Arial" w:cs="Arial"/>
          <w:sz w:val="20"/>
          <w:szCs w:val="20"/>
          <w:lang w:val="de-DE"/>
        </w:rPr>
        <w:t xml:space="preserve"> über </w:t>
      </w:r>
      <w:r w:rsidRPr="0086055D">
        <w:rPr>
          <w:rFonts w:ascii="Arial" w:hAnsi="Arial" w:cs="Arial"/>
          <w:sz w:val="20"/>
          <w:szCs w:val="20"/>
          <w:lang w:val="de-DE"/>
        </w:rPr>
        <w:t xml:space="preserve">Ziffer 7 </w:t>
      </w:r>
      <w:r>
        <w:rPr>
          <w:rFonts w:ascii="Arial" w:hAnsi="Arial" w:cs="Arial"/>
          <w:sz w:val="20"/>
          <w:szCs w:val="20"/>
          <w:lang w:val="de-DE"/>
        </w:rPr>
        <w:t xml:space="preserve">der </w:t>
      </w:r>
      <w:r w:rsidRPr="0086055D">
        <w:rPr>
          <w:rFonts w:ascii="Arial" w:hAnsi="Arial" w:cs="Arial"/>
          <w:sz w:val="20"/>
          <w:szCs w:val="20"/>
          <w:lang w:val="de-DE"/>
        </w:rPr>
        <w:t xml:space="preserve">Nutzungsbedingungen für SAP Network </w:t>
      </w:r>
      <w:proofErr w:type="spellStart"/>
      <w:r w:rsidRPr="0086055D">
        <w:rPr>
          <w:rFonts w:ascii="Arial" w:hAnsi="Arial" w:cs="Arial"/>
          <w:sz w:val="20"/>
          <w:szCs w:val="20"/>
          <w:lang w:val="de-DE"/>
        </w:rPr>
        <w:t>for</w:t>
      </w:r>
      <w:proofErr w:type="spellEnd"/>
      <w:r w:rsidRPr="0086055D">
        <w:rPr>
          <w:rFonts w:ascii="Arial" w:hAnsi="Arial" w:cs="Arial"/>
          <w:sz w:val="20"/>
          <w:szCs w:val="20"/>
          <w:lang w:val="de-DE"/>
        </w:rPr>
        <w:t xml:space="preserve"> Supply Chain </w:t>
      </w:r>
      <w:proofErr w:type="spellStart"/>
      <w:r w:rsidRPr="0086055D">
        <w:rPr>
          <w:rFonts w:ascii="Arial" w:hAnsi="Arial" w:cs="Arial"/>
          <w:sz w:val="20"/>
          <w:szCs w:val="20"/>
          <w:lang w:val="de-DE"/>
        </w:rPr>
        <w:t>Collaboration</w:t>
      </w:r>
      <w:proofErr w:type="spellEnd"/>
      <w:r w:rsidRPr="0086055D">
        <w:rPr>
          <w:rFonts w:ascii="Arial" w:hAnsi="Arial" w:cs="Arial"/>
          <w:sz w:val="20"/>
          <w:szCs w:val="20"/>
          <w:lang w:val="de-DE"/>
        </w:rPr>
        <w:t xml:space="preserve"> </w:t>
      </w:r>
      <w:r>
        <w:rPr>
          <w:rFonts w:ascii="Arial" w:hAnsi="Arial" w:cs="Arial"/>
          <w:sz w:val="20"/>
          <w:szCs w:val="20"/>
          <w:lang w:val="de-DE"/>
        </w:rPr>
        <w:t>(</w:t>
      </w:r>
      <w:r w:rsidRPr="0086055D">
        <w:rPr>
          <w:rFonts w:ascii="Arial" w:hAnsi="Arial" w:cs="Arial"/>
          <w:sz w:val="20"/>
          <w:szCs w:val="20"/>
          <w:lang w:val="de-DE"/>
        </w:rPr>
        <w:t>SCC-Vertrag</w:t>
      </w:r>
      <w:r>
        <w:rPr>
          <w:rFonts w:ascii="Arial" w:hAnsi="Arial" w:cs="Arial"/>
          <w:sz w:val="20"/>
          <w:szCs w:val="20"/>
          <w:lang w:val="de-DE"/>
        </w:rPr>
        <w:t>)</w:t>
      </w:r>
      <w:r w:rsidRPr="0086055D">
        <w:rPr>
          <w:lang w:val="de-DE"/>
        </w:rPr>
        <w:t xml:space="preserve"> </w:t>
      </w:r>
      <w:r w:rsidRPr="0086055D">
        <w:rPr>
          <w:rFonts w:ascii="Arial" w:hAnsi="Arial" w:cs="Arial"/>
          <w:sz w:val="20"/>
          <w:szCs w:val="20"/>
          <w:lang w:val="de-DE"/>
        </w:rPr>
        <w:t xml:space="preserve">Bestandteil des SCC-Vertrages </w:t>
      </w:r>
      <w:r>
        <w:rPr>
          <w:rFonts w:ascii="Arial" w:hAnsi="Arial" w:cs="Arial"/>
          <w:sz w:val="20"/>
          <w:szCs w:val="20"/>
          <w:lang w:val="de-DE"/>
        </w:rPr>
        <w:t>werden und Anwendung finden</w:t>
      </w:r>
      <w:r w:rsidRPr="0086055D">
        <w:rPr>
          <w:rFonts w:ascii="Arial" w:hAnsi="Arial" w:cs="Arial"/>
          <w:sz w:val="20"/>
          <w:szCs w:val="20"/>
          <w:lang w:val="de-DE"/>
        </w:rPr>
        <w:t>.</w:t>
      </w:r>
    </w:p>
    <w:p w14:paraId="589EC69E" w14:textId="77777777" w:rsidR="00A863C8" w:rsidRPr="00A863C8" w:rsidRDefault="00A863C8" w:rsidP="0020545B">
      <w:pPr>
        <w:pStyle w:val="CMSHeading1"/>
        <w:numPr>
          <w:ilvl w:val="0"/>
          <w:numId w:val="32"/>
        </w:numPr>
      </w:pPr>
      <w:r w:rsidRPr="00A863C8">
        <w:t>Salvatorische Klausel</w:t>
      </w:r>
    </w:p>
    <w:p w14:paraId="5E368828" w14:textId="77777777" w:rsidR="00A863C8" w:rsidRPr="00A863C8" w:rsidRDefault="00A863C8" w:rsidP="00A863C8">
      <w:pPr>
        <w:pStyle w:val="CMSHeading2"/>
        <w:numPr>
          <w:ilvl w:val="1"/>
          <w:numId w:val="32"/>
        </w:numPr>
        <w:rPr>
          <w:rFonts w:ascii="Arial" w:hAnsi="Arial" w:cs="Arial"/>
          <w:sz w:val="20"/>
          <w:szCs w:val="20"/>
          <w:lang w:val="de-DE"/>
        </w:rPr>
      </w:pPr>
      <w:r w:rsidRPr="00A863C8">
        <w:rPr>
          <w:rFonts w:ascii="Arial" w:hAnsi="Arial" w:cs="Arial"/>
          <w:sz w:val="20"/>
          <w:szCs w:val="20"/>
          <w:lang w:val="de-DE"/>
        </w:rPr>
        <w:t>Sollten eine oder mehrere Bestimmungen des Vertragsverhältnisses zwischen den Parteien nach diesen Nutzungsbedingungen unwirksam oder nicht durchführbar sein oder werden, so berührt dies nicht die Wirksamkeit und Durchführbarkeit der übrigen Bestimmungen des Vertragsverhältnisses zwischen den Parteien nach diesen Nutzungsbedingungen. Das gilt auch, wenn das Vertragsverhältnis zwischen den Parteien nach diesen Nutzungsbedingungen eine wesentliche Bestimmung nicht enthält. Der in § 139 BGB enthaltene Rechtsgrundsatz findet keine Anwendung, auch nicht im Sinne einer Beweislastumkehr.</w:t>
      </w:r>
    </w:p>
    <w:p w14:paraId="6D124623" w14:textId="77777777" w:rsidR="00A863C8" w:rsidRPr="00A863C8" w:rsidRDefault="00A863C8" w:rsidP="00A863C8">
      <w:pPr>
        <w:pStyle w:val="CMSHeading2"/>
        <w:numPr>
          <w:ilvl w:val="1"/>
          <w:numId w:val="32"/>
        </w:numPr>
        <w:rPr>
          <w:rFonts w:ascii="Arial" w:hAnsi="Arial" w:cs="Arial"/>
          <w:sz w:val="20"/>
          <w:szCs w:val="20"/>
          <w:lang w:val="de-DE"/>
        </w:rPr>
      </w:pPr>
      <w:r w:rsidRPr="00A863C8">
        <w:rPr>
          <w:rFonts w:ascii="Arial" w:hAnsi="Arial" w:cs="Arial"/>
          <w:sz w:val="20"/>
          <w:szCs w:val="20"/>
          <w:lang w:val="de-DE"/>
        </w:rPr>
        <w:t xml:space="preserve">Die Parteien verpflichten sich, anstelle der unwirksamen oder nicht durchführbaren Bestimmung oder zum Schließen einer Vertragslücke eine wirksame und durchführbare Bestimmung zu </w:t>
      </w:r>
      <w:r w:rsidRPr="00A863C8">
        <w:rPr>
          <w:rFonts w:ascii="Arial" w:hAnsi="Arial" w:cs="Arial"/>
          <w:sz w:val="20"/>
          <w:szCs w:val="20"/>
          <w:lang w:val="de-DE"/>
        </w:rPr>
        <w:lastRenderedPageBreak/>
        <w:t>vereinbaren, die ihrer wirtschaftlichen Absicht in Bezug auf die unwirksame, nicht durchführbare oder fehlende Bestimmung am nächsten kommt.</w:t>
      </w:r>
    </w:p>
    <w:p w14:paraId="7119A439" w14:textId="77777777" w:rsidR="00A863C8" w:rsidRPr="00A863C8" w:rsidRDefault="00A863C8" w:rsidP="0020545B">
      <w:pPr>
        <w:pStyle w:val="CMSHeading1"/>
        <w:numPr>
          <w:ilvl w:val="0"/>
          <w:numId w:val="32"/>
        </w:numPr>
      </w:pPr>
      <w:r w:rsidRPr="00A863C8">
        <w:t>Verschiedenes</w:t>
      </w:r>
    </w:p>
    <w:p w14:paraId="7FBE141E"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 xml:space="preserve">Diese Nutzungsbedingungen stellen die einzige und abschließende Vereinbarung zwischen den Parteien für die Nutzung des Systems dar und ersetzen alle früheren Vereinbarungen zwischen den Parteien zu diesem Gegenstand, gleich ob schriftlich oder mündlich. Jedoch berühren, ersetzen oder ändern diese Nutzungsbedingungen keine sonstigen Vereinbarungen zwischen den Parteien zu anderen Gegenständen. </w:t>
      </w:r>
    </w:p>
    <w:p w14:paraId="3A16B504" w14:textId="5705D5EC"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Vorbehaltlich Ziffer </w:t>
      </w:r>
      <w:r w:rsidRPr="00A863C8">
        <w:rPr>
          <w:rFonts w:ascii="Arial" w:hAnsi="Arial" w:cs="Arial"/>
          <w:sz w:val="20"/>
          <w:szCs w:val="20"/>
        </w:rPr>
        <w:fldChar w:fldCharType="begin"/>
      </w:r>
      <w:r w:rsidRPr="00A863C8">
        <w:rPr>
          <w:rFonts w:ascii="Arial" w:hAnsi="Arial" w:cs="Arial"/>
          <w:sz w:val="20"/>
          <w:szCs w:val="20"/>
          <w:lang w:val="de-DE"/>
        </w:rPr>
        <w:instrText xml:space="preserve"> REF _Ref56693192 \r \h  \* MERGEFORMAT </w:instrText>
      </w:r>
      <w:r w:rsidRPr="00A863C8">
        <w:rPr>
          <w:rFonts w:ascii="Arial" w:hAnsi="Arial" w:cs="Arial"/>
          <w:sz w:val="20"/>
          <w:szCs w:val="20"/>
        </w:rPr>
      </w:r>
      <w:r w:rsidRPr="00A863C8">
        <w:rPr>
          <w:rFonts w:ascii="Arial" w:hAnsi="Arial" w:cs="Arial"/>
          <w:sz w:val="20"/>
          <w:szCs w:val="20"/>
        </w:rPr>
        <w:fldChar w:fldCharType="separate"/>
      </w:r>
      <w:r w:rsidR="00423340">
        <w:rPr>
          <w:rFonts w:ascii="Arial" w:hAnsi="Arial" w:cs="Arial"/>
          <w:sz w:val="20"/>
          <w:szCs w:val="20"/>
          <w:lang w:val="de-DE"/>
        </w:rPr>
        <w:t>3.4</w:t>
      </w:r>
      <w:r w:rsidRPr="00A863C8">
        <w:rPr>
          <w:rFonts w:ascii="Arial" w:hAnsi="Arial" w:cs="Arial"/>
          <w:sz w:val="20"/>
          <w:szCs w:val="20"/>
        </w:rPr>
        <w:fldChar w:fldCharType="end"/>
      </w:r>
      <w:r w:rsidRPr="00A863C8">
        <w:rPr>
          <w:rFonts w:ascii="Arial" w:hAnsi="Arial" w:cs="Arial"/>
          <w:sz w:val="20"/>
          <w:szCs w:val="20"/>
          <w:lang w:val="de-DE"/>
        </w:rPr>
        <w:t xml:space="preserve"> stellt keine in diesen Nutzungsbedingungen oder gegebenenfalls in der Bietervereinbarung enthaltene Bestimmung eine Verpflichtung oder Zusage von Kärcher, Waren, Produkte und/oder Dienstleistungen zu beschaffen, oder eine Zusicherung seitens oder im Namen von Kärcher dar.</w:t>
      </w:r>
    </w:p>
    <w:p w14:paraId="142B2682" w14:textId="0B37D291"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Ungeachtet Ziffer </w:t>
      </w:r>
      <w:r w:rsidRPr="00A863C8">
        <w:rPr>
          <w:rFonts w:ascii="Arial" w:hAnsi="Arial" w:cs="Arial"/>
          <w:sz w:val="20"/>
          <w:szCs w:val="20"/>
        </w:rPr>
        <w:fldChar w:fldCharType="begin"/>
      </w:r>
      <w:r w:rsidRPr="00A863C8">
        <w:rPr>
          <w:rFonts w:ascii="Arial" w:hAnsi="Arial" w:cs="Arial"/>
          <w:sz w:val="20"/>
          <w:szCs w:val="20"/>
          <w:lang w:val="de-DE"/>
        </w:rPr>
        <w:instrText xml:space="preserve"> REF _Ref56763968 \r \h  \* MERGEFORMAT </w:instrText>
      </w:r>
      <w:r w:rsidRPr="00A863C8">
        <w:rPr>
          <w:rFonts w:ascii="Arial" w:hAnsi="Arial" w:cs="Arial"/>
          <w:sz w:val="20"/>
          <w:szCs w:val="20"/>
        </w:rPr>
      </w:r>
      <w:r w:rsidRPr="00A863C8">
        <w:rPr>
          <w:rFonts w:ascii="Arial" w:hAnsi="Arial" w:cs="Arial"/>
          <w:sz w:val="20"/>
          <w:szCs w:val="20"/>
        </w:rPr>
        <w:fldChar w:fldCharType="separate"/>
      </w:r>
      <w:r w:rsidR="00423340">
        <w:rPr>
          <w:rFonts w:ascii="Arial" w:hAnsi="Arial" w:cs="Arial"/>
          <w:sz w:val="20"/>
          <w:szCs w:val="20"/>
          <w:lang w:val="de-DE"/>
        </w:rPr>
        <w:t>1.6</w:t>
      </w:r>
      <w:r w:rsidRPr="00A863C8">
        <w:rPr>
          <w:rFonts w:ascii="Arial" w:hAnsi="Arial" w:cs="Arial"/>
          <w:sz w:val="20"/>
          <w:szCs w:val="20"/>
        </w:rPr>
        <w:fldChar w:fldCharType="end"/>
      </w:r>
      <w:r w:rsidRPr="00A863C8">
        <w:rPr>
          <w:rFonts w:ascii="Arial" w:hAnsi="Arial" w:cs="Arial"/>
          <w:sz w:val="20"/>
          <w:szCs w:val="20"/>
          <w:lang w:val="de-DE"/>
        </w:rPr>
        <w:t xml:space="preserve"> vereinbaren die Parteien hiermit, dass jedes Dokument (wie insbesondere nachstehend in Ziffer </w:t>
      </w:r>
      <w:r w:rsidRPr="00A863C8">
        <w:rPr>
          <w:rFonts w:ascii="Arial" w:hAnsi="Arial" w:cs="Arial"/>
          <w:sz w:val="20"/>
          <w:szCs w:val="20"/>
        </w:rPr>
        <w:fldChar w:fldCharType="begin"/>
      </w:r>
      <w:r w:rsidRPr="00A863C8">
        <w:rPr>
          <w:rFonts w:ascii="Arial" w:hAnsi="Arial" w:cs="Arial"/>
          <w:sz w:val="20"/>
          <w:szCs w:val="20"/>
          <w:lang w:val="de-DE"/>
        </w:rPr>
        <w:instrText xml:space="preserve"> REF _Ref56702150 \r \h  \* MERGEFORMAT </w:instrText>
      </w:r>
      <w:r w:rsidRPr="00A863C8">
        <w:rPr>
          <w:rFonts w:ascii="Arial" w:hAnsi="Arial" w:cs="Arial"/>
          <w:sz w:val="20"/>
          <w:szCs w:val="20"/>
        </w:rPr>
      </w:r>
      <w:r w:rsidRPr="00A863C8">
        <w:rPr>
          <w:rFonts w:ascii="Arial" w:hAnsi="Arial" w:cs="Arial"/>
          <w:sz w:val="20"/>
          <w:szCs w:val="20"/>
        </w:rPr>
        <w:fldChar w:fldCharType="separate"/>
      </w:r>
      <w:r w:rsidR="00423340">
        <w:rPr>
          <w:rFonts w:ascii="Arial" w:hAnsi="Arial" w:cs="Arial"/>
          <w:sz w:val="20"/>
          <w:szCs w:val="20"/>
          <w:lang w:val="de-DE"/>
        </w:rPr>
        <w:t>29.4</w:t>
      </w:r>
      <w:r w:rsidRPr="00A863C8">
        <w:rPr>
          <w:rFonts w:ascii="Arial" w:hAnsi="Arial" w:cs="Arial"/>
          <w:sz w:val="20"/>
          <w:szCs w:val="20"/>
        </w:rPr>
        <w:fldChar w:fldCharType="end"/>
      </w:r>
      <w:r w:rsidRPr="00A863C8">
        <w:rPr>
          <w:rFonts w:ascii="Arial" w:hAnsi="Arial" w:cs="Arial"/>
          <w:sz w:val="20"/>
          <w:szCs w:val="20"/>
          <w:lang w:val="de-DE"/>
        </w:rPr>
        <w:t xml:space="preserve"> aufgeführt) nach Kärchers alleinigem Ermessen auch in elektronischer Form durch Anwendung einer entsprechenden von Kärcher zur Verfügung gestellten elektronischen Signaturlösung ausgefertigt werden kann und dass derart unterzeichnete Dokumente der in diesen Nutzungsbedingungen vereinbarten Schriftform genügen. Die Parteien vereinbaren, dass sie die Echtheit oder Richtigkeit eines Dokuments nicht allein aus dem Grund anfechten werden, dass es nur in elektronischer Form unterzeichnet oder vorgelegt wurde. Darüber hinaus vereinbaren die Parteien, dass die Kopie eines Dokuments (einschließlich elektronischer und eingescannter Kopien) zu einem in Papierform ausgefertigten Exemplar gleichwertig ist und sie die Echtheit oder Richtigkeit eines solchen Dokuments nicht allein aus dem Grund anfechten werden, dass dieses Dokument nicht in Papierform vorgelegt wurde.</w:t>
      </w:r>
    </w:p>
    <w:p w14:paraId="56710AB6"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 xml:space="preserve">Bei Widersprüchen zwischen diesen Nutzungsbestimmungen und Beschaffungsdokumenten oder sonstigen Vereinbarungen zwischen den Parteien gilt die folgende Vorrangregelung mit abnehmender Bedeutung der aufgeführten Dokumente: </w:t>
      </w:r>
    </w:p>
    <w:p w14:paraId="49B4DEE1" w14:textId="5626176C" w:rsidR="00A863C8" w:rsidRPr="00A863C8" w:rsidRDefault="00F55510" w:rsidP="00A863C8">
      <w:pPr>
        <w:pStyle w:val="CMSHeading3"/>
        <w:rPr>
          <w:rFonts w:ascii="Arial" w:hAnsi="Arial" w:cs="Arial"/>
          <w:sz w:val="20"/>
          <w:szCs w:val="20"/>
        </w:rPr>
      </w:pPr>
      <w:proofErr w:type="spellStart"/>
      <w:r>
        <w:rPr>
          <w:rFonts w:ascii="Arial" w:hAnsi="Arial" w:cs="Arial"/>
          <w:sz w:val="20"/>
          <w:szCs w:val="20"/>
        </w:rPr>
        <w:t>Rahmenliefervertrag</w:t>
      </w:r>
      <w:proofErr w:type="spellEnd"/>
      <w:r>
        <w:rPr>
          <w:rFonts w:ascii="Arial" w:hAnsi="Arial" w:cs="Arial"/>
          <w:sz w:val="20"/>
          <w:szCs w:val="20"/>
        </w:rPr>
        <w:t xml:space="preserve">; </w:t>
      </w:r>
    </w:p>
    <w:p w14:paraId="3AD733C2" w14:textId="7B713361" w:rsidR="00A863C8" w:rsidRPr="00A863C8" w:rsidRDefault="00F55510" w:rsidP="00A863C8">
      <w:pPr>
        <w:pStyle w:val="CMSHeading3"/>
        <w:rPr>
          <w:rFonts w:ascii="Arial" w:hAnsi="Arial" w:cs="Arial"/>
          <w:sz w:val="20"/>
          <w:szCs w:val="20"/>
        </w:rPr>
      </w:pPr>
      <w:proofErr w:type="spellStart"/>
      <w:r>
        <w:rPr>
          <w:rFonts w:ascii="Arial" w:hAnsi="Arial" w:cs="Arial"/>
          <w:sz w:val="20"/>
          <w:szCs w:val="20"/>
        </w:rPr>
        <w:t>Qualitätssicherungsvereinbarung</w:t>
      </w:r>
      <w:proofErr w:type="spellEnd"/>
      <w:r>
        <w:rPr>
          <w:rFonts w:ascii="Arial" w:hAnsi="Arial" w:cs="Arial"/>
          <w:sz w:val="20"/>
          <w:szCs w:val="20"/>
        </w:rPr>
        <w:t>;</w:t>
      </w:r>
    </w:p>
    <w:p w14:paraId="7A4E76D0" w14:textId="77777777" w:rsidR="00CC07F5" w:rsidRDefault="00CC07F5" w:rsidP="00CC07F5">
      <w:pPr>
        <w:pStyle w:val="CMSHeading3"/>
        <w:rPr>
          <w:rFonts w:ascii="Arial" w:hAnsi="Arial" w:cs="Arial"/>
          <w:sz w:val="20"/>
          <w:szCs w:val="20"/>
          <w:lang w:val="de-DE"/>
        </w:rPr>
      </w:pPr>
      <w:r>
        <w:rPr>
          <w:rFonts w:ascii="Arial" w:hAnsi="Arial" w:cs="Arial"/>
          <w:sz w:val="20"/>
          <w:szCs w:val="20"/>
          <w:lang w:val="de-DE"/>
        </w:rPr>
        <w:t xml:space="preserve">Diese </w:t>
      </w:r>
      <w:proofErr w:type="spellStart"/>
      <w:r>
        <w:rPr>
          <w:rFonts w:ascii="Arial" w:hAnsi="Arial" w:cs="Arial"/>
          <w:sz w:val="20"/>
          <w:szCs w:val="20"/>
          <w:lang w:val="de-DE"/>
        </w:rPr>
        <w:t>Nutzungsbedingungungen</w:t>
      </w:r>
      <w:proofErr w:type="spellEnd"/>
      <w:r>
        <w:rPr>
          <w:rFonts w:ascii="Arial" w:hAnsi="Arial" w:cs="Arial"/>
          <w:sz w:val="20"/>
          <w:szCs w:val="20"/>
          <w:lang w:val="de-DE"/>
        </w:rPr>
        <w:t>;</w:t>
      </w:r>
    </w:p>
    <w:p w14:paraId="3694F74D" w14:textId="7B7E4635" w:rsidR="00A863C8" w:rsidRPr="00D1547C" w:rsidRDefault="00F55510" w:rsidP="00A863C8">
      <w:pPr>
        <w:pStyle w:val="CMSHeading3"/>
        <w:rPr>
          <w:rFonts w:ascii="Arial" w:hAnsi="Arial"/>
          <w:sz w:val="20"/>
          <w:lang w:val="de-DE"/>
        </w:rPr>
      </w:pPr>
      <w:r w:rsidRPr="009E3E10">
        <w:rPr>
          <w:rFonts w:ascii="Arial" w:hAnsi="Arial" w:cs="Arial"/>
          <w:sz w:val="20"/>
          <w:szCs w:val="20"/>
          <w:lang w:val="de-DE"/>
        </w:rPr>
        <w:t>Lieferplanabrufe</w:t>
      </w:r>
      <w:r w:rsidR="00CC07F5">
        <w:rPr>
          <w:rFonts w:ascii="Arial" w:hAnsi="Arial" w:cs="Arial"/>
          <w:sz w:val="20"/>
          <w:szCs w:val="20"/>
          <w:lang w:val="de-DE"/>
        </w:rPr>
        <w:t>/Bestellungen und</w:t>
      </w:r>
      <w:r w:rsidR="00CC07F5" w:rsidRPr="00D1547C">
        <w:rPr>
          <w:rFonts w:ascii="Arial" w:hAnsi="Arial"/>
          <w:sz w:val="20"/>
          <w:lang w:val="de-DE"/>
        </w:rPr>
        <w:t xml:space="preserve"> </w:t>
      </w:r>
      <w:r w:rsidR="00A863C8" w:rsidRPr="00D1547C">
        <w:rPr>
          <w:rFonts w:ascii="Arial" w:hAnsi="Arial"/>
          <w:sz w:val="20"/>
          <w:lang w:val="de-DE"/>
        </w:rPr>
        <w:t>Bietervereinbarung</w:t>
      </w:r>
      <w:r>
        <w:rPr>
          <w:rFonts w:ascii="Arial" w:hAnsi="Arial" w:cs="Arial"/>
          <w:sz w:val="20"/>
          <w:szCs w:val="20"/>
          <w:lang w:val="de-DE"/>
        </w:rPr>
        <w:t>;</w:t>
      </w:r>
    </w:p>
    <w:p w14:paraId="66AB6057" w14:textId="14BE8201" w:rsidR="00D515F4" w:rsidRDefault="00D515F4" w:rsidP="00A863C8">
      <w:pPr>
        <w:pStyle w:val="CMSHeading3"/>
        <w:rPr>
          <w:rFonts w:ascii="Arial" w:hAnsi="Arial" w:cs="Arial"/>
          <w:sz w:val="20"/>
          <w:szCs w:val="20"/>
          <w:lang w:val="de-DE"/>
        </w:rPr>
      </w:pPr>
      <w:bookmarkStart w:id="85" w:name="_Hlk163055371"/>
      <w:proofErr w:type="spellStart"/>
      <w:r>
        <w:rPr>
          <w:rFonts w:ascii="Arial" w:hAnsi="Arial" w:cs="Arial"/>
          <w:sz w:val="20"/>
          <w:szCs w:val="20"/>
        </w:rPr>
        <w:t>Nutzungsbedingungen</w:t>
      </w:r>
      <w:proofErr w:type="spellEnd"/>
      <w:r>
        <w:rPr>
          <w:rFonts w:ascii="Arial" w:hAnsi="Arial" w:cs="Arial"/>
          <w:sz w:val="20"/>
          <w:szCs w:val="20"/>
        </w:rPr>
        <w:t xml:space="preserve"> </w:t>
      </w:r>
      <w:proofErr w:type="spellStart"/>
      <w:r>
        <w:rPr>
          <w:rFonts w:ascii="Arial" w:hAnsi="Arial" w:cs="Arial"/>
          <w:sz w:val="20"/>
          <w:szCs w:val="20"/>
        </w:rPr>
        <w:t>für</w:t>
      </w:r>
      <w:proofErr w:type="spellEnd"/>
      <w:r>
        <w:rPr>
          <w:rFonts w:ascii="Arial" w:hAnsi="Arial" w:cs="Arial"/>
          <w:sz w:val="20"/>
          <w:szCs w:val="20"/>
        </w:rPr>
        <w:t xml:space="preserve"> SAP Network for Supply Chain Collaboration</w:t>
      </w:r>
      <w:bookmarkEnd w:id="85"/>
      <w:r w:rsidR="00F55510">
        <w:rPr>
          <w:rFonts w:ascii="Arial" w:hAnsi="Arial" w:cs="Arial"/>
          <w:sz w:val="20"/>
          <w:szCs w:val="20"/>
        </w:rPr>
        <w:t>;</w:t>
      </w:r>
    </w:p>
    <w:p w14:paraId="0BE01274" w14:textId="6928317E" w:rsidR="00A863C8" w:rsidRPr="00A863C8" w:rsidRDefault="00C36E71" w:rsidP="00A863C8">
      <w:pPr>
        <w:pStyle w:val="CMSHeading3"/>
        <w:rPr>
          <w:rFonts w:ascii="Arial" w:hAnsi="Arial" w:cs="Arial"/>
          <w:sz w:val="20"/>
          <w:szCs w:val="20"/>
          <w:lang w:val="de-DE"/>
        </w:rPr>
      </w:pPr>
      <w:r>
        <w:rPr>
          <w:rFonts w:ascii="Arial" w:hAnsi="Arial" w:cs="Arial"/>
          <w:sz w:val="20"/>
          <w:szCs w:val="20"/>
          <w:lang w:val="de-DE"/>
        </w:rPr>
        <w:t>A</w:t>
      </w:r>
      <w:r w:rsidR="00A863C8" w:rsidRPr="00A863C8">
        <w:rPr>
          <w:rFonts w:ascii="Arial" w:hAnsi="Arial" w:cs="Arial"/>
          <w:sz w:val="20"/>
          <w:szCs w:val="20"/>
          <w:lang w:val="de-DE"/>
        </w:rPr>
        <w:t xml:space="preserve">lle sonstigen </w:t>
      </w:r>
      <w:r>
        <w:rPr>
          <w:rFonts w:ascii="Arial" w:hAnsi="Arial" w:cs="Arial"/>
          <w:sz w:val="20"/>
          <w:szCs w:val="20"/>
          <w:lang w:val="de-DE"/>
        </w:rPr>
        <w:t>Vertragsdokumente; einschließlich der Einkaufsbedingungen</w:t>
      </w:r>
      <w:r w:rsidR="00CC07F5">
        <w:rPr>
          <w:rFonts w:ascii="Arial" w:hAnsi="Arial" w:cs="Arial"/>
          <w:sz w:val="20"/>
          <w:szCs w:val="20"/>
          <w:lang w:val="de-DE"/>
        </w:rPr>
        <w:t xml:space="preserve"> der Alfred Kärcher Se &amp; Co. KG</w:t>
      </w:r>
      <w:r w:rsidR="00A863C8" w:rsidRPr="00A863C8">
        <w:rPr>
          <w:rFonts w:ascii="Arial" w:hAnsi="Arial" w:cs="Arial"/>
          <w:sz w:val="20"/>
          <w:szCs w:val="20"/>
          <w:lang w:val="de-DE"/>
        </w:rPr>
        <w:t>.</w:t>
      </w:r>
    </w:p>
    <w:p w14:paraId="2E309893" w14:textId="77777777" w:rsidR="00A863C8" w:rsidRPr="00A863C8" w:rsidRDefault="00A863C8" w:rsidP="00A863C8">
      <w:pPr>
        <w:pStyle w:val="CMSHeading2"/>
        <w:numPr>
          <w:ilvl w:val="0"/>
          <w:numId w:val="0"/>
        </w:numPr>
        <w:ind w:left="567"/>
        <w:rPr>
          <w:rFonts w:ascii="Arial" w:hAnsi="Arial" w:cs="Arial"/>
          <w:sz w:val="20"/>
          <w:szCs w:val="20"/>
          <w:lang w:val="de-DE"/>
        </w:rPr>
      </w:pPr>
      <w:r w:rsidRPr="00A863C8">
        <w:rPr>
          <w:rFonts w:ascii="Arial" w:hAnsi="Arial" w:cs="Arial"/>
          <w:sz w:val="20"/>
          <w:szCs w:val="20"/>
          <w:lang w:val="de-DE"/>
        </w:rPr>
        <w:lastRenderedPageBreak/>
        <w:t>Ungeachtet etwaiger Bestimmungen zu Widersprüchen und Unvereinbarkeiten, die gegebenenfalls im Rahmenliefervertrag oder einer sonstigen zwischen den Parteien zuvor geschlossenen Vereinbarung enthalten sind, gelten die Bestimmungen dieser Nutzungsbedingungen ab dem Unterzeichnungsdatum, auch für Widersprüche und Unvereinbarkeiten. Soweit dies im Hinblick auf die in solchen Rahmenlieferverträgen oder sonstigen bereits bestehenden Vereinbarungen enthaltenen Regelungen zu Widersprüchen erforderlich ist, verdrängen, ändern, ergänzen oder ersetzen diese Nutzungsbedingungen im Rahmen ihres Regelungsgegenstands die vorgenannten früheren Regelungen zu Widersprüchen.</w:t>
      </w:r>
    </w:p>
    <w:p w14:paraId="195A0E3B" w14:textId="4775AE71"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Sofern nicht in diesen Nutzungsbedingungen ausdrücklich anders festgelegt (insbesondere in Ziffer </w:t>
      </w:r>
      <w:r w:rsidRPr="00A863C8">
        <w:rPr>
          <w:rFonts w:ascii="Arial" w:hAnsi="Arial" w:cs="Arial"/>
          <w:sz w:val="20"/>
          <w:szCs w:val="20"/>
        </w:rPr>
        <w:fldChar w:fldCharType="begin"/>
      </w:r>
      <w:r w:rsidRPr="00A863C8">
        <w:rPr>
          <w:rFonts w:ascii="Arial" w:hAnsi="Arial" w:cs="Arial"/>
          <w:sz w:val="20"/>
          <w:szCs w:val="20"/>
          <w:lang w:val="de-DE"/>
        </w:rPr>
        <w:instrText xml:space="preserve"> REF _Ref56693192 \r \h  \* MERGEFORMAT </w:instrText>
      </w:r>
      <w:r w:rsidRPr="00A863C8">
        <w:rPr>
          <w:rFonts w:ascii="Arial" w:hAnsi="Arial" w:cs="Arial"/>
          <w:sz w:val="20"/>
          <w:szCs w:val="20"/>
        </w:rPr>
      </w:r>
      <w:r w:rsidRPr="00A863C8">
        <w:rPr>
          <w:rFonts w:ascii="Arial" w:hAnsi="Arial" w:cs="Arial"/>
          <w:sz w:val="20"/>
          <w:szCs w:val="20"/>
        </w:rPr>
        <w:fldChar w:fldCharType="separate"/>
      </w:r>
      <w:r w:rsidR="00423340">
        <w:rPr>
          <w:rFonts w:ascii="Arial" w:hAnsi="Arial" w:cs="Arial"/>
          <w:sz w:val="20"/>
          <w:szCs w:val="20"/>
          <w:lang w:val="de-DE"/>
        </w:rPr>
        <w:t>3.4</w:t>
      </w:r>
      <w:r w:rsidRPr="00A863C8">
        <w:rPr>
          <w:rFonts w:ascii="Arial" w:hAnsi="Arial" w:cs="Arial"/>
          <w:sz w:val="20"/>
          <w:szCs w:val="20"/>
        </w:rPr>
        <w:fldChar w:fldCharType="end"/>
      </w:r>
      <w:r w:rsidRPr="00A863C8">
        <w:rPr>
          <w:rFonts w:ascii="Arial" w:hAnsi="Arial" w:cs="Arial"/>
          <w:sz w:val="20"/>
          <w:szCs w:val="20"/>
          <w:lang w:val="de-DE"/>
        </w:rPr>
        <w:t>), schließen die Begriffe "schriftlich" oder "Schriftform" E-Mail oder andere Formen elektronischer Kommunikation, insbesondere über das System, ein.</w:t>
      </w:r>
    </w:p>
    <w:p w14:paraId="2EE0A435"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Keine in diesen Nutzungsbedingungen enthaltene Bestimmung darf so ausgelegt werden, dass sie eine Personengesellschaft, ein Joint Venture, ein Vertretungs- oder Arbeitnehmer-Arbeitgeber-Verhältnis, eine Treuhandgesellschaft oder sonstige Vereinigung gleich welcher Art zwischen Kärcher und dem Lieferanten begründet.</w:t>
      </w:r>
    </w:p>
    <w:p w14:paraId="7B08569F" w14:textId="77777777" w:rsidR="00A863C8" w:rsidRPr="00A863C8" w:rsidRDefault="00A863C8" w:rsidP="00A863C8">
      <w:pPr>
        <w:pStyle w:val="CMSHeading2"/>
        <w:rPr>
          <w:rFonts w:ascii="Arial" w:hAnsi="Arial" w:cs="Arial"/>
          <w:sz w:val="20"/>
          <w:szCs w:val="20"/>
          <w:lang w:val="de-DE"/>
        </w:rPr>
      </w:pPr>
      <w:r w:rsidRPr="00A863C8">
        <w:rPr>
          <w:rFonts w:ascii="Arial" w:hAnsi="Arial" w:cs="Arial"/>
          <w:sz w:val="20"/>
          <w:szCs w:val="20"/>
          <w:lang w:val="de-DE"/>
        </w:rPr>
        <w:t>Die Überschriften in diesen Nutzungsbedingungen dienen lediglich der Orientierung und haben keinen Einfluss auf deren Auslegung.</w:t>
      </w:r>
    </w:p>
    <w:p w14:paraId="09F01C02" w14:textId="77777777" w:rsidR="00A863C8" w:rsidRPr="00A863C8" w:rsidRDefault="00A863C8" w:rsidP="00A863C8">
      <w:pPr>
        <w:pStyle w:val="CMSHeading2"/>
        <w:numPr>
          <w:ilvl w:val="0"/>
          <w:numId w:val="0"/>
        </w:numPr>
        <w:ind w:left="567"/>
        <w:rPr>
          <w:lang w:val="de-DE"/>
        </w:rPr>
      </w:pPr>
    </w:p>
    <w:bookmarkEnd w:id="79"/>
    <w:bookmarkEnd w:id="80"/>
    <w:bookmarkEnd w:id="81"/>
    <w:bookmarkEnd w:id="82"/>
    <w:bookmarkEnd w:id="83"/>
    <w:p w14:paraId="5B6F3125" w14:textId="77777777" w:rsidR="00A863C8" w:rsidRPr="007D69B7" w:rsidRDefault="00A863C8" w:rsidP="00A863C8"/>
    <w:p w14:paraId="53BD5007" w14:textId="77777777" w:rsidR="00A863C8" w:rsidRPr="00A863C8" w:rsidRDefault="00A863C8" w:rsidP="00A863C8">
      <w:pPr>
        <w:jc w:val="center"/>
        <w:rPr>
          <w:rFonts w:cs="Arial"/>
          <w:b/>
        </w:rPr>
      </w:pPr>
    </w:p>
    <w:sectPr w:rsidR="00A863C8" w:rsidRPr="00A863C8">
      <w:headerReference w:type="default" r:id="rId11"/>
      <w:footerReference w:type="default" r:id="rId12"/>
      <w:pgSz w:w="11906" w:h="16838"/>
      <w:pgMar w:top="1417" w:right="1417" w:bottom="1134" w:left="1417"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FC3BC" w16cex:dateUtc="2024-03-28T09:23:00Z"/>
  <w16cex:commentExtensible w16cex:durableId="29AFC438" w16cex:dateUtc="2024-03-28T0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E86507" w16cid:durableId="29AFC3BC"/>
  <w16cid:commentId w16cid:paraId="1C90AE96" w16cid:durableId="29AFC43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B8B17" w14:textId="77777777" w:rsidR="00A419A8" w:rsidRDefault="00A419A8" w:rsidP="00C10961">
      <w:r>
        <w:separator/>
      </w:r>
    </w:p>
  </w:endnote>
  <w:endnote w:type="continuationSeparator" w:id="0">
    <w:p w14:paraId="20CB7EE0" w14:textId="77777777" w:rsidR="00A419A8" w:rsidRDefault="00A419A8" w:rsidP="00C10961">
      <w:r>
        <w:continuationSeparator/>
      </w:r>
    </w:p>
  </w:endnote>
  <w:endnote w:type="continuationNotice" w:id="1">
    <w:p w14:paraId="5BC5667B" w14:textId="77777777" w:rsidR="00A419A8" w:rsidRDefault="00A419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4C9E3" w14:textId="3BCB458E" w:rsidR="002B541C" w:rsidRPr="00A863C8" w:rsidRDefault="002B541C">
    <w:pPr>
      <w:pStyle w:val="Fuzeile"/>
      <w:rPr>
        <w:sz w:val="20"/>
      </w:rPr>
    </w:pPr>
    <w:r w:rsidRPr="00A863C8">
      <w:rPr>
        <w:sz w:val="20"/>
      </w:rPr>
      <w:t xml:space="preserve">Version </w:t>
    </w:r>
    <w:r>
      <w:rPr>
        <w:sz w:val="20"/>
      </w:rPr>
      <w:t>08</w:t>
    </w:r>
    <w:r w:rsidRPr="00A863C8">
      <w:rPr>
        <w:sz w:val="20"/>
      </w:rPr>
      <w:t>/202</w:t>
    </w:r>
    <w:r>
      <w:rPr>
        <w:sz w:val="20"/>
      </w:rPr>
      <w:t>4</w:t>
    </w:r>
    <w:r w:rsidRPr="00A863C8">
      <w:rPr>
        <w:sz w:val="20"/>
      </w:rPr>
      <w:ptab w:relativeTo="margin" w:alignment="center" w:leader="none"/>
    </w:r>
    <w:r w:rsidRPr="00A863C8">
      <w:rPr>
        <w:sz w:val="20"/>
      </w:rPr>
      <w:fldChar w:fldCharType="begin"/>
    </w:r>
    <w:r w:rsidRPr="00A863C8">
      <w:rPr>
        <w:sz w:val="20"/>
      </w:rPr>
      <w:instrText xml:space="preserve"> PAGE  \* ArabicDash  \* MERGEFORMAT </w:instrText>
    </w:r>
    <w:r w:rsidRPr="00A863C8">
      <w:rPr>
        <w:sz w:val="20"/>
      </w:rPr>
      <w:fldChar w:fldCharType="separate"/>
    </w:r>
    <w:r w:rsidR="006041E5">
      <w:rPr>
        <w:noProof/>
        <w:sz w:val="20"/>
      </w:rPr>
      <w:t>- 35 -</w:t>
    </w:r>
    <w:r w:rsidRPr="00A863C8">
      <w:rPr>
        <w:sz w:val="20"/>
      </w:rPr>
      <w:fldChar w:fldCharType="end"/>
    </w:r>
    <w:r w:rsidRPr="00A863C8">
      <w:rPr>
        <w:sz w:val="20"/>
      </w:rPr>
      <w:ptab w:relativeTo="margin" w:alignment="right" w:leader="none"/>
    </w:r>
    <w:r>
      <w:rPr>
        <w:sz w:val="20"/>
      </w:rPr>
      <w:t>Markup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870A5" w14:textId="77777777" w:rsidR="00A419A8" w:rsidRDefault="00A419A8" w:rsidP="00C10961">
      <w:r>
        <w:separator/>
      </w:r>
    </w:p>
  </w:footnote>
  <w:footnote w:type="continuationSeparator" w:id="0">
    <w:p w14:paraId="2E66B3A4" w14:textId="77777777" w:rsidR="00A419A8" w:rsidRDefault="00A419A8" w:rsidP="00C10961">
      <w:r>
        <w:continuationSeparator/>
      </w:r>
    </w:p>
  </w:footnote>
  <w:footnote w:type="continuationNotice" w:id="1">
    <w:p w14:paraId="52DE07DB" w14:textId="77777777" w:rsidR="00A419A8" w:rsidRDefault="00A419A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09AE9" w14:textId="77777777" w:rsidR="002B541C" w:rsidRDefault="002B541C" w:rsidP="00C10961">
    <w:pPr>
      <w:pStyle w:val="Kopfzeile"/>
      <w:jc w:val="center"/>
    </w:pPr>
    <w:r>
      <w:rPr>
        <w:noProof/>
        <w:lang w:eastAsia="ja-JP"/>
      </w:rPr>
      <w:drawing>
        <wp:inline distT="0" distB="0" distL="0" distR="0" wp14:anchorId="209F2496" wp14:editId="144B45B8">
          <wp:extent cx="1790700" cy="75244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ercher_Logo_2015_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0895" cy="752530"/>
                  </a:xfrm>
                  <a:prstGeom prst="rect">
                    <a:avLst/>
                  </a:prstGeom>
                </pic:spPr>
              </pic:pic>
            </a:graphicData>
          </a:graphic>
        </wp:inline>
      </w:drawing>
    </w:r>
  </w:p>
  <w:p w14:paraId="5B23E862" w14:textId="77777777" w:rsidR="002B541C" w:rsidRDefault="002B541C" w:rsidP="00C10961">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81A209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B561C2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7EECB0D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037E47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3544BE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B0BD1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AC012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A48CA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0815E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6C48E2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235506D"/>
    <w:multiLevelType w:val="multilevel"/>
    <w:tmpl w:val="F17810FC"/>
    <w:styleLink w:val="CMS-Heading"/>
    <w:lvl w:ilvl="0">
      <w:start w:val="1"/>
      <w:numFmt w:val="decimal"/>
      <w:pStyle w:val="CMSHeading1"/>
      <w:lvlText w:val="%1."/>
      <w:lvlJc w:val="left"/>
      <w:pPr>
        <w:ind w:left="360" w:hanging="360"/>
      </w:pPr>
      <w:rPr>
        <w:rFonts w:ascii="Arial" w:hAnsi="Arial" w:hint="default"/>
        <w:b/>
        <w:i w:val="0"/>
        <w:sz w:val="20"/>
      </w:rPr>
    </w:lvl>
    <w:lvl w:ilvl="1">
      <w:start w:val="1"/>
      <w:numFmt w:val="decimal"/>
      <w:pStyle w:val="CMSHeading2"/>
      <w:lvlText w:val="%1.%2"/>
      <w:lvlJc w:val="left"/>
      <w:pPr>
        <w:tabs>
          <w:tab w:val="num" w:pos="567"/>
        </w:tabs>
        <w:ind w:left="567" w:hanging="567"/>
      </w:pPr>
      <w:rPr>
        <w:rFonts w:hint="default"/>
      </w:rPr>
    </w:lvl>
    <w:lvl w:ilvl="2">
      <w:start w:val="1"/>
      <w:numFmt w:val="decimal"/>
      <w:pStyle w:val="CMSHeading3"/>
      <w:lvlText w:val="%1.%2.%3"/>
      <w:lvlJc w:val="left"/>
      <w:pPr>
        <w:tabs>
          <w:tab w:val="num" w:pos="1418"/>
        </w:tabs>
        <w:ind w:left="1418" w:hanging="851"/>
      </w:pPr>
      <w:rPr>
        <w:rFonts w:hint="default"/>
      </w:rPr>
    </w:lvl>
    <w:lvl w:ilvl="3">
      <w:start w:val="1"/>
      <w:numFmt w:val="lowerLetter"/>
      <w:pStyle w:val="CMSHeading4"/>
      <w:lvlText w:val="(%4)"/>
      <w:lvlJc w:val="left"/>
      <w:pPr>
        <w:tabs>
          <w:tab w:val="num" w:pos="1985"/>
        </w:tabs>
        <w:ind w:left="1985" w:hanging="567"/>
      </w:pPr>
      <w:rPr>
        <w:rFonts w:hint="default"/>
      </w:rPr>
    </w:lvl>
    <w:lvl w:ilvl="4">
      <w:start w:val="1"/>
      <w:numFmt w:val="lowerRoman"/>
      <w:pStyle w:val="CMSHeading5"/>
      <w:lvlText w:val="(%5)"/>
      <w:lvlJc w:val="left"/>
      <w:pPr>
        <w:tabs>
          <w:tab w:val="num" w:pos="2552"/>
        </w:tabs>
        <w:ind w:left="2552" w:hanging="567"/>
      </w:pPr>
      <w:rPr>
        <w:rFonts w:hint="default"/>
      </w:rPr>
    </w:lvl>
    <w:lvl w:ilvl="5">
      <w:start w:val="27"/>
      <w:numFmt w:val="lowerLetter"/>
      <w:pStyle w:val="CMSHeading6"/>
      <w:lvlText w:val="(%6)"/>
      <w:lvlJc w:val="left"/>
      <w:pPr>
        <w:tabs>
          <w:tab w:val="num" w:pos="3119"/>
        </w:tabs>
        <w:ind w:left="3119" w:hanging="567"/>
      </w:pPr>
      <w:rPr>
        <w:rFonts w:hint="default"/>
      </w:rPr>
    </w:lvl>
    <w:lvl w:ilvl="6">
      <w:start w:val="1"/>
      <w:numFmt w:val="decimal"/>
      <w:pStyle w:val="CMSHeading7"/>
      <w:lvlText w:val="(%7)"/>
      <w:lvlJc w:val="left"/>
      <w:pPr>
        <w:tabs>
          <w:tab w:val="num" w:pos="3686"/>
        </w:tabs>
        <w:ind w:left="3686" w:hanging="567"/>
      </w:pPr>
      <w:rPr>
        <w:rFonts w:hint="default"/>
      </w:rPr>
    </w:lvl>
    <w:lvl w:ilvl="7">
      <w:start w:val="1"/>
      <w:numFmt w:val="none"/>
      <w:pStyle w:val="CMSHeading8"/>
      <w:suff w:val="nothing"/>
      <w:lvlText w:val=""/>
      <w:lvlJc w:val="left"/>
      <w:pPr>
        <w:ind w:left="284" w:firstLine="0"/>
      </w:pPr>
      <w:rPr>
        <w:rFonts w:hint="default"/>
      </w:rPr>
    </w:lvl>
    <w:lvl w:ilvl="8">
      <w:start w:val="1"/>
      <w:numFmt w:val="none"/>
      <w:pStyle w:val="CMSHeading9"/>
      <w:suff w:val="nothing"/>
      <w:lvlText w:val=""/>
      <w:lvlJc w:val="left"/>
      <w:pPr>
        <w:ind w:left="284" w:firstLine="0"/>
      </w:pPr>
      <w:rPr>
        <w:rFonts w:hint="default"/>
      </w:rPr>
    </w:lvl>
  </w:abstractNum>
  <w:abstractNum w:abstractNumId="11" w15:restartNumberingAfterBreak="0">
    <w:nsid w:val="0ACE28A2"/>
    <w:multiLevelType w:val="multilevel"/>
    <w:tmpl w:val="DA06B3D4"/>
    <w:styleLink w:val="CMS-InternerHinweis"/>
    <w:lvl w:ilvl="0">
      <w:start w:val="1"/>
      <w:numFmt w:val="none"/>
      <w:pStyle w:val="CMSInternerHinweis"/>
      <w:lvlText w:val="Interner Hinweis:"/>
      <w:lvlJc w:val="left"/>
      <w:pPr>
        <w:ind w:left="2552" w:hanging="2552"/>
      </w:pPr>
      <w:rPr>
        <w:rFonts w:hint="default"/>
        <w:caps/>
        <w:color w:val="FF0000"/>
      </w:rPr>
    </w:lvl>
    <w:lvl w:ilvl="1">
      <w:start w:val="1"/>
      <w:numFmt w:val="none"/>
      <w:lvlRestart w:val="0"/>
      <w:lvlText w:val="%2"/>
      <w:lvlJc w:val="left"/>
      <w:pPr>
        <w:ind w:left="720" w:hanging="360"/>
      </w:pPr>
      <w:rPr>
        <w:rFonts w:hint="default"/>
      </w:rPr>
    </w:lvl>
    <w:lvl w:ilvl="2">
      <w:start w:val="1"/>
      <w:numFmt w:val="none"/>
      <w:lvlRestart w:val="0"/>
      <w:lvlText w:val="%3"/>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7"/>
      <w:lvlJc w:val="left"/>
      <w:pPr>
        <w:ind w:left="2520" w:hanging="360"/>
      </w:pPr>
      <w:rPr>
        <w:rFonts w:hint="default"/>
      </w:rPr>
    </w:lvl>
    <w:lvl w:ilvl="7">
      <w:start w:val="1"/>
      <w:numFmt w:val="none"/>
      <w:lvlRestart w:val="0"/>
      <w:lvlText w:val="%8"/>
      <w:lvlJc w:val="left"/>
      <w:pPr>
        <w:ind w:left="2880" w:hanging="360"/>
      </w:pPr>
      <w:rPr>
        <w:rFonts w:hint="default"/>
      </w:rPr>
    </w:lvl>
    <w:lvl w:ilvl="8">
      <w:start w:val="1"/>
      <w:numFmt w:val="none"/>
      <w:lvlRestart w:val="0"/>
      <w:lvlText w:val="%9"/>
      <w:lvlJc w:val="left"/>
      <w:pPr>
        <w:ind w:left="3240" w:hanging="360"/>
      </w:pPr>
      <w:rPr>
        <w:rFonts w:hint="default"/>
      </w:rPr>
    </w:lvl>
  </w:abstractNum>
  <w:abstractNum w:abstractNumId="12" w15:restartNumberingAfterBreak="0">
    <w:nsid w:val="11577AF4"/>
    <w:multiLevelType w:val="multilevel"/>
    <w:tmpl w:val="211EF8A8"/>
    <w:styleLink w:val="CMS-Numeration2"/>
    <w:lvl w:ilvl="0">
      <w:start w:val="1"/>
      <w:numFmt w:val="lowerLetter"/>
      <w:pStyle w:val="CMSNumeration2"/>
      <w:lvlText w:val="%1)"/>
      <w:lvlJc w:val="left"/>
      <w:pPr>
        <w:ind w:left="1701" w:hanging="567"/>
      </w:pPr>
      <w:rPr>
        <w:rFonts w:hint="default"/>
      </w:rPr>
    </w:lvl>
    <w:lvl w:ilvl="1">
      <w:start w:val="1"/>
      <w:numFmt w:val="lowerLetter"/>
      <w:lvlText w:val="%2)"/>
      <w:lvlJc w:val="left"/>
      <w:pPr>
        <w:ind w:left="2268" w:hanging="567"/>
      </w:pPr>
      <w:rPr>
        <w:rFonts w:hint="default"/>
      </w:rPr>
    </w:lvl>
    <w:lvl w:ilvl="2">
      <w:start w:val="1"/>
      <w:numFmt w:val="lowerLetter"/>
      <w:lvlText w:val="%3)"/>
      <w:lvlJc w:val="left"/>
      <w:pPr>
        <w:ind w:left="2835" w:hanging="567"/>
      </w:pPr>
      <w:rPr>
        <w:rFonts w:hint="default"/>
      </w:rPr>
    </w:lvl>
    <w:lvl w:ilvl="3">
      <w:start w:val="1"/>
      <w:numFmt w:val="lowerLetter"/>
      <w:lvlText w:val="%4)"/>
      <w:lvlJc w:val="left"/>
      <w:pPr>
        <w:ind w:left="3402" w:hanging="567"/>
      </w:pPr>
      <w:rPr>
        <w:rFonts w:hint="default"/>
      </w:rPr>
    </w:lvl>
    <w:lvl w:ilvl="4">
      <w:start w:val="1"/>
      <w:numFmt w:val="lowerLetter"/>
      <w:lvlText w:val="%5)"/>
      <w:lvlJc w:val="left"/>
      <w:pPr>
        <w:ind w:left="3969" w:hanging="567"/>
      </w:pPr>
      <w:rPr>
        <w:rFonts w:hint="default"/>
      </w:rPr>
    </w:lvl>
    <w:lvl w:ilvl="5">
      <w:start w:val="1"/>
      <w:numFmt w:val="lowerLetter"/>
      <w:lvlText w:val="%6)"/>
      <w:lvlJc w:val="left"/>
      <w:pPr>
        <w:ind w:left="4536" w:hanging="567"/>
      </w:pPr>
      <w:rPr>
        <w:rFonts w:hint="default"/>
      </w:rPr>
    </w:lvl>
    <w:lvl w:ilvl="6">
      <w:start w:val="1"/>
      <w:numFmt w:val="lowerLetter"/>
      <w:lvlText w:val="%7)"/>
      <w:lvlJc w:val="left"/>
      <w:pPr>
        <w:ind w:left="5103" w:hanging="567"/>
      </w:pPr>
      <w:rPr>
        <w:rFonts w:hint="default"/>
      </w:rPr>
    </w:lvl>
    <w:lvl w:ilvl="7">
      <w:start w:val="1"/>
      <w:numFmt w:val="lowerLetter"/>
      <w:lvlText w:val="%8)"/>
      <w:lvlJc w:val="left"/>
      <w:pPr>
        <w:ind w:left="5670" w:hanging="567"/>
      </w:pPr>
      <w:rPr>
        <w:rFonts w:hint="default"/>
      </w:rPr>
    </w:lvl>
    <w:lvl w:ilvl="8">
      <w:start w:val="1"/>
      <w:numFmt w:val="lowerLetter"/>
      <w:lvlText w:val="%9)"/>
      <w:lvlJc w:val="left"/>
      <w:pPr>
        <w:ind w:left="6237" w:hanging="567"/>
      </w:pPr>
      <w:rPr>
        <w:rFonts w:hint="default"/>
      </w:rPr>
    </w:lvl>
  </w:abstractNum>
  <w:abstractNum w:abstractNumId="13" w15:restartNumberingAfterBreak="0">
    <w:nsid w:val="16211CC8"/>
    <w:multiLevelType w:val="multilevel"/>
    <w:tmpl w:val="C51EB6F0"/>
    <w:styleLink w:val="CMS-Note"/>
    <w:lvl w:ilvl="0">
      <w:start w:val="1"/>
      <w:numFmt w:val="none"/>
      <w:pStyle w:val="CMSNote"/>
      <w:lvlText w:val="Note CMS:"/>
      <w:lvlJc w:val="left"/>
      <w:pPr>
        <w:ind w:left="1701" w:hanging="1701"/>
      </w:pPr>
      <w:rPr>
        <w:rFonts w:hint="default"/>
        <w:u w:val="none"/>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15:restartNumberingAfterBreak="0">
    <w:nsid w:val="1C8B343C"/>
    <w:multiLevelType w:val="multilevel"/>
    <w:tmpl w:val="E1DC351E"/>
    <w:styleLink w:val="CMS-Bulletpoints"/>
    <w:lvl w:ilvl="0">
      <w:start w:val="1"/>
      <w:numFmt w:val="bullet"/>
      <w:pStyle w:val="CMSBulletpoint"/>
      <w:lvlText w:val=""/>
      <w:lvlJc w:val="left"/>
      <w:pPr>
        <w:ind w:left="1134" w:hanging="567"/>
      </w:pPr>
      <w:rPr>
        <w:rFonts w:ascii="Symbol" w:hAnsi="Symbol" w:hint="default"/>
        <w:color w:val="auto"/>
      </w:rPr>
    </w:lvl>
    <w:lvl w:ilvl="1">
      <w:start w:val="1"/>
      <w:numFmt w:val="bullet"/>
      <w:lvlText w:val="◦"/>
      <w:lvlJc w:val="left"/>
      <w:pPr>
        <w:ind w:left="1701" w:hanging="567"/>
      </w:pPr>
      <w:rPr>
        <w:rFonts w:ascii="Times New Roman" w:hAnsi="Times New Roman" w:cs="Times New Roman" w:hint="default"/>
        <w:color w:val="auto"/>
      </w:rPr>
    </w:lvl>
    <w:lvl w:ilvl="2">
      <w:start w:val="1"/>
      <w:numFmt w:val="bullet"/>
      <w:lvlText w:val=""/>
      <w:lvlJc w:val="left"/>
      <w:pPr>
        <w:ind w:left="2268" w:hanging="567"/>
      </w:pPr>
      <w:rPr>
        <w:rFonts w:ascii="Symbol" w:hAnsi="Symbol" w:hint="default"/>
        <w:color w:val="auto"/>
      </w:rPr>
    </w:lvl>
    <w:lvl w:ilvl="3">
      <w:start w:val="1"/>
      <w:numFmt w:val="bullet"/>
      <w:lvlText w:val="◦"/>
      <w:lvlJc w:val="left"/>
      <w:pPr>
        <w:ind w:left="2835" w:hanging="567"/>
      </w:pPr>
      <w:rPr>
        <w:rFonts w:ascii="Times New Roman" w:hAnsi="Times New Roman" w:cs="Times New Roman" w:hint="default"/>
        <w:color w:val="auto"/>
      </w:rPr>
    </w:lvl>
    <w:lvl w:ilvl="4">
      <w:start w:val="1"/>
      <w:numFmt w:val="bullet"/>
      <w:lvlText w:val=""/>
      <w:lvlJc w:val="left"/>
      <w:pPr>
        <w:ind w:left="3402" w:hanging="567"/>
      </w:pPr>
      <w:rPr>
        <w:rFonts w:ascii="Symbol" w:hAnsi="Symbol" w:hint="default"/>
        <w:color w:val="auto"/>
      </w:rPr>
    </w:lvl>
    <w:lvl w:ilvl="5">
      <w:start w:val="1"/>
      <w:numFmt w:val="bullet"/>
      <w:lvlText w:val="◦"/>
      <w:lvlJc w:val="left"/>
      <w:pPr>
        <w:ind w:left="3969" w:hanging="567"/>
      </w:pPr>
      <w:rPr>
        <w:rFonts w:ascii="Times New Roman" w:hAnsi="Times New Roman" w:cs="Times New Roman" w:hint="default"/>
        <w:color w:val="auto"/>
      </w:rPr>
    </w:lvl>
    <w:lvl w:ilvl="6">
      <w:start w:val="1"/>
      <w:numFmt w:val="bullet"/>
      <w:lvlText w:val=""/>
      <w:lvlJc w:val="left"/>
      <w:pPr>
        <w:ind w:left="4536" w:hanging="567"/>
      </w:pPr>
      <w:rPr>
        <w:rFonts w:ascii="Symbol" w:hAnsi="Symbol" w:hint="default"/>
        <w:color w:val="auto"/>
      </w:rPr>
    </w:lvl>
    <w:lvl w:ilvl="7">
      <w:start w:val="1"/>
      <w:numFmt w:val="bullet"/>
      <w:lvlText w:val=""/>
      <w:lvlJc w:val="left"/>
      <w:pPr>
        <w:ind w:left="4536" w:hanging="567"/>
      </w:pPr>
      <w:rPr>
        <w:rFonts w:ascii="Symbol" w:hAnsi="Symbol" w:hint="default"/>
        <w:color w:val="auto"/>
      </w:rPr>
    </w:lvl>
    <w:lvl w:ilvl="8">
      <w:start w:val="1"/>
      <w:numFmt w:val="bullet"/>
      <w:lvlText w:val=""/>
      <w:lvlJc w:val="left"/>
      <w:pPr>
        <w:ind w:left="5103" w:hanging="567"/>
      </w:pPr>
      <w:rPr>
        <w:rFonts w:ascii="Symbol" w:hAnsi="Symbol" w:hint="default"/>
        <w:color w:val="auto"/>
      </w:rPr>
    </w:lvl>
  </w:abstractNum>
  <w:abstractNum w:abstractNumId="15" w15:restartNumberingAfterBreak="0">
    <w:nsid w:val="231227DE"/>
    <w:multiLevelType w:val="multilevel"/>
    <w:tmpl w:val="6C9ABF82"/>
    <w:styleLink w:val="CMS-Definitions"/>
    <w:lvl w:ilvl="0">
      <w:start w:val="1"/>
      <w:numFmt w:val="none"/>
      <w:pStyle w:val="CMSDefinition1"/>
      <w:suff w:val="nothing"/>
      <w:lvlText w:val=""/>
      <w:lvlJc w:val="left"/>
      <w:pPr>
        <w:ind w:left="567" w:firstLine="0"/>
      </w:pPr>
      <w:rPr>
        <w:rFonts w:asciiTheme="majorHAnsi" w:hAnsiTheme="majorHAnsi" w:hint="default"/>
      </w:rPr>
    </w:lvl>
    <w:lvl w:ilvl="1">
      <w:start w:val="1"/>
      <w:numFmt w:val="lowerLetter"/>
      <w:pStyle w:val="CMSDefinition2"/>
      <w:lvlText w:val="%1(%2)"/>
      <w:lvlJc w:val="left"/>
      <w:pPr>
        <w:tabs>
          <w:tab w:val="num" w:pos="1134"/>
        </w:tabs>
        <w:ind w:left="1134" w:hanging="567"/>
      </w:pPr>
      <w:rPr>
        <w:rFonts w:hint="default"/>
      </w:rPr>
    </w:lvl>
    <w:lvl w:ilvl="2">
      <w:start w:val="1"/>
      <w:numFmt w:val="lowerRoman"/>
      <w:pStyle w:val="CMSDefinition3"/>
      <w:lvlText w:val="(%3)"/>
      <w:lvlJc w:val="left"/>
      <w:pPr>
        <w:tabs>
          <w:tab w:val="num" w:pos="1701"/>
        </w:tabs>
        <w:ind w:left="1701" w:hanging="567"/>
      </w:pPr>
      <w:rPr>
        <w:rFonts w:hint="default"/>
      </w:rPr>
    </w:lvl>
    <w:lvl w:ilvl="3">
      <w:start w:val="1"/>
      <w:numFmt w:val="upperLetter"/>
      <w:pStyle w:val="CMSDefinition4"/>
      <w:lvlText w:val="(%4)"/>
      <w:lvlJc w:val="left"/>
      <w:pPr>
        <w:tabs>
          <w:tab w:val="num" w:pos="2268"/>
        </w:tabs>
        <w:ind w:left="2268" w:hanging="567"/>
      </w:pPr>
      <w:rPr>
        <w:rFonts w:hint="default"/>
      </w:rPr>
    </w:lvl>
    <w:lvl w:ilvl="4">
      <w:start w:val="1"/>
      <w:numFmt w:val="decimal"/>
      <w:pStyle w:val="CMSDefinition5"/>
      <w:lvlText w:val="(%5)"/>
      <w:lvlJc w:val="left"/>
      <w:pPr>
        <w:tabs>
          <w:tab w:val="num" w:pos="2835"/>
        </w:tabs>
        <w:ind w:left="2835" w:hanging="567"/>
      </w:pPr>
      <w:rPr>
        <w:rFonts w:hint="default"/>
      </w:rPr>
    </w:lvl>
    <w:lvl w:ilvl="5">
      <w:start w:val="1"/>
      <w:numFmt w:val="none"/>
      <w:lvlText w:val=""/>
      <w:lvlJc w:val="left"/>
      <w:pPr>
        <w:tabs>
          <w:tab w:val="num" w:pos="2381"/>
        </w:tabs>
        <w:ind w:left="2381" w:hanging="396"/>
      </w:pPr>
      <w:rPr>
        <w:rFonts w:hint="default"/>
      </w:rPr>
    </w:lvl>
    <w:lvl w:ilvl="6">
      <w:start w:val="1"/>
      <w:numFmt w:val="none"/>
      <w:lvlText w:val=""/>
      <w:lvlJc w:val="left"/>
      <w:pPr>
        <w:tabs>
          <w:tab w:val="num" w:pos="2722"/>
        </w:tabs>
        <w:ind w:left="2722" w:hanging="341"/>
      </w:pPr>
      <w:rPr>
        <w:rFonts w:hint="default"/>
      </w:rPr>
    </w:lvl>
    <w:lvl w:ilvl="7">
      <w:start w:val="1"/>
      <w:numFmt w:val="none"/>
      <w:lvlText w:val=""/>
      <w:lvlJc w:val="left"/>
      <w:pPr>
        <w:tabs>
          <w:tab w:val="num" w:pos="0"/>
        </w:tabs>
        <w:ind w:left="284" w:firstLine="0"/>
      </w:pPr>
      <w:rPr>
        <w:rFonts w:hint="default"/>
      </w:rPr>
    </w:lvl>
    <w:lvl w:ilvl="8">
      <w:start w:val="1"/>
      <w:numFmt w:val="none"/>
      <w:lvlText w:val=""/>
      <w:lvlJc w:val="left"/>
      <w:pPr>
        <w:tabs>
          <w:tab w:val="num" w:pos="0"/>
        </w:tabs>
        <w:ind w:left="284" w:firstLine="0"/>
      </w:pPr>
      <w:rPr>
        <w:rFonts w:hint="default"/>
      </w:rPr>
    </w:lvl>
  </w:abstractNum>
  <w:abstractNum w:abstractNumId="16" w15:restartNumberingAfterBreak="0">
    <w:nsid w:val="2AF47B33"/>
    <w:multiLevelType w:val="multilevel"/>
    <w:tmpl w:val="7772D33C"/>
    <w:styleLink w:val="CMS-Schedule"/>
    <w:lvl w:ilvl="0">
      <w:start w:val="1"/>
      <w:numFmt w:val="decimal"/>
      <w:pStyle w:val="CMSSchedule1"/>
      <w:suff w:val="nothing"/>
      <w:lvlText w:val="Schedule %1"/>
      <w:lvlJc w:val="left"/>
      <w:pPr>
        <w:ind w:left="0" w:firstLine="0"/>
      </w:pPr>
      <w:rPr>
        <w:rFonts w:hint="default"/>
      </w:rPr>
    </w:lvl>
    <w:lvl w:ilvl="1">
      <w:start w:val="1"/>
      <w:numFmt w:val="upperRoman"/>
      <w:pStyle w:val="CMSSchedule2"/>
      <w:suff w:val="nothing"/>
      <w:lvlText w:val="Part %2"/>
      <w:lvlJc w:val="left"/>
      <w:pPr>
        <w:ind w:left="0" w:firstLine="0"/>
      </w:pPr>
      <w:rPr>
        <w:rFonts w:hint="default"/>
      </w:rPr>
    </w:lvl>
    <w:lvl w:ilvl="2">
      <w:start w:val="1"/>
      <w:numFmt w:val="upperLetter"/>
      <w:pStyle w:val="CMSSchedule3"/>
      <w:suff w:val="nothing"/>
      <w:lvlText w:val="Part %2 %3"/>
      <w:lvlJc w:val="left"/>
      <w:pPr>
        <w:ind w:left="0" w:firstLine="0"/>
      </w:pPr>
      <w:rPr>
        <w:rFonts w:hint="default"/>
      </w:rPr>
    </w:lvl>
    <w:lvl w:ilvl="3">
      <w:start w:val="1"/>
      <w:numFmt w:val="none"/>
      <w:pStyle w:val="CMSSchedule4"/>
      <w:suff w:val="nothing"/>
      <w:lvlText w:val="%4"/>
      <w:lvlJc w:val="left"/>
      <w:pPr>
        <w:ind w:left="0" w:firstLine="0"/>
      </w:pPr>
      <w:rPr>
        <w:rFonts w:hint="default"/>
      </w:rPr>
    </w:lvl>
    <w:lvl w:ilvl="4">
      <w:start w:val="1"/>
      <w:numFmt w:val="decimal"/>
      <w:pStyle w:val="CMSSchedule5"/>
      <w:lvlText w:val="%5."/>
      <w:lvlJc w:val="left"/>
      <w:pPr>
        <w:tabs>
          <w:tab w:val="num" w:pos="567"/>
        </w:tabs>
        <w:ind w:left="567" w:hanging="567"/>
      </w:pPr>
      <w:rPr>
        <w:rFonts w:hint="default"/>
      </w:rPr>
    </w:lvl>
    <w:lvl w:ilvl="5">
      <w:start w:val="1"/>
      <w:numFmt w:val="decimal"/>
      <w:pStyle w:val="CMSSchedule6"/>
      <w:lvlText w:val="%5.%6"/>
      <w:lvlJc w:val="left"/>
      <w:pPr>
        <w:tabs>
          <w:tab w:val="num" w:pos="567"/>
        </w:tabs>
        <w:ind w:left="567" w:hanging="567"/>
      </w:pPr>
      <w:rPr>
        <w:rFonts w:hint="default"/>
      </w:rPr>
    </w:lvl>
    <w:lvl w:ilvl="6">
      <w:start w:val="1"/>
      <w:numFmt w:val="decimal"/>
      <w:pStyle w:val="CMSSchedule7"/>
      <w:lvlText w:val="%5.%6.%7"/>
      <w:lvlJc w:val="left"/>
      <w:pPr>
        <w:tabs>
          <w:tab w:val="num" w:pos="1418"/>
        </w:tabs>
        <w:ind w:left="1418" w:hanging="851"/>
      </w:pPr>
      <w:rPr>
        <w:rFonts w:hint="default"/>
      </w:rPr>
    </w:lvl>
    <w:lvl w:ilvl="7">
      <w:start w:val="1"/>
      <w:numFmt w:val="lowerLetter"/>
      <w:pStyle w:val="CMSSchedule8"/>
      <w:lvlText w:val="(%8)"/>
      <w:lvlJc w:val="left"/>
      <w:pPr>
        <w:tabs>
          <w:tab w:val="num" w:pos="1985"/>
        </w:tabs>
        <w:ind w:left="1985" w:hanging="567"/>
      </w:pPr>
      <w:rPr>
        <w:rFonts w:hint="default"/>
      </w:rPr>
    </w:lvl>
    <w:lvl w:ilvl="8">
      <w:start w:val="1"/>
      <w:numFmt w:val="none"/>
      <w:lvlRestart w:val="0"/>
      <w:pStyle w:val="CMSSchedule9"/>
      <w:suff w:val="nothing"/>
      <w:lvlText w:val=""/>
      <w:lvlJc w:val="left"/>
      <w:pPr>
        <w:ind w:left="0" w:firstLine="0"/>
      </w:pPr>
      <w:rPr>
        <w:rFonts w:hint="default"/>
      </w:rPr>
    </w:lvl>
  </w:abstractNum>
  <w:abstractNum w:abstractNumId="17" w15:restartNumberingAfterBreak="0">
    <w:nsid w:val="2BEF22E0"/>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E373DE9"/>
    <w:multiLevelType w:val="multilevel"/>
    <w:tmpl w:val="5BC86EC6"/>
    <w:styleLink w:val="CMS-Anmerkung"/>
    <w:lvl w:ilvl="0">
      <w:start w:val="1"/>
      <w:numFmt w:val="none"/>
      <w:pStyle w:val="CMSAnmerkung"/>
      <w:lvlText w:val="Anmerkung CMS:"/>
      <w:lvlJc w:val="left"/>
      <w:pPr>
        <w:ind w:left="2268" w:hanging="2268"/>
      </w:pPr>
      <w:rPr>
        <w:rFonts w:hint="default"/>
        <w:u w:val="none"/>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2F9A55DB"/>
    <w:multiLevelType w:val="multilevel"/>
    <w:tmpl w:val="054EC64E"/>
    <w:styleLink w:val="CMS-Exhibit"/>
    <w:lvl w:ilvl="0">
      <w:start w:val="1"/>
      <w:numFmt w:val="none"/>
      <w:pStyle w:val="CMSExhibit1"/>
      <w:suff w:val="space"/>
      <w:lvlText w:val="Exhibit"/>
      <w:lvlJc w:val="left"/>
      <w:pPr>
        <w:ind w:left="0" w:firstLine="0"/>
      </w:pPr>
      <w:rPr>
        <w:rFonts w:asciiTheme="majorHAnsi" w:hAnsiTheme="majorHAnsi" w:hint="default"/>
      </w:rPr>
    </w:lvl>
    <w:lvl w:ilvl="1">
      <w:start w:val="1"/>
      <w:numFmt w:val="upperRoman"/>
      <w:pStyle w:val="CMSExhibit2"/>
      <w:suff w:val="space"/>
      <w:lvlText w:val="Part %2"/>
      <w:lvlJc w:val="left"/>
      <w:pPr>
        <w:ind w:left="0" w:firstLine="0"/>
      </w:pPr>
      <w:rPr>
        <w:rFonts w:hint="default"/>
      </w:rPr>
    </w:lvl>
    <w:lvl w:ilvl="2">
      <w:start w:val="1"/>
      <w:numFmt w:val="upperLetter"/>
      <w:pStyle w:val="CMSExhibit3"/>
      <w:suff w:val="space"/>
      <w:lvlText w:val="Part %2 %3"/>
      <w:lvlJc w:val="left"/>
      <w:pPr>
        <w:ind w:left="0" w:firstLine="0"/>
      </w:pPr>
      <w:rPr>
        <w:rFonts w:hint="default"/>
      </w:rPr>
    </w:lvl>
    <w:lvl w:ilvl="3">
      <w:start w:val="1"/>
      <w:numFmt w:val="none"/>
      <w:lvlRestart w:val="0"/>
      <w:pStyle w:val="CMSExhibit4"/>
      <w:suff w:val="nothing"/>
      <w:lvlText w:val=""/>
      <w:lvlJc w:val="left"/>
      <w:pPr>
        <w:ind w:left="0" w:firstLine="0"/>
      </w:pPr>
      <w:rPr>
        <w:rFonts w:hint="default"/>
      </w:rPr>
    </w:lvl>
    <w:lvl w:ilvl="4">
      <w:start w:val="1"/>
      <w:numFmt w:val="decimal"/>
      <w:pStyle w:val="CMSExhibit5"/>
      <w:lvlText w:val="%5."/>
      <w:lvlJc w:val="left"/>
      <w:pPr>
        <w:tabs>
          <w:tab w:val="num" w:pos="567"/>
        </w:tabs>
        <w:ind w:left="567" w:hanging="567"/>
      </w:pPr>
      <w:rPr>
        <w:rFonts w:hint="default"/>
      </w:rPr>
    </w:lvl>
    <w:lvl w:ilvl="5">
      <w:start w:val="1"/>
      <w:numFmt w:val="decimal"/>
      <w:pStyle w:val="CMSExhibit6"/>
      <w:lvlText w:val="%5.%6"/>
      <w:lvlJc w:val="left"/>
      <w:pPr>
        <w:tabs>
          <w:tab w:val="num" w:pos="567"/>
        </w:tabs>
        <w:ind w:left="567" w:hanging="567"/>
      </w:pPr>
      <w:rPr>
        <w:rFonts w:hint="default"/>
      </w:rPr>
    </w:lvl>
    <w:lvl w:ilvl="6">
      <w:start w:val="1"/>
      <w:numFmt w:val="decimal"/>
      <w:pStyle w:val="CMSExhibit7"/>
      <w:lvlText w:val="%5.%6.%7"/>
      <w:lvlJc w:val="left"/>
      <w:pPr>
        <w:tabs>
          <w:tab w:val="num" w:pos="1418"/>
        </w:tabs>
        <w:ind w:left="1418" w:hanging="851"/>
      </w:pPr>
      <w:rPr>
        <w:rFonts w:hint="default"/>
      </w:rPr>
    </w:lvl>
    <w:lvl w:ilvl="7">
      <w:start w:val="1"/>
      <w:numFmt w:val="lowerLetter"/>
      <w:pStyle w:val="CMSExhibit8"/>
      <w:lvlText w:val="(%8)"/>
      <w:lvlJc w:val="left"/>
      <w:pPr>
        <w:tabs>
          <w:tab w:val="num" w:pos="1985"/>
        </w:tabs>
        <w:ind w:left="1985" w:hanging="567"/>
      </w:pPr>
      <w:rPr>
        <w:rFonts w:hint="default"/>
      </w:rPr>
    </w:lvl>
    <w:lvl w:ilvl="8">
      <w:start w:val="1"/>
      <w:numFmt w:val="none"/>
      <w:lvlRestart w:val="0"/>
      <w:pStyle w:val="CMSExhibit9"/>
      <w:suff w:val="nothing"/>
      <w:lvlText w:val="%9"/>
      <w:lvlJc w:val="left"/>
      <w:pPr>
        <w:ind w:left="0" w:firstLine="0"/>
      </w:pPr>
      <w:rPr>
        <w:rFonts w:hint="default"/>
      </w:rPr>
    </w:lvl>
  </w:abstractNum>
  <w:abstractNum w:abstractNumId="20" w15:restartNumberingAfterBreak="0">
    <w:nsid w:val="3088076E"/>
    <w:multiLevelType w:val="multilevel"/>
    <w:tmpl w:val="0407001D"/>
    <w:styleLink w:val="1ai"/>
    <w:lvl w:ilvl="0">
      <w:start w:val="1"/>
      <w:numFmt w:val="decimal"/>
      <w:pStyle w:val="berschrift1"/>
      <w:lvlText w:val="%1)"/>
      <w:lvlJc w:val="left"/>
      <w:pPr>
        <w:tabs>
          <w:tab w:val="num" w:pos="360"/>
        </w:tabs>
        <w:ind w:left="360" w:hanging="360"/>
      </w:pPr>
    </w:lvl>
    <w:lvl w:ilvl="1">
      <w:start w:val="1"/>
      <w:numFmt w:val="lowerLetter"/>
      <w:pStyle w:val="berschrift2"/>
      <w:lvlText w:val="%2)"/>
      <w:lvlJc w:val="left"/>
      <w:pPr>
        <w:tabs>
          <w:tab w:val="num" w:pos="720"/>
        </w:tabs>
        <w:ind w:left="720" w:hanging="360"/>
      </w:pPr>
    </w:lvl>
    <w:lvl w:ilvl="2">
      <w:start w:val="1"/>
      <w:numFmt w:val="lowerRoman"/>
      <w:pStyle w:val="berschrift3"/>
      <w:lvlText w:val="%3)"/>
      <w:lvlJc w:val="left"/>
      <w:pPr>
        <w:tabs>
          <w:tab w:val="num" w:pos="1080"/>
        </w:tabs>
        <w:ind w:left="1080" w:hanging="360"/>
      </w:pPr>
    </w:lvl>
    <w:lvl w:ilvl="3">
      <w:start w:val="1"/>
      <w:numFmt w:val="decimal"/>
      <w:pStyle w:val="berschrift4"/>
      <w:lvlText w:val="(%4)"/>
      <w:lvlJc w:val="left"/>
      <w:pPr>
        <w:tabs>
          <w:tab w:val="num" w:pos="1440"/>
        </w:tabs>
        <w:ind w:left="1440" w:hanging="360"/>
      </w:pPr>
    </w:lvl>
    <w:lvl w:ilvl="4">
      <w:start w:val="1"/>
      <w:numFmt w:val="lowerLetter"/>
      <w:pStyle w:val="berschrift5"/>
      <w:lvlText w:val="(%5)"/>
      <w:lvlJc w:val="left"/>
      <w:pPr>
        <w:tabs>
          <w:tab w:val="num" w:pos="1800"/>
        </w:tabs>
        <w:ind w:left="1800" w:hanging="360"/>
      </w:pPr>
    </w:lvl>
    <w:lvl w:ilvl="5">
      <w:start w:val="1"/>
      <w:numFmt w:val="lowerRoman"/>
      <w:pStyle w:val="berschrift6"/>
      <w:lvlText w:val="(%6)"/>
      <w:lvlJc w:val="left"/>
      <w:pPr>
        <w:tabs>
          <w:tab w:val="num" w:pos="2160"/>
        </w:tabs>
        <w:ind w:left="2160" w:hanging="360"/>
      </w:pPr>
    </w:lvl>
    <w:lvl w:ilvl="6">
      <w:start w:val="1"/>
      <w:numFmt w:val="decimal"/>
      <w:pStyle w:val="berschrift7"/>
      <w:lvlText w:val="%7."/>
      <w:lvlJc w:val="left"/>
      <w:pPr>
        <w:tabs>
          <w:tab w:val="num" w:pos="2520"/>
        </w:tabs>
        <w:ind w:left="2520" w:hanging="360"/>
      </w:pPr>
    </w:lvl>
    <w:lvl w:ilvl="7">
      <w:start w:val="1"/>
      <w:numFmt w:val="lowerLetter"/>
      <w:pStyle w:val="berschrift8"/>
      <w:lvlText w:val="%8."/>
      <w:lvlJc w:val="left"/>
      <w:pPr>
        <w:tabs>
          <w:tab w:val="num" w:pos="2880"/>
        </w:tabs>
        <w:ind w:left="2880" w:hanging="360"/>
      </w:pPr>
    </w:lvl>
    <w:lvl w:ilvl="8">
      <w:start w:val="1"/>
      <w:numFmt w:val="lowerRoman"/>
      <w:pStyle w:val="berschrift9"/>
      <w:lvlText w:val="%9."/>
      <w:lvlJc w:val="left"/>
      <w:pPr>
        <w:tabs>
          <w:tab w:val="num" w:pos="3240"/>
        </w:tabs>
        <w:ind w:left="3240" w:hanging="360"/>
      </w:pPr>
    </w:lvl>
  </w:abstractNum>
  <w:abstractNum w:abstractNumId="21" w15:restartNumberingAfterBreak="0">
    <w:nsid w:val="492A15A4"/>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B362741"/>
    <w:multiLevelType w:val="multilevel"/>
    <w:tmpl w:val="05D86958"/>
    <w:styleLink w:val="CMS-InternalNote"/>
    <w:lvl w:ilvl="0">
      <w:start w:val="1"/>
      <w:numFmt w:val="none"/>
      <w:pStyle w:val="CMSInternalNote"/>
      <w:lvlText w:val="Internal note:"/>
      <w:lvlJc w:val="left"/>
      <w:pPr>
        <w:ind w:left="2552" w:hanging="2552"/>
      </w:pPr>
      <w:rPr>
        <w:rFonts w:hint="default"/>
        <w:caps/>
        <w:color w:val="FF0000"/>
      </w:rPr>
    </w:lvl>
    <w:lvl w:ilvl="1">
      <w:start w:val="1"/>
      <w:numFmt w:val="none"/>
      <w:lvlRestart w:val="0"/>
      <w:isLgl/>
      <w:lvlText w:val=""/>
      <w:lvlJc w:val="left"/>
      <w:pPr>
        <w:tabs>
          <w:tab w:val="num" w:pos="1440"/>
        </w:tabs>
        <w:ind w:left="0" w:firstLine="0"/>
      </w:pPr>
      <w:rPr>
        <w:rFonts w:hint="default"/>
      </w:rPr>
    </w:lvl>
    <w:lvl w:ilvl="2">
      <w:start w:val="1"/>
      <w:numFmt w:val="none"/>
      <w:lvlRestart w:val="0"/>
      <w:lvlText w:val=""/>
      <w:lvlJc w:val="left"/>
      <w:pPr>
        <w:tabs>
          <w:tab w:val="num" w:pos="720"/>
        </w:tabs>
        <w:ind w:left="720" w:hanging="432"/>
      </w:pPr>
      <w:rPr>
        <w:rFonts w:hint="default"/>
      </w:rPr>
    </w:lvl>
    <w:lvl w:ilvl="3">
      <w:start w:val="1"/>
      <w:numFmt w:val="none"/>
      <w:lvlRestart w:val="0"/>
      <w:lvlText w:val=""/>
      <w:lvlJc w:val="right"/>
      <w:pPr>
        <w:tabs>
          <w:tab w:val="num" w:pos="864"/>
        </w:tabs>
        <w:ind w:left="864" w:hanging="144"/>
      </w:pPr>
      <w:rPr>
        <w:rFonts w:hint="default"/>
      </w:rPr>
    </w:lvl>
    <w:lvl w:ilvl="4">
      <w:start w:val="1"/>
      <w:numFmt w:val="none"/>
      <w:lvlRestart w:val="0"/>
      <w:lvlText w:val=""/>
      <w:lvlJc w:val="left"/>
      <w:pPr>
        <w:tabs>
          <w:tab w:val="num" w:pos="1008"/>
        </w:tabs>
        <w:ind w:left="1008" w:hanging="432"/>
      </w:pPr>
      <w:rPr>
        <w:rFonts w:hint="default"/>
      </w:rPr>
    </w:lvl>
    <w:lvl w:ilvl="5">
      <w:start w:val="1"/>
      <w:numFmt w:val="none"/>
      <w:lvlRestart w:val="0"/>
      <w:lvlText w:val=""/>
      <w:lvlJc w:val="left"/>
      <w:pPr>
        <w:tabs>
          <w:tab w:val="num" w:pos="1152"/>
        </w:tabs>
        <w:ind w:left="1152" w:hanging="432"/>
      </w:pPr>
      <w:rPr>
        <w:rFonts w:hint="default"/>
      </w:rPr>
    </w:lvl>
    <w:lvl w:ilvl="6">
      <w:start w:val="1"/>
      <w:numFmt w:val="none"/>
      <w:lvlRestart w:val="0"/>
      <w:lvlText w:val=""/>
      <w:lvlJc w:val="right"/>
      <w:pPr>
        <w:tabs>
          <w:tab w:val="num" w:pos="1296"/>
        </w:tabs>
        <w:ind w:left="1296" w:hanging="288"/>
      </w:pPr>
      <w:rPr>
        <w:rFonts w:hint="default"/>
      </w:rPr>
    </w:lvl>
    <w:lvl w:ilvl="7">
      <w:start w:val="1"/>
      <w:numFmt w:val="none"/>
      <w:lvlRestart w:val="0"/>
      <w:lvlText w:val=""/>
      <w:lvlJc w:val="left"/>
      <w:pPr>
        <w:tabs>
          <w:tab w:val="num" w:pos="1440"/>
        </w:tabs>
        <w:ind w:left="1440" w:hanging="432"/>
      </w:pPr>
      <w:rPr>
        <w:rFonts w:hint="default"/>
      </w:rPr>
    </w:lvl>
    <w:lvl w:ilvl="8">
      <w:start w:val="1"/>
      <w:numFmt w:val="none"/>
      <w:lvlRestart w:val="0"/>
      <w:lvlText w:val=""/>
      <w:lvlJc w:val="right"/>
      <w:pPr>
        <w:tabs>
          <w:tab w:val="num" w:pos="1584"/>
        </w:tabs>
        <w:ind w:left="1584" w:hanging="144"/>
      </w:pPr>
      <w:rPr>
        <w:rFonts w:hint="default"/>
      </w:rPr>
    </w:lvl>
  </w:abstractNum>
  <w:abstractNum w:abstractNumId="23" w15:restartNumberingAfterBreak="0">
    <w:nsid w:val="4DE6268C"/>
    <w:multiLevelType w:val="multilevel"/>
    <w:tmpl w:val="38C8DA5C"/>
    <w:styleLink w:val="CMS-Numeration1"/>
    <w:lvl w:ilvl="0">
      <w:start w:val="1"/>
      <w:numFmt w:val="decimal"/>
      <w:pStyle w:val="CMSNumeration1"/>
      <w:lvlText w:val="%1."/>
      <w:lvlJc w:val="left"/>
      <w:pPr>
        <w:ind w:left="1134" w:hanging="567"/>
      </w:pPr>
      <w:rPr>
        <w:rFonts w:hint="default"/>
      </w:rPr>
    </w:lvl>
    <w:lvl w:ilvl="1">
      <w:start w:val="1"/>
      <w:numFmt w:val="decimal"/>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decimal"/>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decimal"/>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4FC75A5C"/>
    <w:multiLevelType w:val="multilevel"/>
    <w:tmpl w:val="E174D442"/>
    <w:styleLink w:val="CMS-Parties"/>
    <w:lvl w:ilvl="0">
      <w:start w:val="1"/>
      <w:numFmt w:val="decimal"/>
      <w:pStyle w:val="CMSParties"/>
      <w:lvlText w:val="(%1)"/>
      <w:lvlJc w:val="left"/>
      <w:pPr>
        <w:ind w:left="567" w:hanging="567"/>
      </w:pPr>
      <w:rPr>
        <w:u w:val="none"/>
      </w:rPr>
    </w:lvl>
    <w:lvl w:ilvl="1">
      <w:start w:val="1"/>
      <w:numFmt w:val="none"/>
      <w:lvlText w:val=""/>
      <w:lvlJc w:val="left"/>
      <w:pPr>
        <w:tabs>
          <w:tab w:val="num" w:pos="1440"/>
        </w:tabs>
        <w:ind w:left="1440" w:hanging="360"/>
      </w:pPr>
      <w:rPr>
        <w:rFonts w:hint="default"/>
      </w:rPr>
    </w:lvl>
    <w:lvl w:ilvl="2">
      <w:start w:val="1"/>
      <w:numFmt w:val="none"/>
      <w:lvlText w:val=""/>
      <w:lvlJc w:val="right"/>
      <w:pPr>
        <w:tabs>
          <w:tab w:val="num" w:pos="2160"/>
        </w:tabs>
        <w:ind w:left="2160" w:hanging="18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243"/>
      </w:pPr>
      <w:rPr>
        <w:rFonts w:hint="default"/>
      </w:rPr>
    </w:lvl>
  </w:abstractNum>
  <w:abstractNum w:abstractNumId="25" w15:restartNumberingAfterBreak="0">
    <w:nsid w:val="5B8C4ACD"/>
    <w:multiLevelType w:val="hybridMultilevel"/>
    <w:tmpl w:val="D7A6BE82"/>
    <w:lvl w:ilvl="0" w:tplc="0F14E78E">
      <w:start w:val="1"/>
      <w:numFmt w:val="upperLetter"/>
      <w:pStyle w:val="CMSPreambleA"/>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CE867CA"/>
    <w:multiLevelType w:val="multilevel"/>
    <w:tmpl w:val="D1F67AA4"/>
    <w:styleLink w:val="CMS-Numeration3"/>
    <w:lvl w:ilvl="0">
      <w:start w:val="27"/>
      <w:numFmt w:val="lowerLetter"/>
      <w:pStyle w:val="CMSNumeration3"/>
      <w:lvlText w:val="%1)"/>
      <w:lvlJc w:val="left"/>
      <w:pPr>
        <w:ind w:left="2268" w:hanging="567"/>
      </w:pPr>
      <w:rPr>
        <w:rFonts w:hint="default"/>
      </w:rPr>
    </w:lvl>
    <w:lvl w:ilvl="1">
      <w:start w:val="27"/>
      <w:numFmt w:val="lowerLetter"/>
      <w:lvlText w:val="%2)"/>
      <w:lvlJc w:val="left"/>
      <w:pPr>
        <w:ind w:left="2835" w:hanging="567"/>
      </w:pPr>
      <w:rPr>
        <w:rFonts w:hint="default"/>
      </w:rPr>
    </w:lvl>
    <w:lvl w:ilvl="2">
      <w:start w:val="27"/>
      <w:numFmt w:val="lowerLetter"/>
      <w:lvlText w:val="%3)"/>
      <w:lvlJc w:val="left"/>
      <w:pPr>
        <w:ind w:left="3402" w:hanging="567"/>
      </w:pPr>
      <w:rPr>
        <w:rFonts w:hint="default"/>
      </w:rPr>
    </w:lvl>
    <w:lvl w:ilvl="3">
      <w:start w:val="27"/>
      <w:numFmt w:val="lowerLetter"/>
      <w:lvlText w:val="%4)"/>
      <w:lvlJc w:val="left"/>
      <w:pPr>
        <w:ind w:left="3969" w:hanging="567"/>
      </w:pPr>
      <w:rPr>
        <w:rFonts w:hint="default"/>
      </w:rPr>
    </w:lvl>
    <w:lvl w:ilvl="4">
      <w:start w:val="27"/>
      <w:numFmt w:val="lowerLetter"/>
      <w:lvlText w:val="%5)"/>
      <w:lvlJc w:val="left"/>
      <w:pPr>
        <w:ind w:left="4536" w:hanging="567"/>
      </w:pPr>
      <w:rPr>
        <w:rFonts w:hint="default"/>
      </w:rPr>
    </w:lvl>
    <w:lvl w:ilvl="5">
      <w:start w:val="27"/>
      <w:numFmt w:val="lowerLetter"/>
      <w:lvlText w:val="%6)"/>
      <w:lvlJc w:val="left"/>
      <w:pPr>
        <w:ind w:left="5103" w:hanging="567"/>
      </w:pPr>
      <w:rPr>
        <w:rFonts w:hint="default"/>
      </w:rPr>
    </w:lvl>
    <w:lvl w:ilvl="6">
      <w:start w:val="27"/>
      <w:numFmt w:val="lowerLetter"/>
      <w:lvlText w:val="%7)"/>
      <w:lvlJc w:val="left"/>
      <w:pPr>
        <w:ind w:left="5670" w:hanging="567"/>
      </w:pPr>
      <w:rPr>
        <w:rFonts w:hint="default"/>
      </w:rPr>
    </w:lvl>
    <w:lvl w:ilvl="7">
      <w:start w:val="27"/>
      <w:numFmt w:val="lowerLetter"/>
      <w:lvlText w:val="%8)"/>
      <w:lvlJc w:val="left"/>
      <w:pPr>
        <w:ind w:left="6237" w:hanging="567"/>
      </w:pPr>
      <w:rPr>
        <w:rFonts w:hint="default"/>
      </w:rPr>
    </w:lvl>
    <w:lvl w:ilvl="8">
      <w:start w:val="27"/>
      <w:numFmt w:val="lowerLetter"/>
      <w:lvlText w:val="%9)"/>
      <w:lvlJc w:val="left"/>
      <w:pPr>
        <w:ind w:left="6804" w:hanging="567"/>
      </w:pPr>
      <w:rPr>
        <w:rFonts w:hint="default"/>
      </w:rPr>
    </w:lvl>
  </w:abstractNum>
  <w:abstractNum w:abstractNumId="27" w15:restartNumberingAfterBreak="0">
    <w:nsid w:val="5F0F0075"/>
    <w:multiLevelType w:val="multilevel"/>
    <w:tmpl w:val="7D721C4A"/>
    <w:styleLink w:val="CMS-Dash"/>
    <w:lvl w:ilvl="0">
      <w:start w:val="1"/>
      <w:numFmt w:val="bullet"/>
      <w:pStyle w:val="CMSDash"/>
      <w:lvlText w:val="-"/>
      <w:lvlJc w:val="left"/>
      <w:pPr>
        <w:ind w:left="1134" w:hanging="567"/>
      </w:pPr>
      <w:rPr>
        <w:rFonts w:ascii="Times New Roman" w:hAnsi="Times New Roman" w:cs="Times New Roman" w:hint="default"/>
      </w:rPr>
    </w:lvl>
    <w:lvl w:ilvl="1">
      <w:start w:val="1"/>
      <w:numFmt w:val="bullet"/>
      <w:lvlText w:val="•"/>
      <w:lvlJc w:val="left"/>
      <w:pPr>
        <w:ind w:left="1701" w:hanging="567"/>
      </w:pPr>
      <w:rPr>
        <w:rFonts w:ascii="Times New Roman" w:hAnsi="Times New Roman" w:cs="Times New Roman" w:hint="default"/>
      </w:rPr>
    </w:lvl>
    <w:lvl w:ilvl="2">
      <w:start w:val="1"/>
      <w:numFmt w:val="bullet"/>
      <w:lvlText w:val="-"/>
      <w:lvlJc w:val="left"/>
      <w:pPr>
        <w:ind w:left="2268" w:hanging="567"/>
      </w:pPr>
      <w:rPr>
        <w:rFonts w:ascii="Arial" w:hAnsi="Arial" w:hint="default"/>
      </w:rPr>
    </w:lvl>
    <w:lvl w:ilvl="3">
      <w:start w:val="1"/>
      <w:numFmt w:val="bullet"/>
      <w:lvlText w:val="•"/>
      <w:lvlJc w:val="left"/>
      <w:pPr>
        <w:ind w:left="2835" w:hanging="567"/>
      </w:pPr>
      <w:rPr>
        <w:rFonts w:ascii="Times New Roman" w:hAnsi="Times New Roman" w:cs="Times New Roman" w:hint="default"/>
      </w:rPr>
    </w:lvl>
    <w:lvl w:ilvl="4">
      <w:start w:val="1"/>
      <w:numFmt w:val="bullet"/>
      <w:lvlText w:val="-"/>
      <w:lvlJc w:val="left"/>
      <w:pPr>
        <w:ind w:left="3402" w:hanging="567"/>
      </w:pPr>
      <w:rPr>
        <w:rFonts w:ascii="Arial" w:hAnsi="Arial" w:hint="default"/>
      </w:rPr>
    </w:lvl>
    <w:lvl w:ilvl="5">
      <w:start w:val="1"/>
      <w:numFmt w:val="bullet"/>
      <w:lvlText w:val="•"/>
      <w:lvlJc w:val="left"/>
      <w:pPr>
        <w:ind w:left="3969" w:hanging="567"/>
      </w:pPr>
      <w:rPr>
        <w:rFonts w:ascii="Times New Roman" w:hAnsi="Times New Roman" w:cs="Times New Roman" w:hint="default"/>
      </w:rPr>
    </w:lvl>
    <w:lvl w:ilvl="6">
      <w:start w:val="1"/>
      <w:numFmt w:val="bullet"/>
      <w:lvlText w:val="-"/>
      <w:lvlJc w:val="left"/>
      <w:pPr>
        <w:ind w:left="4536" w:hanging="567"/>
      </w:pPr>
      <w:rPr>
        <w:rFonts w:ascii="Arial" w:hAnsi="Arial" w:hint="default"/>
      </w:rPr>
    </w:lvl>
    <w:lvl w:ilvl="7">
      <w:start w:val="1"/>
      <w:numFmt w:val="bullet"/>
      <w:lvlText w:val="-"/>
      <w:lvlJc w:val="left"/>
      <w:pPr>
        <w:ind w:left="284" w:hanging="284"/>
      </w:pPr>
      <w:rPr>
        <w:rFonts w:ascii="Arial" w:hAnsi="Arial" w:hint="default"/>
      </w:rPr>
    </w:lvl>
    <w:lvl w:ilvl="8">
      <w:start w:val="1"/>
      <w:numFmt w:val="bullet"/>
      <w:lvlText w:val="-"/>
      <w:lvlJc w:val="left"/>
      <w:pPr>
        <w:ind w:left="284" w:hanging="284"/>
      </w:pPr>
      <w:rPr>
        <w:rFonts w:ascii="Arial" w:hAnsi="Arial" w:hint="default"/>
      </w:rPr>
    </w:lvl>
  </w:abstractNum>
  <w:abstractNum w:abstractNumId="28" w15:restartNumberingAfterBreak="0">
    <w:nsid w:val="75B7346D"/>
    <w:multiLevelType w:val="hybridMultilevel"/>
    <w:tmpl w:val="010C730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9" w15:restartNumberingAfterBreak="0">
    <w:nsid w:val="760C6ABD"/>
    <w:multiLevelType w:val="multilevel"/>
    <w:tmpl w:val="0FEC240E"/>
    <w:styleLink w:val="CMS-First"/>
    <w:lvl w:ilvl="0">
      <w:start w:val="1"/>
      <w:numFmt w:val="ordinalText"/>
      <w:pStyle w:val="CMSFirst"/>
      <w:lvlText w:val="%1"/>
      <w:lvlJc w:val="left"/>
      <w:pPr>
        <w:tabs>
          <w:tab w:val="num" w:pos="2835"/>
        </w:tabs>
        <w:ind w:left="2835" w:hanging="1701"/>
      </w:pPr>
      <w:rPr>
        <w:rFonts w:asciiTheme="minorHAnsi" w:hAnsiTheme="minorHAnsi" w:hint="default"/>
        <w:b/>
        <w:i w:val="0"/>
        <w:u w:val="none"/>
      </w:rPr>
    </w:lvl>
    <w:lvl w:ilvl="1">
      <w:start w:val="1"/>
      <w:numFmt w:val="none"/>
      <w:lvlRestart w:val="0"/>
      <w:suff w:val="nothing"/>
      <w:lvlText w:val=""/>
      <w:lvlJc w:val="left"/>
      <w:pPr>
        <w:ind w:left="0" w:firstLine="0"/>
      </w:pPr>
      <w:rPr>
        <w:rFonts w:ascii="Times New Roman" w:hAnsi="Times New Roman" w:hint="default"/>
        <w:b/>
        <w:u w:val="single"/>
      </w:rPr>
    </w:lvl>
    <w:lvl w:ilvl="2">
      <w:start w:val="1"/>
      <w:numFmt w:val="none"/>
      <w:lvlRestart w:val="0"/>
      <w:suff w:val="nothing"/>
      <w:lvlText w:val=""/>
      <w:lvlJc w:val="left"/>
      <w:pPr>
        <w:ind w:left="0" w:firstLine="0"/>
      </w:pPr>
      <w:rPr>
        <w:rFonts w:ascii="Times New Roman" w:hAnsi="Times New Roman" w:hint="default"/>
        <w:b/>
        <w:u w:val="single"/>
      </w:rPr>
    </w:lvl>
    <w:lvl w:ilvl="3">
      <w:start w:val="1"/>
      <w:numFmt w:val="none"/>
      <w:lvlRestart w:val="0"/>
      <w:suff w:val="nothing"/>
      <w:lvlText w:val=""/>
      <w:lvlJc w:val="left"/>
      <w:pPr>
        <w:ind w:left="0" w:firstLine="0"/>
      </w:pPr>
      <w:rPr>
        <w:rFonts w:ascii="Times New Roman" w:hAnsi="Times New Roman" w:hint="default"/>
        <w:b/>
        <w:u w:val="single"/>
      </w:rPr>
    </w:lvl>
    <w:lvl w:ilvl="4">
      <w:start w:val="1"/>
      <w:numFmt w:val="none"/>
      <w:lvlRestart w:val="0"/>
      <w:suff w:val="nothing"/>
      <w:lvlText w:val=""/>
      <w:lvlJc w:val="left"/>
      <w:pPr>
        <w:ind w:left="0" w:firstLine="0"/>
      </w:pPr>
      <w:rPr>
        <w:rFonts w:ascii="Times New Roman" w:hAnsi="Times New Roman" w:hint="default"/>
        <w:b/>
        <w:u w:val="single"/>
      </w:rPr>
    </w:lvl>
    <w:lvl w:ilvl="5">
      <w:start w:val="1"/>
      <w:numFmt w:val="none"/>
      <w:lvlRestart w:val="0"/>
      <w:suff w:val="nothing"/>
      <w:lvlText w:val=""/>
      <w:lvlJc w:val="left"/>
      <w:pPr>
        <w:ind w:left="0" w:firstLine="0"/>
      </w:pPr>
      <w:rPr>
        <w:rFonts w:ascii="Times New Roman" w:hAnsi="Times New Roman" w:hint="default"/>
        <w:b/>
        <w:u w:val="single"/>
      </w:rPr>
    </w:lvl>
    <w:lvl w:ilvl="6">
      <w:start w:val="1"/>
      <w:numFmt w:val="none"/>
      <w:lvlRestart w:val="0"/>
      <w:suff w:val="nothing"/>
      <w:lvlText w:val=""/>
      <w:lvlJc w:val="left"/>
      <w:pPr>
        <w:ind w:left="0" w:firstLine="0"/>
      </w:pPr>
      <w:rPr>
        <w:rFonts w:ascii="Times New Roman" w:hAnsi="Times New Roman" w:hint="default"/>
        <w:b/>
        <w:u w:val="single"/>
      </w:rPr>
    </w:lvl>
    <w:lvl w:ilvl="7">
      <w:start w:val="1"/>
      <w:numFmt w:val="none"/>
      <w:lvlRestart w:val="0"/>
      <w:suff w:val="nothing"/>
      <w:lvlText w:val=""/>
      <w:lvlJc w:val="left"/>
      <w:pPr>
        <w:ind w:left="0" w:firstLine="0"/>
      </w:pPr>
      <w:rPr>
        <w:rFonts w:ascii="Times New Roman" w:hAnsi="Times New Roman" w:hint="default"/>
        <w:b/>
        <w:u w:val="single"/>
      </w:rPr>
    </w:lvl>
    <w:lvl w:ilvl="8">
      <w:start w:val="1"/>
      <w:numFmt w:val="none"/>
      <w:lvlRestart w:val="0"/>
      <w:suff w:val="nothing"/>
      <w:lvlText w:val=""/>
      <w:lvlJc w:val="left"/>
      <w:pPr>
        <w:ind w:left="0" w:firstLine="0"/>
      </w:pPr>
      <w:rPr>
        <w:rFonts w:ascii="Times New Roman" w:hAnsi="Times New Roman" w:hint="default"/>
        <w:b/>
        <w:u w:val="single"/>
      </w:rPr>
    </w:lvl>
  </w:abstractNum>
  <w:num w:numId="1">
    <w:abstractNumId w:val="10"/>
  </w:num>
  <w:num w:numId="2">
    <w:abstractNumId w:val="17"/>
  </w:num>
  <w:num w:numId="3">
    <w:abstractNumId w:val="20"/>
  </w:num>
  <w:num w:numId="4">
    <w:abstractNumId w:val="21"/>
  </w:num>
  <w:num w:numId="5">
    <w:abstractNumId w:val="9"/>
  </w:num>
  <w:num w:numId="6">
    <w:abstractNumId w:val="7"/>
  </w:num>
  <w:num w:numId="7">
    <w:abstractNumId w:val="6"/>
  </w:num>
  <w:num w:numId="8">
    <w:abstractNumId w:val="5"/>
  </w:num>
  <w:num w:numId="9">
    <w:abstractNumId w:val="4"/>
  </w:num>
  <w:num w:numId="10">
    <w:abstractNumId w:val="25"/>
  </w:num>
  <w:num w:numId="11">
    <w:abstractNumId w:val="18"/>
  </w:num>
  <w:num w:numId="12">
    <w:abstractNumId w:val="27"/>
  </w:num>
  <w:num w:numId="13">
    <w:abstractNumId w:val="15"/>
  </w:num>
  <w:num w:numId="14">
    <w:abstractNumId w:val="19"/>
  </w:num>
  <w:num w:numId="15">
    <w:abstractNumId w:val="10"/>
  </w:num>
  <w:num w:numId="16">
    <w:abstractNumId w:val="22"/>
  </w:num>
  <w:num w:numId="17">
    <w:abstractNumId w:val="11"/>
  </w:num>
  <w:num w:numId="18">
    <w:abstractNumId w:val="13"/>
  </w:num>
  <w:num w:numId="19">
    <w:abstractNumId w:val="23"/>
  </w:num>
  <w:num w:numId="20">
    <w:abstractNumId w:val="16"/>
  </w:num>
  <w:num w:numId="21">
    <w:abstractNumId w:val="8"/>
  </w:num>
  <w:num w:numId="22">
    <w:abstractNumId w:val="3"/>
  </w:num>
  <w:num w:numId="23">
    <w:abstractNumId w:val="2"/>
  </w:num>
  <w:num w:numId="24">
    <w:abstractNumId w:val="1"/>
  </w:num>
  <w:num w:numId="25">
    <w:abstractNumId w:val="0"/>
  </w:num>
  <w:num w:numId="26">
    <w:abstractNumId w:val="29"/>
  </w:num>
  <w:num w:numId="27">
    <w:abstractNumId w:val="14"/>
  </w:num>
  <w:num w:numId="28">
    <w:abstractNumId w:val="24"/>
  </w:num>
  <w:num w:numId="29">
    <w:abstractNumId w:val="12"/>
  </w:num>
  <w:num w:numId="30">
    <w:abstractNumId w:val="26"/>
  </w:num>
  <w:num w:numId="31">
    <w:abstractNumId w:val="28"/>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A55"/>
    <w:rsid w:val="00006722"/>
    <w:rsid w:val="00011742"/>
    <w:rsid w:val="0001269E"/>
    <w:rsid w:val="00020E9D"/>
    <w:rsid w:val="0002323D"/>
    <w:rsid w:val="000233C2"/>
    <w:rsid w:val="0003795F"/>
    <w:rsid w:val="00047EA2"/>
    <w:rsid w:val="0005659B"/>
    <w:rsid w:val="00056DCC"/>
    <w:rsid w:val="00095EF4"/>
    <w:rsid w:val="000B1658"/>
    <w:rsid w:val="000C476A"/>
    <w:rsid w:val="000D688A"/>
    <w:rsid w:val="000F07DE"/>
    <w:rsid w:val="00110B64"/>
    <w:rsid w:val="00122884"/>
    <w:rsid w:val="001329D9"/>
    <w:rsid w:val="001566D4"/>
    <w:rsid w:val="00157825"/>
    <w:rsid w:val="00161B17"/>
    <w:rsid w:val="001714AD"/>
    <w:rsid w:val="0017575A"/>
    <w:rsid w:val="0018324B"/>
    <w:rsid w:val="00185B30"/>
    <w:rsid w:val="001C10DF"/>
    <w:rsid w:val="001D0A91"/>
    <w:rsid w:val="001D301D"/>
    <w:rsid w:val="001F4A22"/>
    <w:rsid w:val="001F6230"/>
    <w:rsid w:val="00204777"/>
    <w:rsid w:val="0020545B"/>
    <w:rsid w:val="002077A6"/>
    <w:rsid w:val="00226FB3"/>
    <w:rsid w:val="002622B8"/>
    <w:rsid w:val="0026383E"/>
    <w:rsid w:val="00283D71"/>
    <w:rsid w:val="002852FF"/>
    <w:rsid w:val="0029509B"/>
    <w:rsid w:val="00297798"/>
    <w:rsid w:val="002B177D"/>
    <w:rsid w:val="002B541C"/>
    <w:rsid w:val="002C782C"/>
    <w:rsid w:val="002E6E25"/>
    <w:rsid w:val="002F1A2F"/>
    <w:rsid w:val="002F5C5D"/>
    <w:rsid w:val="00302036"/>
    <w:rsid w:val="00303D20"/>
    <w:rsid w:val="00305387"/>
    <w:rsid w:val="00307E6B"/>
    <w:rsid w:val="00350BB1"/>
    <w:rsid w:val="00362E40"/>
    <w:rsid w:val="00364C25"/>
    <w:rsid w:val="00371ACB"/>
    <w:rsid w:val="003810C2"/>
    <w:rsid w:val="003A28D9"/>
    <w:rsid w:val="003A63F0"/>
    <w:rsid w:val="003A7439"/>
    <w:rsid w:val="003B35A3"/>
    <w:rsid w:val="003D0866"/>
    <w:rsid w:val="003F4C35"/>
    <w:rsid w:val="00401A88"/>
    <w:rsid w:val="004123DE"/>
    <w:rsid w:val="00423340"/>
    <w:rsid w:val="0042751E"/>
    <w:rsid w:val="00434F53"/>
    <w:rsid w:val="004606BF"/>
    <w:rsid w:val="00463451"/>
    <w:rsid w:val="0046469C"/>
    <w:rsid w:val="0048162F"/>
    <w:rsid w:val="00496BF2"/>
    <w:rsid w:val="004978BE"/>
    <w:rsid w:val="004B44CC"/>
    <w:rsid w:val="004B7B8B"/>
    <w:rsid w:val="004D3287"/>
    <w:rsid w:val="004D55D8"/>
    <w:rsid w:val="004E1DBF"/>
    <w:rsid w:val="004E716E"/>
    <w:rsid w:val="00520304"/>
    <w:rsid w:val="00553012"/>
    <w:rsid w:val="00557706"/>
    <w:rsid w:val="00574F12"/>
    <w:rsid w:val="00575C1A"/>
    <w:rsid w:val="005836CD"/>
    <w:rsid w:val="00587530"/>
    <w:rsid w:val="00590495"/>
    <w:rsid w:val="00594288"/>
    <w:rsid w:val="005F5DBD"/>
    <w:rsid w:val="006041E5"/>
    <w:rsid w:val="00617CFB"/>
    <w:rsid w:val="006235B3"/>
    <w:rsid w:val="00624B64"/>
    <w:rsid w:val="006259BA"/>
    <w:rsid w:val="00630198"/>
    <w:rsid w:val="006412B1"/>
    <w:rsid w:val="0064682D"/>
    <w:rsid w:val="00651A01"/>
    <w:rsid w:val="006534AF"/>
    <w:rsid w:val="00654377"/>
    <w:rsid w:val="006569DD"/>
    <w:rsid w:val="006A37A4"/>
    <w:rsid w:val="006B05A8"/>
    <w:rsid w:val="006D1A55"/>
    <w:rsid w:val="006D4036"/>
    <w:rsid w:val="006E29F2"/>
    <w:rsid w:val="00711904"/>
    <w:rsid w:val="00715963"/>
    <w:rsid w:val="00763978"/>
    <w:rsid w:val="007654AE"/>
    <w:rsid w:val="007740BA"/>
    <w:rsid w:val="0078158E"/>
    <w:rsid w:val="007950C9"/>
    <w:rsid w:val="0079567A"/>
    <w:rsid w:val="007A0A65"/>
    <w:rsid w:val="007A79CD"/>
    <w:rsid w:val="007B0566"/>
    <w:rsid w:val="007B0AFF"/>
    <w:rsid w:val="007B639C"/>
    <w:rsid w:val="007B79BF"/>
    <w:rsid w:val="007D0213"/>
    <w:rsid w:val="007E30C4"/>
    <w:rsid w:val="0083451E"/>
    <w:rsid w:val="0084387E"/>
    <w:rsid w:val="00843F6E"/>
    <w:rsid w:val="008567A2"/>
    <w:rsid w:val="0086055D"/>
    <w:rsid w:val="00877AA4"/>
    <w:rsid w:val="008D18C8"/>
    <w:rsid w:val="008E2AC3"/>
    <w:rsid w:val="008E6BFD"/>
    <w:rsid w:val="008F06F7"/>
    <w:rsid w:val="00904F16"/>
    <w:rsid w:val="00904FFB"/>
    <w:rsid w:val="009102BC"/>
    <w:rsid w:val="009157B4"/>
    <w:rsid w:val="009366E8"/>
    <w:rsid w:val="0094088C"/>
    <w:rsid w:val="0097258E"/>
    <w:rsid w:val="00985B99"/>
    <w:rsid w:val="009A389D"/>
    <w:rsid w:val="009A6026"/>
    <w:rsid w:val="009D1649"/>
    <w:rsid w:val="009D518E"/>
    <w:rsid w:val="009D52A9"/>
    <w:rsid w:val="009E3E10"/>
    <w:rsid w:val="009F3CBB"/>
    <w:rsid w:val="00A06909"/>
    <w:rsid w:val="00A21074"/>
    <w:rsid w:val="00A40AC4"/>
    <w:rsid w:val="00A419A8"/>
    <w:rsid w:val="00A44620"/>
    <w:rsid w:val="00A569D0"/>
    <w:rsid w:val="00A82115"/>
    <w:rsid w:val="00A863C8"/>
    <w:rsid w:val="00AC4609"/>
    <w:rsid w:val="00AD5995"/>
    <w:rsid w:val="00B01A7C"/>
    <w:rsid w:val="00B3466E"/>
    <w:rsid w:val="00B41A0C"/>
    <w:rsid w:val="00B76761"/>
    <w:rsid w:val="00B810A1"/>
    <w:rsid w:val="00BA4CCC"/>
    <w:rsid w:val="00BD2D58"/>
    <w:rsid w:val="00BF2BB1"/>
    <w:rsid w:val="00BF36E2"/>
    <w:rsid w:val="00C03497"/>
    <w:rsid w:val="00C03534"/>
    <w:rsid w:val="00C10961"/>
    <w:rsid w:val="00C21548"/>
    <w:rsid w:val="00C22177"/>
    <w:rsid w:val="00C30400"/>
    <w:rsid w:val="00C36ACA"/>
    <w:rsid w:val="00C36E71"/>
    <w:rsid w:val="00C40BDE"/>
    <w:rsid w:val="00C425CD"/>
    <w:rsid w:val="00C46160"/>
    <w:rsid w:val="00C51C89"/>
    <w:rsid w:val="00C62C77"/>
    <w:rsid w:val="00C72022"/>
    <w:rsid w:val="00C94779"/>
    <w:rsid w:val="00CA20CC"/>
    <w:rsid w:val="00CA27BD"/>
    <w:rsid w:val="00CA6B40"/>
    <w:rsid w:val="00CA7397"/>
    <w:rsid w:val="00CB5E09"/>
    <w:rsid w:val="00CC07F5"/>
    <w:rsid w:val="00CC11AB"/>
    <w:rsid w:val="00CE3A21"/>
    <w:rsid w:val="00D12138"/>
    <w:rsid w:val="00D1547C"/>
    <w:rsid w:val="00D31211"/>
    <w:rsid w:val="00D34424"/>
    <w:rsid w:val="00D35098"/>
    <w:rsid w:val="00D41931"/>
    <w:rsid w:val="00D47B6D"/>
    <w:rsid w:val="00D50C8E"/>
    <w:rsid w:val="00D515F4"/>
    <w:rsid w:val="00D5325D"/>
    <w:rsid w:val="00D55948"/>
    <w:rsid w:val="00D6446B"/>
    <w:rsid w:val="00DA1683"/>
    <w:rsid w:val="00DA56CA"/>
    <w:rsid w:val="00DB59F4"/>
    <w:rsid w:val="00DC1FA1"/>
    <w:rsid w:val="00DC2132"/>
    <w:rsid w:val="00DD5414"/>
    <w:rsid w:val="00DE4412"/>
    <w:rsid w:val="00DF55B4"/>
    <w:rsid w:val="00E17BEF"/>
    <w:rsid w:val="00E31A5D"/>
    <w:rsid w:val="00E5595C"/>
    <w:rsid w:val="00E65009"/>
    <w:rsid w:val="00E97966"/>
    <w:rsid w:val="00EA2FC5"/>
    <w:rsid w:val="00EA6DB4"/>
    <w:rsid w:val="00EB5CD3"/>
    <w:rsid w:val="00EE0812"/>
    <w:rsid w:val="00EF017C"/>
    <w:rsid w:val="00EF6969"/>
    <w:rsid w:val="00F14300"/>
    <w:rsid w:val="00F226FC"/>
    <w:rsid w:val="00F42032"/>
    <w:rsid w:val="00F443BE"/>
    <w:rsid w:val="00F55510"/>
    <w:rsid w:val="00F57334"/>
    <w:rsid w:val="00F677DB"/>
    <w:rsid w:val="00F86C85"/>
    <w:rsid w:val="00FA455D"/>
    <w:rsid w:val="00FC2120"/>
    <w:rsid w:val="00FC4E4C"/>
    <w:rsid w:val="00FC71C2"/>
    <w:rsid w:val="00FD7BC3"/>
    <w:rsid w:val="00FF400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681F20"/>
  <w15:docId w15:val="{AF5D0F3A-99A9-45BD-B9DE-E91D4212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numPr>
        <w:numId w:val="3"/>
      </w:numPr>
      <w:outlineLvl w:val="0"/>
    </w:pPr>
  </w:style>
  <w:style w:type="paragraph" w:styleId="berschrift2">
    <w:name w:val="heading 2"/>
    <w:basedOn w:val="Standard"/>
    <w:next w:val="Standard"/>
    <w:qFormat/>
    <w:pPr>
      <w:keepNext/>
      <w:numPr>
        <w:ilvl w:val="1"/>
        <w:numId w:val="3"/>
      </w:numPr>
      <w:outlineLvl w:val="1"/>
    </w:pPr>
  </w:style>
  <w:style w:type="paragraph" w:styleId="berschrift3">
    <w:name w:val="heading 3"/>
    <w:basedOn w:val="Standard"/>
    <w:next w:val="Standard"/>
    <w:qFormat/>
    <w:pPr>
      <w:keepNext/>
      <w:numPr>
        <w:ilvl w:val="2"/>
        <w:numId w:val="3"/>
      </w:numPr>
      <w:outlineLvl w:val="2"/>
    </w:pPr>
  </w:style>
  <w:style w:type="paragraph" w:styleId="berschrift4">
    <w:name w:val="heading 4"/>
    <w:basedOn w:val="Standard"/>
    <w:next w:val="Standard"/>
    <w:link w:val="berschrift4Zchn"/>
    <w:semiHidden/>
    <w:rsid w:val="00E31A5D"/>
    <w:pPr>
      <w:keepNext/>
      <w:keepLines/>
      <w:numPr>
        <w:ilvl w:val="3"/>
        <w:numId w:val="3"/>
      </w:numPr>
      <w:tabs>
        <w:tab w:val="clear" w:pos="1440"/>
      </w:tabs>
      <w:spacing w:before="40"/>
      <w:ind w:left="864" w:hanging="144"/>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rsid w:val="00E31A5D"/>
    <w:pPr>
      <w:keepNext/>
      <w:keepLines/>
      <w:numPr>
        <w:ilvl w:val="4"/>
        <w:numId w:val="3"/>
      </w:numPr>
      <w:tabs>
        <w:tab w:val="clear" w:pos="1800"/>
      </w:tabs>
      <w:spacing w:before="40"/>
      <w:ind w:left="1008" w:hanging="432"/>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rsid w:val="00E31A5D"/>
    <w:pPr>
      <w:keepNext/>
      <w:keepLines/>
      <w:numPr>
        <w:ilvl w:val="5"/>
        <w:numId w:val="3"/>
      </w:numPr>
      <w:tabs>
        <w:tab w:val="clear" w:pos="2160"/>
      </w:tabs>
      <w:spacing w:before="40"/>
      <w:ind w:left="1152" w:hanging="432"/>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rsid w:val="00E31A5D"/>
    <w:pPr>
      <w:keepNext/>
      <w:keepLines/>
      <w:numPr>
        <w:ilvl w:val="6"/>
        <w:numId w:val="3"/>
      </w:numPr>
      <w:tabs>
        <w:tab w:val="clear" w:pos="2520"/>
      </w:tabs>
      <w:spacing w:before="40"/>
      <w:ind w:left="1296" w:hanging="288"/>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rsid w:val="00E31A5D"/>
    <w:pPr>
      <w:keepNext/>
      <w:keepLines/>
      <w:numPr>
        <w:ilvl w:val="7"/>
        <w:numId w:val="3"/>
      </w:numPr>
      <w:tabs>
        <w:tab w:val="clear" w:pos="2880"/>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rsid w:val="00E31A5D"/>
    <w:pPr>
      <w:keepNext/>
      <w:keepLines/>
      <w:numPr>
        <w:ilvl w:val="8"/>
        <w:numId w:val="3"/>
      </w:numPr>
      <w:tabs>
        <w:tab w:val="clear" w:pos="3240"/>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rPr>
  </w:style>
  <w:style w:type="paragraph" w:customStyle="1" w:styleId="berschrift">
    <w:name w:val="Überschrift"/>
    <w:basedOn w:val="Standard"/>
    <w:pPr>
      <w:ind w:left="709" w:hanging="709"/>
      <w:outlineLvl w:val="0"/>
    </w:pPr>
    <w:rPr>
      <w:b/>
    </w:rPr>
  </w:style>
  <w:style w:type="paragraph" w:styleId="Sprechblasentext">
    <w:name w:val="Balloon Text"/>
    <w:basedOn w:val="Standard"/>
    <w:link w:val="SprechblasentextZchn"/>
    <w:semiHidden/>
    <w:unhideWhenUsed/>
    <w:rsid w:val="00C10961"/>
    <w:rPr>
      <w:rFonts w:ascii="Tahoma" w:hAnsi="Tahoma" w:cs="Tahoma"/>
      <w:sz w:val="16"/>
      <w:szCs w:val="16"/>
    </w:rPr>
  </w:style>
  <w:style w:type="character" w:customStyle="1" w:styleId="SprechblasentextZchn">
    <w:name w:val="Sprechblasentext Zchn"/>
    <w:basedOn w:val="Absatz-Standardschriftart"/>
    <w:link w:val="Sprechblasentext"/>
    <w:semiHidden/>
    <w:rsid w:val="00C10961"/>
    <w:rPr>
      <w:rFonts w:ascii="Tahoma" w:hAnsi="Tahoma" w:cs="Tahoma"/>
      <w:sz w:val="16"/>
      <w:szCs w:val="16"/>
    </w:rPr>
  </w:style>
  <w:style w:type="paragraph" w:styleId="Kopfzeile">
    <w:name w:val="header"/>
    <w:basedOn w:val="Standard"/>
    <w:link w:val="KopfzeileZchn"/>
    <w:unhideWhenUsed/>
    <w:rsid w:val="00C10961"/>
    <w:pPr>
      <w:tabs>
        <w:tab w:val="center" w:pos="4536"/>
        <w:tab w:val="right" w:pos="9072"/>
      </w:tabs>
    </w:pPr>
  </w:style>
  <w:style w:type="character" w:customStyle="1" w:styleId="KopfzeileZchn">
    <w:name w:val="Kopfzeile Zchn"/>
    <w:basedOn w:val="Absatz-Standardschriftart"/>
    <w:link w:val="Kopfzeile"/>
    <w:uiPriority w:val="99"/>
    <w:rsid w:val="00C10961"/>
    <w:rPr>
      <w:rFonts w:ascii="Arial" w:hAnsi="Arial"/>
      <w:sz w:val="22"/>
    </w:rPr>
  </w:style>
  <w:style w:type="paragraph" w:styleId="Fuzeile">
    <w:name w:val="footer"/>
    <w:basedOn w:val="Standard"/>
    <w:link w:val="FuzeileZchn"/>
    <w:unhideWhenUsed/>
    <w:rsid w:val="00C10961"/>
    <w:pPr>
      <w:tabs>
        <w:tab w:val="center" w:pos="4536"/>
        <w:tab w:val="right" w:pos="9072"/>
      </w:tabs>
    </w:pPr>
  </w:style>
  <w:style w:type="character" w:customStyle="1" w:styleId="FuzeileZchn">
    <w:name w:val="Fußzeile Zchn"/>
    <w:basedOn w:val="Absatz-Standardschriftart"/>
    <w:link w:val="Fuzeile"/>
    <w:rsid w:val="00C10961"/>
    <w:rPr>
      <w:rFonts w:ascii="Arial" w:hAnsi="Arial"/>
      <w:sz w:val="22"/>
    </w:rPr>
  </w:style>
  <w:style w:type="character" w:customStyle="1" w:styleId="berschrift4Zchn">
    <w:name w:val="Überschrift 4 Zchn"/>
    <w:basedOn w:val="Absatz-Standardschriftart"/>
    <w:link w:val="berschrift4"/>
    <w:semiHidden/>
    <w:rsid w:val="00E31A5D"/>
    <w:rPr>
      <w:rFonts w:asciiTheme="majorHAnsi" w:eastAsiaTheme="majorEastAsia" w:hAnsiTheme="majorHAnsi" w:cstheme="majorBidi"/>
      <w:i/>
      <w:iCs/>
      <w:color w:val="365F91" w:themeColor="accent1" w:themeShade="BF"/>
      <w:sz w:val="22"/>
    </w:rPr>
  </w:style>
  <w:style w:type="character" w:customStyle="1" w:styleId="berschrift5Zchn">
    <w:name w:val="Überschrift 5 Zchn"/>
    <w:basedOn w:val="Absatz-Standardschriftart"/>
    <w:link w:val="berschrift5"/>
    <w:semiHidden/>
    <w:rsid w:val="00E31A5D"/>
    <w:rPr>
      <w:rFonts w:asciiTheme="majorHAnsi" w:eastAsiaTheme="majorEastAsia" w:hAnsiTheme="majorHAnsi" w:cstheme="majorBidi"/>
      <w:color w:val="365F91" w:themeColor="accent1" w:themeShade="BF"/>
      <w:sz w:val="22"/>
    </w:rPr>
  </w:style>
  <w:style w:type="character" w:customStyle="1" w:styleId="berschrift6Zchn">
    <w:name w:val="Überschrift 6 Zchn"/>
    <w:basedOn w:val="Absatz-Standardschriftart"/>
    <w:link w:val="berschrift6"/>
    <w:semiHidden/>
    <w:rsid w:val="00E31A5D"/>
    <w:rPr>
      <w:rFonts w:asciiTheme="majorHAnsi" w:eastAsiaTheme="majorEastAsia" w:hAnsiTheme="majorHAnsi" w:cstheme="majorBidi"/>
      <w:color w:val="243F60" w:themeColor="accent1" w:themeShade="7F"/>
      <w:sz w:val="22"/>
    </w:rPr>
  </w:style>
  <w:style w:type="character" w:customStyle="1" w:styleId="berschrift7Zchn">
    <w:name w:val="Überschrift 7 Zchn"/>
    <w:basedOn w:val="Absatz-Standardschriftart"/>
    <w:link w:val="berschrift7"/>
    <w:semiHidden/>
    <w:rsid w:val="00E31A5D"/>
    <w:rPr>
      <w:rFonts w:asciiTheme="majorHAnsi" w:eastAsiaTheme="majorEastAsia" w:hAnsiTheme="majorHAnsi" w:cstheme="majorBidi"/>
      <w:i/>
      <w:iCs/>
      <w:color w:val="243F60" w:themeColor="accent1" w:themeShade="7F"/>
      <w:sz w:val="22"/>
    </w:rPr>
  </w:style>
  <w:style w:type="character" w:customStyle="1" w:styleId="berschrift8Zchn">
    <w:name w:val="Überschrift 8 Zchn"/>
    <w:basedOn w:val="Absatz-Standardschriftart"/>
    <w:link w:val="berschrift8"/>
    <w:semiHidden/>
    <w:rsid w:val="00E31A5D"/>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semiHidden/>
    <w:rsid w:val="00E31A5D"/>
    <w:rPr>
      <w:rFonts w:asciiTheme="majorHAnsi" w:eastAsiaTheme="majorEastAsia" w:hAnsiTheme="majorHAnsi" w:cstheme="majorBidi"/>
      <w:i/>
      <w:iCs/>
      <w:color w:val="272727" w:themeColor="text1" w:themeTint="D8"/>
      <w:sz w:val="21"/>
      <w:szCs w:val="21"/>
    </w:rPr>
  </w:style>
  <w:style w:type="paragraph" w:customStyle="1" w:styleId="CMSHeading1">
    <w:name w:val="CMS Heading 1"/>
    <w:basedOn w:val="Standard"/>
    <w:next w:val="CMSIndent1"/>
    <w:autoRedefine/>
    <w:qFormat/>
    <w:rsid w:val="0020545B"/>
    <w:pPr>
      <w:keepNext/>
      <w:numPr>
        <w:numId w:val="15"/>
      </w:numPr>
      <w:suppressAutoHyphens/>
      <w:adjustRightInd w:val="0"/>
      <w:snapToGrid w:val="0"/>
      <w:spacing w:before="480" w:after="120" w:line="340" w:lineRule="atLeast"/>
      <w:outlineLvl w:val="0"/>
    </w:pPr>
    <w:rPr>
      <w:b/>
      <w:caps/>
      <w:sz w:val="20"/>
      <w:szCs w:val="24"/>
      <w:lang w:val="en-GB"/>
    </w:rPr>
  </w:style>
  <w:style w:type="paragraph" w:customStyle="1" w:styleId="CMSHeading2">
    <w:name w:val="CMS Heading 2"/>
    <w:basedOn w:val="Standard"/>
    <w:next w:val="CMSIndent2"/>
    <w:qFormat/>
    <w:rsid w:val="00E31A5D"/>
    <w:pPr>
      <w:numPr>
        <w:ilvl w:val="1"/>
        <w:numId w:val="15"/>
      </w:numPr>
      <w:suppressAutoHyphens/>
      <w:adjustRightInd w:val="0"/>
      <w:snapToGrid w:val="0"/>
      <w:spacing w:before="120" w:after="120" w:line="340" w:lineRule="atLeast"/>
      <w:jc w:val="both"/>
      <w:outlineLvl w:val="1"/>
    </w:pPr>
    <w:rPr>
      <w:rFonts w:asciiTheme="majorHAnsi" w:hAnsiTheme="majorHAnsi"/>
      <w:sz w:val="24"/>
      <w:szCs w:val="24"/>
      <w:lang w:val="en-GB"/>
    </w:rPr>
  </w:style>
  <w:style w:type="paragraph" w:customStyle="1" w:styleId="CMSHeading3">
    <w:name w:val="CMS Heading 3"/>
    <w:basedOn w:val="Standard"/>
    <w:next w:val="CMSIndent3"/>
    <w:qFormat/>
    <w:rsid w:val="00E31A5D"/>
    <w:pPr>
      <w:numPr>
        <w:ilvl w:val="2"/>
        <w:numId w:val="15"/>
      </w:numPr>
      <w:suppressAutoHyphens/>
      <w:adjustRightInd w:val="0"/>
      <w:snapToGrid w:val="0"/>
      <w:spacing w:before="120" w:after="120" w:line="340" w:lineRule="atLeast"/>
      <w:jc w:val="both"/>
      <w:outlineLvl w:val="2"/>
    </w:pPr>
    <w:rPr>
      <w:rFonts w:asciiTheme="majorHAnsi" w:hAnsiTheme="majorHAnsi"/>
      <w:sz w:val="24"/>
      <w:szCs w:val="24"/>
      <w:lang w:val="en-GB"/>
    </w:rPr>
  </w:style>
  <w:style w:type="paragraph" w:customStyle="1" w:styleId="CMSHeading4">
    <w:name w:val="CMS Heading 4"/>
    <w:basedOn w:val="Standard"/>
    <w:qFormat/>
    <w:rsid w:val="00E31A5D"/>
    <w:pPr>
      <w:numPr>
        <w:ilvl w:val="3"/>
        <w:numId w:val="15"/>
      </w:numPr>
      <w:suppressAutoHyphens/>
      <w:adjustRightInd w:val="0"/>
      <w:snapToGrid w:val="0"/>
      <w:spacing w:before="120" w:after="120" w:line="340" w:lineRule="atLeast"/>
      <w:jc w:val="both"/>
      <w:outlineLvl w:val="3"/>
    </w:pPr>
    <w:rPr>
      <w:rFonts w:asciiTheme="majorHAnsi" w:hAnsiTheme="majorHAnsi"/>
      <w:sz w:val="24"/>
      <w:szCs w:val="24"/>
      <w:lang w:val="en-GB"/>
    </w:rPr>
  </w:style>
  <w:style w:type="paragraph" w:customStyle="1" w:styleId="CMSHeading5">
    <w:name w:val="CMS Heading 5"/>
    <w:basedOn w:val="Standard"/>
    <w:qFormat/>
    <w:rsid w:val="00E31A5D"/>
    <w:pPr>
      <w:numPr>
        <w:ilvl w:val="4"/>
        <w:numId w:val="15"/>
      </w:numPr>
      <w:suppressAutoHyphens/>
      <w:adjustRightInd w:val="0"/>
      <w:snapToGrid w:val="0"/>
      <w:spacing w:before="120" w:after="120" w:line="340" w:lineRule="atLeast"/>
      <w:jc w:val="both"/>
      <w:outlineLvl w:val="4"/>
    </w:pPr>
    <w:rPr>
      <w:rFonts w:asciiTheme="majorHAnsi" w:hAnsiTheme="majorHAnsi"/>
      <w:sz w:val="24"/>
      <w:szCs w:val="24"/>
      <w:lang w:val="en-GB"/>
    </w:rPr>
  </w:style>
  <w:style w:type="paragraph" w:customStyle="1" w:styleId="CMSHeading6">
    <w:name w:val="CMS Heading 6"/>
    <w:basedOn w:val="Standard"/>
    <w:qFormat/>
    <w:rsid w:val="00E31A5D"/>
    <w:pPr>
      <w:numPr>
        <w:ilvl w:val="5"/>
        <w:numId w:val="15"/>
      </w:numPr>
      <w:suppressAutoHyphens/>
      <w:adjustRightInd w:val="0"/>
      <w:snapToGrid w:val="0"/>
      <w:spacing w:before="120" w:after="120" w:line="340" w:lineRule="atLeast"/>
      <w:jc w:val="both"/>
      <w:outlineLvl w:val="5"/>
    </w:pPr>
    <w:rPr>
      <w:rFonts w:asciiTheme="majorHAnsi" w:hAnsiTheme="majorHAnsi"/>
      <w:sz w:val="24"/>
      <w:szCs w:val="24"/>
      <w:lang w:val="en-GB"/>
    </w:rPr>
  </w:style>
  <w:style w:type="paragraph" w:customStyle="1" w:styleId="CMSHeading7">
    <w:name w:val="CMS Heading 7"/>
    <w:basedOn w:val="Standard"/>
    <w:qFormat/>
    <w:rsid w:val="00E31A5D"/>
    <w:pPr>
      <w:numPr>
        <w:ilvl w:val="6"/>
        <w:numId w:val="15"/>
      </w:numPr>
      <w:suppressAutoHyphens/>
      <w:adjustRightInd w:val="0"/>
      <w:snapToGrid w:val="0"/>
      <w:spacing w:before="120" w:after="120" w:line="340" w:lineRule="atLeast"/>
      <w:jc w:val="both"/>
      <w:outlineLvl w:val="6"/>
    </w:pPr>
    <w:rPr>
      <w:rFonts w:asciiTheme="majorHAnsi" w:hAnsiTheme="majorHAnsi"/>
      <w:sz w:val="24"/>
      <w:szCs w:val="24"/>
      <w:lang w:val="en-GB"/>
    </w:rPr>
  </w:style>
  <w:style w:type="paragraph" w:customStyle="1" w:styleId="CMSHeading8">
    <w:name w:val="CMS Heading 8"/>
    <w:basedOn w:val="Standard"/>
    <w:next w:val="CMSIndent8"/>
    <w:semiHidden/>
    <w:rsid w:val="00E31A5D"/>
    <w:pPr>
      <w:keepNext/>
      <w:keepLines/>
      <w:numPr>
        <w:ilvl w:val="7"/>
        <w:numId w:val="15"/>
      </w:numPr>
      <w:suppressAutoHyphens/>
      <w:adjustRightInd w:val="0"/>
      <w:snapToGrid w:val="0"/>
      <w:spacing w:before="240" w:after="200" w:line="340" w:lineRule="atLeast"/>
      <w:jc w:val="both"/>
      <w:outlineLvl w:val="7"/>
    </w:pPr>
    <w:rPr>
      <w:rFonts w:asciiTheme="minorHAnsi" w:hAnsiTheme="minorHAnsi"/>
      <w:sz w:val="24"/>
      <w:szCs w:val="24"/>
      <w:lang w:val="en-GB"/>
    </w:rPr>
  </w:style>
  <w:style w:type="paragraph" w:customStyle="1" w:styleId="CMSHeading9">
    <w:name w:val="CMS Heading 9"/>
    <w:basedOn w:val="Standard"/>
    <w:next w:val="CMSIndent9"/>
    <w:semiHidden/>
    <w:rsid w:val="00E31A5D"/>
    <w:pPr>
      <w:keepNext/>
      <w:keepLines/>
      <w:numPr>
        <w:ilvl w:val="8"/>
        <w:numId w:val="15"/>
      </w:numPr>
      <w:suppressAutoHyphens/>
      <w:adjustRightInd w:val="0"/>
      <w:snapToGrid w:val="0"/>
      <w:spacing w:before="240" w:after="200" w:line="340" w:lineRule="atLeast"/>
      <w:jc w:val="both"/>
      <w:outlineLvl w:val="8"/>
    </w:pPr>
    <w:rPr>
      <w:rFonts w:asciiTheme="minorHAnsi" w:hAnsiTheme="minorHAnsi"/>
      <w:sz w:val="24"/>
      <w:szCs w:val="24"/>
      <w:lang w:val="en-GB"/>
    </w:rPr>
  </w:style>
  <w:style w:type="numbering" w:customStyle="1" w:styleId="CMS-Heading">
    <w:name w:val="CMS-Heading"/>
    <w:rsid w:val="00E31A5D"/>
    <w:pPr>
      <w:numPr>
        <w:numId w:val="1"/>
      </w:numPr>
    </w:pPr>
  </w:style>
  <w:style w:type="paragraph" w:customStyle="1" w:styleId="CMSIndent1">
    <w:name w:val="CMS Indent 1"/>
    <w:basedOn w:val="Standard"/>
    <w:qFormat/>
    <w:rsid w:val="00E31A5D"/>
    <w:pPr>
      <w:suppressAutoHyphens/>
      <w:adjustRightInd w:val="0"/>
      <w:snapToGrid w:val="0"/>
      <w:spacing w:before="120" w:after="120" w:line="340" w:lineRule="atLeast"/>
      <w:ind w:left="567"/>
      <w:jc w:val="both"/>
    </w:pPr>
    <w:rPr>
      <w:rFonts w:asciiTheme="minorHAnsi" w:hAnsiTheme="minorHAnsi"/>
      <w:sz w:val="24"/>
      <w:szCs w:val="24"/>
      <w:lang w:val="en-GB"/>
    </w:rPr>
  </w:style>
  <w:style w:type="paragraph" w:customStyle="1" w:styleId="CMSIndent2">
    <w:name w:val="CMS Indent 2"/>
    <w:basedOn w:val="Standard"/>
    <w:qFormat/>
    <w:rsid w:val="00E31A5D"/>
    <w:pPr>
      <w:suppressAutoHyphens/>
      <w:adjustRightInd w:val="0"/>
      <w:snapToGrid w:val="0"/>
      <w:spacing w:before="120" w:after="120" w:line="340" w:lineRule="atLeast"/>
      <w:ind w:left="567"/>
      <w:jc w:val="both"/>
    </w:pPr>
    <w:rPr>
      <w:rFonts w:asciiTheme="minorHAnsi" w:hAnsiTheme="minorHAnsi"/>
      <w:sz w:val="24"/>
      <w:szCs w:val="24"/>
      <w:lang w:val="en-GB"/>
    </w:rPr>
  </w:style>
  <w:style w:type="paragraph" w:customStyle="1" w:styleId="CMSIndent3">
    <w:name w:val="CMS Indent 3"/>
    <w:basedOn w:val="Standard"/>
    <w:qFormat/>
    <w:rsid w:val="00E31A5D"/>
    <w:pPr>
      <w:suppressAutoHyphens/>
      <w:adjustRightInd w:val="0"/>
      <w:snapToGrid w:val="0"/>
      <w:spacing w:before="120" w:after="120" w:line="340" w:lineRule="atLeast"/>
      <w:ind w:left="1418"/>
      <w:jc w:val="both"/>
    </w:pPr>
    <w:rPr>
      <w:rFonts w:asciiTheme="minorHAnsi" w:hAnsiTheme="minorHAnsi"/>
      <w:sz w:val="24"/>
      <w:szCs w:val="24"/>
      <w:lang w:val="en-GB"/>
    </w:rPr>
  </w:style>
  <w:style w:type="paragraph" w:customStyle="1" w:styleId="CMSIndent4">
    <w:name w:val="CMS Indent 4"/>
    <w:basedOn w:val="Standard"/>
    <w:qFormat/>
    <w:rsid w:val="00E31A5D"/>
    <w:pPr>
      <w:suppressAutoHyphens/>
      <w:adjustRightInd w:val="0"/>
      <w:snapToGrid w:val="0"/>
      <w:spacing w:before="120" w:after="120" w:line="340" w:lineRule="atLeast"/>
      <w:ind w:left="1985"/>
      <w:jc w:val="both"/>
    </w:pPr>
    <w:rPr>
      <w:rFonts w:asciiTheme="minorHAnsi" w:hAnsiTheme="minorHAnsi"/>
      <w:sz w:val="24"/>
      <w:szCs w:val="24"/>
      <w:lang w:val="en-GB"/>
    </w:rPr>
  </w:style>
  <w:style w:type="paragraph" w:customStyle="1" w:styleId="CMSIndent5">
    <w:name w:val="CMS Indent 5"/>
    <w:basedOn w:val="Standard"/>
    <w:qFormat/>
    <w:rsid w:val="00E31A5D"/>
    <w:pPr>
      <w:suppressAutoHyphens/>
      <w:adjustRightInd w:val="0"/>
      <w:snapToGrid w:val="0"/>
      <w:spacing w:before="120" w:after="120" w:line="340" w:lineRule="atLeast"/>
      <w:ind w:left="2552"/>
      <w:jc w:val="both"/>
    </w:pPr>
    <w:rPr>
      <w:rFonts w:asciiTheme="minorHAnsi" w:hAnsiTheme="minorHAnsi"/>
      <w:sz w:val="24"/>
      <w:szCs w:val="24"/>
      <w:lang w:val="en-GB"/>
    </w:rPr>
  </w:style>
  <w:style w:type="paragraph" w:customStyle="1" w:styleId="CMSIndent6">
    <w:name w:val="CMS Indent 6"/>
    <w:basedOn w:val="Standard"/>
    <w:qFormat/>
    <w:rsid w:val="00E31A5D"/>
    <w:pPr>
      <w:suppressAutoHyphens/>
      <w:adjustRightInd w:val="0"/>
      <w:snapToGrid w:val="0"/>
      <w:spacing w:before="120" w:after="120" w:line="340" w:lineRule="atLeast"/>
      <w:ind w:left="3119"/>
      <w:jc w:val="both"/>
    </w:pPr>
    <w:rPr>
      <w:rFonts w:asciiTheme="minorHAnsi" w:hAnsiTheme="minorHAnsi"/>
      <w:sz w:val="24"/>
      <w:szCs w:val="24"/>
      <w:lang w:val="en-GB"/>
    </w:rPr>
  </w:style>
  <w:style w:type="paragraph" w:customStyle="1" w:styleId="CMSIndent7">
    <w:name w:val="CMS Indent 7"/>
    <w:basedOn w:val="Standard"/>
    <w:qFormat/>
    <w:rsid w:val="00E31A5D"/>
    <w:pPr>
      <w:suppressAutoHyphens/>
      <w:adjustRightInd w:val="0"/>
      <w:snapToGrid w:val="0"/>
      <w:spacing w:before="120" w:after="120" w:line="340" w:lineRule="atLeast"/>
      <w:ind w:left="3686"/>
      <w:jc w:val="both"/>
    </w:pPr>
    <w:rPr>
      <w:rFonts w:asciiTheme="minorHAnsi" w:hAnsiTheme="minorHAnsi"/>
      <w:sz w:val="24"/>
      <w:szCs w:val="24"/>
      <w:lang w:val="en-GB"/>
    </w:rPr>
  </w:style>
  <w:style w:type="paragraph" w:customStyle="1" w:styleId="CMSIndent8">
    <w:name w:val="CMS Indent 8"/>
    <w:basedOn w:val="Standard"/>
    <w:semiHidden/>
    <w:rsid w:val="00E31A5D"/>
    <w:pPr>
      <w:suppressAutoHyphens/>
      <w:adjustRightInd w:val="0"/>
      <w:snapToGrid w:val="0"/>
      <w:spacing w:before="120" w:after="120" w:line="340" w:lineRule="atLeast"/>
      <w:ind w:left="284"/>
      <w:jc w:val="both"/>
    </w:pPr>
    <w:rPr>
      <w:rFonts w:asciiTheme="minorHAnsi" w:hAnsiTheme="minorHAnsi"/>
      <w:sz w:val="24"/>
      <w:szCs w:val="24"/>
      <w:lang w:val="en-GB"/>
    </w:rPr>
  </w:style>
  <w:style w:type="paragraph" w:customStyle="1" w:styleId="CMSIndent9">
    <w:name w:val="CMS Indent 9"/>
    <w:basedOn w:val="Standard"/>
    <w:semiHidden/>
    <w:rsid w:val="00E31A5D"/>
    <w:pPr>
      <w:suppressAutoHyphens/>
      <w:adjustRightInd w:val="0"/>
      <w:snapToGrid w:val="0"/>
      <w:spacing w:before="120" w:after="120" w:line="340" w:lineRule="atLeast"/>
      <w:ind w:left="284"/>
      <w:jc w:val="both"/>
    </w:pPr>
    <w:rPr>
      <w:rFonts w:asciiTheme="minorHAnsi" w:hAnsiTheme="minorHAnsi"/>
      <w:sz w:val="24"/>
      <w:szCs w:val="24"/>
      <w:lang w:val="en-GB"/>
    </w:rPr>
  </w:style>
  <w:style w:type="paragraph" w:customStyle="1" w:styleId="CMSSchedule5">
    <w:name w:val="CMS Schedule 5"/>
    <w:basedOn w:val="Standard"/>
    <w:qFormat/>
    <w:rsid w:val="00E31A5D"/>
    <w:pPr>
      <w:numPr>
        <w:ilvl w:val="4"/>
        <w:numId w:val="20"/>
      </w:numPr>
      <w:suppressAutoHyphens/>
      <w:adjustRightInd w:val="0"/>
      <w:snapToGrid w:val="0"/>
      <w:spacing w:before="120" w:after="120" w:line="340" w:lineRule="atLeast"/>
      <w:jc w:val="both"/>
    </w:pPr>
    <w:rPr>
      <w:rFonts w:asciiTheme="minorHAnsi" w:hAnsiTheme="minorHAnsi"/>
      <w:sz w:val="24"/>
      <w:szCs w:val="24"/>
      <w:lang w:val="en-GB"/>
    </w:rPr>
  </w:style>
  <w:style w:type="paragraph" w:customStyle="1" w:styleId="CMSDefinition1">
    <w:name w:val="CMS Definition 1"/>
    <w:basedOn w:val="Standard"/>
    <w:qFormat/>
    <w:rsid w:val="00E31A5D"/>
    <w:pPr>
      <w:numPr>
        <w:numId w:val="13"/>
      </w:numPr>
      <w:suppressAutoHyphens/>
      <w:adjustRightInd w:val="0"/>
      <w:snapToGrid w:val="0"/>
      <w:spacing w:before="120" w:after="120" w:line="340" w:lineRule="atLeast"/>
      <w:jc w:val="both"/>
      <w:outlineLvl w:val="0"/>
    </w:pPr>
    <w:rPr>
      <w:rFonts w:asciiTheme="minorHAnsi" w:hAnsiTheme="minorHAnsi"/>
      <w:sz w:val="24"/>
      <w:szCs w:val="24"/>
      <w:lang w:val="en-GB"/>
    </w:rPr>
  </w:style>
  <w:style w:type="paragraph" w:customStyle="1" w:styleId="CMSDefinition2">
    <w:name w:val="CMS Definition 2"/>
    <w:basedOn w:val="Standard"/>
    <w:qFormat/>
    <w:rsid w:val="00E31A5D"/>
    <w:pPr>
      <w:numPr>
        <w:ilvl w:val="1"/>
        <w:numId w:val="13"/>
      </w:numPr>
      <w:suppressAutoHyphens/>
      <w:adjustRightInd w:val="0"/>
      <w:snapToGrid w:val="0"/>
      <w:spacing w:before="120" w:after="120" w:line="340" w:lineRule="atLeast"/>
      <w:jc w:val="both"/>
      <w:outlineLvl w:val="1"/>
    </w:pPr>
    <w:rPr>
      <w:rFonts w:asciiTheme="minorHAnsi" w:hAnsiTheme="minorHAnsi"/>
      <w:sz w:val="24"/>
      <w:szCs w:val="24"/>
      <w:lang w:val="en-GB"/>
    </w:rPr>
  </w:style>
  <w:style w:type="paragraph" w:customStyle="1" w:styleId="CMSDefinition3">
    <w:name w:val="CMS Definition 3"/>
    <w:basedOn w:val="Standard"/>
    <w:qFormat/>
    <w:rsid w:val="00E31A5D"/>
    <w:pPr>
      <w:numPr>
        <w:ilvl w:val="2"/>
        <w:numId w:val="13"/>
      </w:numPr>
      <w:suppressAutoHyphens/>
      <w:adjustRightInd w:val="0"/>
      <w:snapToGrid w:val="0"/>
      <w:spacing w:before="120" w:after="120" w:line="340" w:lineRule="atLeast"/>
      <w:jc w:val="both"/>
      <w:outlineLvl w:val="2"/>
    </w:pPr>
    <w:rPr>
      <w:rFonts w:asciiTheme="minorHAnsi" w:hAnsiTheme="minorHAnsi"/>
      <w:sz w:val="24"/>
      <w:szCs w:val="24"/>
      <w:lang w:val="en-GB"/>
    </w:rPr>
  </w:style>
  <w:style w:type="numbering" w:customStyle="1" w:styleId="CMS-Definitions">
    <w:name w:val="CMS-Definitions"/>
    <w:rsid w:val="00E31A5D"/>
    <w:pPr>
      <w:numPr>
        <w:numId w:val="13"/>
      </w:numPr>
    </w:pPr>
  </w:style>
  <w:style w:type="paragraph" w:customStyle="1" w:styleId="CMSNumeration1">
    <w:name w:val="CMS Numeration 1"/>
    <w:basedOn w:val="Standard"/>
    <w:qFormat/>
    <w:rsid w:val="00E31A5D"/>
    <w:pPr>
      <w:numPr>
        <w:numId w:val="19"/>
      </w:numPr>
      <w:suppressAutoHyphens/>
      <w:adjustRightInd w:val="0"/>
      <w:snapToGrid w:val="0"/>
      <w:spacing w:before="120" w:after="120" w:line="340" w:lineRule="atLeast"/>
      <w:jc w:val="both"/>
    </w:pPr>
    <w:rPr>
      <w:rFonts w:asciiTheme="minorHAnsi" w:hAnsiTheme="minorHAnsi"/>
      <w:sz w:val="24"/>
      <w:szCs w:val="24"/>
      <w:lang w:val="en-GB"/>
    </w:rPr>
  </w:style>
  <w:style w:type="paragraph" w:customStyle="1" w:styleId="CMSDash">
    <w:name w:val="CMS Dash"/>
    <w:basedOn w:val="Standard"/>
    <w:qFormat/>
    <w:rsid w:val="00E31A5D"/>
    <w:pPr>
      <w:numPr>
        <w:numId w:val="12"/>
      </w:numPr>
      <w:suppressAutoHyphens/>
      <w:adjustRightInd w:val="0"/>
      <w:snapToGrid w:val="0"/>
      <w:spacing w:before="120" w:after="120" w:line="340" w:lineRule="atLeast"/>
      <w:jc w:val="both"/>
    </w:pPr>
    <w:rPr>
      <w:rFonts w:asciiTheme="minorHAnsi" w:hAnsiTheme="minorHAnsi"/>
      <w:sz w:val="24"/>
      <w:szCs w:val="24"/>
      <w:lang w:val="en-GB"/>
    </w:rPr>
  </w:style>
  <w:style w:type="numbering" w:customStyle="1" w:styleId="CMS-Numeration1">
    <w:name w:val="CMS-Numeration 1"/>
    <w:semiHidden/>
    <w:rsid w:val="00E31A5D"/>
    <w:pPr>
      <w:numPr>
        <w:numId w:val="19"/>
      </w:numPr>
    </w:pPr>
  </w:style>
  <w:style w:type="numbering" w:customStyle="1" w:styleId="CMS-Dash">
    <w:name w:val="CMS-Dash"/>
    <w:semiHidden/>
    <w:rsid w:val="00E31A5D"/>
    <w:pPr>
      <w:numPr>
        <w:numId w:val="12"/>
      </w:numPr>
    </w:pPr>
  </w:style>
  <w:style w:type="numbering" w:styleId="111111">
    <w:name w:val="Outline List 2"/>
    <w:basedOn w:val="KeineListe"/>
    <w:semiHidden/>
    <w:rsid w:val="00E31A5D"/>
    <w:pPr>
      <w:numPr>
        <w:numId w:val="2"/>
      </w:numPr>
    </w:pPr>
  </w:style>
  <w:style w:type="numbering" w:styleId="1ai">
    <w:name w:val="Outline List 1"/>
    <w:basedOn w:val="KeineListe"/>
    <w:semiHidden/>
    <w:rsid w:val="00E31A5D"/>
    <w:pPr>
      <w:numPr>
        <w:numId w:val="3"/>
      </w:numPr>
    </w:pPr>
  </w:style>
  <w:style w:type="paragraph" w:styleId="Anrede">
    <w:name w:val="Salutation"/>
    <w:basedOn w:val="Standard"/>
    <w:next w:val="Standard"/>
    <w:link w:val="AnredeZchn"/>
    <w:semiHidden/>
    <w:rsid w:val="00E31A5D"/>
    <w:pPr>
      <w:suppressAutoHyphens/>
      <w:adjustRightInd w:val="0"/>
      <w:snapToGrid w:val="0"/>
      <w:spacing w:before="120" w:after="120" w:line="340" w:lineRule="atLeast"/>
      <w:jc w:val="both"/>
    </w:pPr>
    <w:rPr>
      <w:rFonts w:asciiTheme="minorHAnsi" w:hAnsiTheme="minorHAnsi"/>
      <w:sz w:val="24"/>
      <w:szCs w:val="24"/>
      <w:lang w:val="en-GB"/>
    </w:rPr>
  </w:style>
  <w:style w:type="character" w:customStyle="1" w:styleId="AnredeZchn">
    <w:name w:val="Anrede Zchn"/>
    <w:basedOn w:val="Absatz-Standardschriftart"/>
    <w:link w:val="Anrede"/>
    <w:semiHidden/>
    <w:rsid w:val="00E31A5D"/>
    <w:rPr>
      <w:rFonts w:asciiTheme="minorHAnsi" w:hAnsiTheme="minorHAnsi"/>
      <w:sz w:val="24"/>
      <w:szCs w:val="24"/>
      <w:lang w:val="en-GB"/>
    </w:rPr>
  </w:style>
  <w:style w:type="numbering" w:styleId="ArtikelAbschnitt">
    <w:name w:val="Outline List 3"/>
    <w:basedOn w:val="KeineListe"/>
    <w:semiHidden/>
    <w:rsid w:val="00E31A5D"/>
    <w:pPr>
      <w:numPr>
        <w:numId w:val="4"/>
      </w:numPr>
    </w:pPr>
  </w:style>
  <w:style w:type="paragraph" w:styleId="Aufzhlungszeichen">
    <w:name w:val="List Bullet"/>
    <w:basedOn w:val="Standard"/>
    <w:semiHidden/>
    <w:rsid w:val="00E31A5D"/>
    <w:pPr>
      <w:numPr>
        <w:numId w:val="5"/>
      </w:numPr>
      <w:suppressAutoHyphens/>
      <w:adjustRightInd w:val="0"/>
      <w:snapToGrid w:val="0"/>
      <w:spacing w:before="120" w:after="120" w:line="340" w:lineRule="atLeast"/>
      <w:jc w:val="both"/>
    </w:pPr>
    <w:rPr>
      <w:rFonts w:asciiTheme="minorHAnsi" w:hAnsiTheme="minorHAnsi"/>
      <w:sz w:val="24"/>
      <w:szCs w:val="24"/>
      <w:lang w:val="en-GB"/>
    </w:rPr>
  </w:style>
  <w:style w:type="paragraph" w:styleId="Aufzhlungszeichen2">
    <w:name w:val="List Bullet 2"/>
    <w:basedOn w:val="Standard"/>
    <w:semiHidden/>
    <w:rsid w:val="00E31A5D"/>
    <w:pPr>
      <w:numPr>
        <w:numId w:val="6"/>
      </w:numPr>
      <w:suppressAutoHyphens/>
      <w:adjustRightInd w:val="0"/>
      <w:snapToGrid w:val="0"/>
      <w:spacing w:before="120" w:after="120" w:line="340" w:lineRule="atLeast"/>
      <w:jc w:val="both"/>
    </w:pPr>
    <w:rPr>
      <w:rFonts w:asciiTheme="minorHAnsi" w:hAnsiTheme="minorHAnsi"/>
      <w:sz w:val="24"/>
      <w:szCs w:val="24"/>
      <w:lang w:val="en-GB"/>
    </w:rPr>
  </w:style>
  <w:style w:type="paragraph" w:styleId="Aufzhlungszeichen3">
    <w:name w:val="List Bullet 3"/>
    <w:basedOn w:val="Standard"/>
    <w:semiHidden/>
    <w:rsid w:val="00E31A5D"/>
    <w:pPr>
      <w:numPr>
        <w:numId w:val="7"/>
      </w:numPr>
      <w:suppressAutoHyphens/>
      <w:adjustRightInd w:val="0"/>
      <w:snapToGrid w:val="0"/>
      <w:spacing w:before="120" w:after="120" w:line="340" w:lineRule="atLeast"/>
      <w:jc w:val="both"/>
    </w:pPr>
    <w:rPr>
      <w:rFonts w:asciiTheme="minorHAnsi" w:hAnsiTheme="minorHAnsi"/>
      <w:sz w:val="24"/>
      <w:szCs w:val="24"/>
      <w:lang w:val="en-GB"/>
    </w:rPr>
  </w:style>
  <w:style w:type="paragraph" w:styleId="Aufzhlungszeichen4">
    <w:name w:val="List Bullet 4"/>
    <w:basedOn w:val="Standard"/>
    <w:semiHidden/>
    <w:rsid w:val="00E31A5D"/>
    <w:pPr>
      <w:numPr>
        <w:numId w:val="8"/>
      </w:numPr>
      <w:suppressAutoHyphens/>
      <w:adjustRightInd w:val="0"/>
      <w:snapToGrid w:val="0"/>
      <w:spacing w:before="120" w:after="120" w:line="340" w:lineRule="atLeast"/>
      <w:jc w:val="both"/>
    </w:pPr>
    <w:rPr>
      <w:rFonts w:asciiTheme="minorHAnsi" w:hAnsiTheme="minorHAnsi"/>
      <w:sz w:val="24"/>
      <w:szCs w:val="24"/>
      <w:lang w:val="en-GB"/>
    </w:rPr>
  </w:style>
  <w:style w:type="paragraph" w:styleId="Aufzhlungszeichen5">
    <w:name w:val="List Bullet 5"/>
    <w:basedOn w:val="Standard"/>
    <w:semiHidden/>
    <w:rsid w:val="00E31A5D"/>
    <w:pPr>
      <w:numPr>
        <w:numId w:val="9"/>
      </w:numPr>
      <w:suppressAutoHyphens/>
      <w:adjustRightInd w:val="0"/>
      <w:snapToGrid w:val="0"/>
      <w:spacing w:before="120" w:after="120" w:line="340" w:lineRule="atLeast"/>
      <w:jc w:val="both"/>
    </w:pPr>
    <w:rPr>
      <w:rFonts w:asciiTheme="minorHAnsi" w:hAnsiTheme="minorHAnsi"/>
      <w:sz w:val="24"/>
      <w:szCs w:val="24"/>
      <w:lang w:val="en-GB"/>
    </w:rPr>
  </w:style>
  <w:style w:type="character" w:styleId="BesuchterLink">
    <w:name w:val="FollowedHyperlink"/>
    <w:basedOn w:val="Absatz-Standardschriftart"/>
    <w:semiHidden/>
    <w:rsid w:val="00E31A5D"/>
    <w:rPr>
      <w:color w:val="800080"/>
      <w:u w:val="single"/>
    </w:rPr>
  </w:style>
  <w:style w:type="paragraph" w:styleId="Blocktext">
    <w:name w:val="Block Text"/>
    <w:basedOn w:val="Standard"/>
    <w:semiHidden/>
    <w:rsid w:val="00E31A5D"/>
    <w:pPr>
      <w:suppressAutoHyphens/>
      <w:adjustRightInd w:val="0"/>
      <w:snapToGrid w:val="0"/>
      <w:spacing w:before="120" w:after="120" w:line="340" w:lineRule="atLeast"/>
      <w:ind w:left="1440" w:right="1440"/>
      <w:jc w:val="both"/>
    </w:pPr>
    <w:rPr>
      <w:rFonts w:asciiTheme="minorHAnsi" w:hAnsiTheme="minorHAnsi"/>
      <w:sz w:val="24"/>
      <w:szCs w:val="24"/>
      <w:lang w:val="en-GB"/>
    </w:rPr>
  </w:style>
  <w:style w:type="paragraph" w:styleId="Datum">
    <w:name w:val="Date"/>
    <w:basedOn w:val="Standard"/>
    <w:next w:val="Standard"/>
    <w:link w:val="DatumZchn"/>
    <w:semiHidden/>
    <w:rsid w:val="00E31A5D"/>
    <w:pPr>
      <w:suppressAutoHyphens/>
      <w:adjustRightInd w:val="0"/>
      <w:snapToGrid w:val="0"/>
      <w:spacing w:before="120" w:after="120" w:line="340" w:lineRule="atLeast"/>
      <w:jc w:val="both"/>
    </w:pPr>
    <w:rPr>
      <w:rFonts w:asciiTheme="minorHAnsi" w:hAnsiTheme="minorHAnsi"/>
      <w:sz w:val="24"/>
      <w:szCs w:val="24"/>
      <w:lang w:val="en-GB"/>
    </w:rPr>
  </w:style>
  <w:style w:type="character" w:customStyle="1" w:styleId="DatumZchn">
    <w:name w:val="Datum Zchn"/>
    <w:basedOn w:val="Absatz-Standardschriftart"/>
    <w:link w:val="Datum"/>
    <w:semiHidden/>
    <w:rsid w:val="00E31A5D"/>
    <w:rPr>
      <w:rFonts w:asciiTheme="minorHAnsi" w:hAnsiTheme="minorHAnsi"/>
      <w:sz w:val="24"/>
      <w:szCs w:val="24"/>
      <w:lang w:val="en-GB"/>
    </w:rPr>
  </w:style>
  <w:style w:type="paragraph" w:styleId="E-Mail-Signatur">
    <w:name w:val="E-mail Signature"/>
    <w:basedOn w:val="Standard"/>
    <w:link w:val="E-Mail-SignaturZchn"/>
    <w:semiHidden/>
    <w:rsid w:val="00E31A5D"/>
    <w:pPr>
      <w:suppressAutoHyphens/>
      <w:adjustRightInd w:val="0"/>
      <w:snapToGrid w:val="0"/>
      <w:spacing w:before="120" w:after="120" w:line="340" w:lineRule="atLeast"/>
      <w:jc w:val="both"/>
    </w:pPr>
    <w:rPr>
      <w:rFonts w:asciiTheme="minorHAnsi" w:hAnsiTheme="minorHAnsi"/>
      <w:sz w:val="24"/>
      <w:szCs w:val="24"/>
      <w:lang w:val="en-GB"/>
    </w:rPr>
  </w:style>
  <w:style w:type="character" w:customStyle="1" w:styleId="E-Mail-SignaturZchn">
    <w:name w:val="E-Mail-Signatur Zchn"/>
    <w:basedOn w:val="Absatz-Standardschriftart"/>
    <w:link w:val="E-Mail-Signatur"/>
    <w:semiHidden/>
    <w:rsid w:val="00E31A5D"/>
    <w:rPr>
      <w:rFonts w:asciiTheme="minorHAnsi" w:hAnsiTheme="minorHAnsi"/>
      <w:sz w:val="24"/>
      <w:szCs w:val="24"/>
      <w:lang w:val="en-GB"/>
    </w:rPr>
  </w:style>
  <w:style w:type="character" w:styleId="Fett">
    <w:name w:val="Strong"/>
    <w:basedOn w:val="Absatz-Standardschriftart"/>
    <w:rsid w:val="00E31A5D"/>
    <w:rPr>
      <w:b/>
      <w:bCs/>
    </w:rPr>
  </w:style>
  <w:style w:type="paragraph" w:styleId="Fu-Endnotenberschrift">
    <w:name w:val="Note Heading"/>
    <w:basedOn w:val="Standard"/>
    <w:next w:val="Standard"/>
    <w:link w:val="Fu-EndnotenberschriftZchn"/>
    <w:semiHidden/>
    <w:rsid w:val="00E31A5D"/>
    <w:pPr>
      <w:suppressAutoHyphens/>
      <w:adjustRightInd w:val="0"/>
      <w:snapToGrid w:val="0"/>
      <w:spacing w:before="120" w:after="120" w:line="340" w:lineRule="atLeast"/>
      <w:jc w:val="both"/>
    </w:pPr>
    <w:rPr>
      <w:rFonts w:asciiTheme="minorHAnsi" w:hAnsiTheme="minorHAnsi"/>
      <w:sz w:val="24"/>
      <w:szCs w:val="24"/>
      <w:lang w:val="en-GB"/>
    </w:rPr>
  </w:style>
  <w:style w:type="character" w:customStyle="1" w:styleId="Fu-EndnotenberschriftZchn">
    <w:name w:val="Fuß/-Endnotenüberschrift Zchn"/>
    <w:basedOn w:val="Absatz-Standardschriftart"/>
    <w:link w:val="Fu-Endnotenberschrift"/>
    <w:semiHidden/>
    <w:rsid w:val="00E31A5D"/>
    <w:rPr>
      <w:rFonts w:asciiTheme="minorHAnsi" w:hAnsiTheme="minorHAnsi"/>
      <w:sz w:val="24"/>
      <w:szCs w:val="24"/>
      <w:lang w:val="en-GB"/>
    </w:rPr>
  </w:style>
  <w:style w:type="paragraph" w:styleId="Gruformel">
    <w:name w:val="Closing"/>
    <w:basedOn w:val="Standard"/>
    <w:link w:val="GruformelZchn"/>
    <w:semiHidden/>
    <w:rsid w:val="00E31A5D"/>
    <w:pPr>
      <w:suppressAutoHyphens/>
      <w:adjustRightInd w:val="0"/>
      <w:snapToGrid w:val="0"/>
      <w:spacing w:before="120" w:after="120" w:line="340" w:lineRule="atLeast"/>
      <w:ind w:left="4252"/>
      <w:jc w:val="both"/>
    </w:pPr>
    <w:rPr>
      <w:rFonts w:asciiTheme="minorHAnsi" w:hAnsiTheme="minorHAnsi"/>
      <w:sz w:val="24"/>
      <w:szCs w:val="24"/>
      <w:lang w:val="en-GB"/>
    </w:rPr>
  </w:style>
  <w:style w:type="character" w:customStyle="1" w:styleId="GruformelZchn">
    <w:name w:val="Grußformel Zchn"/>
    <w:basedOn w:val="Absatz-Standardschriftart"/>
    <w:link w:val="Gruformel"/>
    <w:semiHidden/>
    <w:rsid w:val="00E31A5D"/>
    <w:rPr>
      <w:rFonts w:asciiTheme="minorHAnsi" w:hAnsiTheme="minorHAnsi"/>
      <w:sz w:val="24"/>
      <w:szCs w:val="24"/>
      <w:lang w:val="en-GB"/>
    </w:rPr>
  </w:style>
  <w:style w:type="character" w:styleId="Hervorhebung">
    <w:name w:val="Emphasis"/>
    <w:basedOn w:val="Absatz-Standardschriftart"/>
    <w:rsid w:val="00E31A5D"/>
    <w:rPr>
      <w:i/>
      <w:iCs/>
    </w:rPr>
  </w:style>
  <w:style w:type="paragraph" w:styleId="HTMLAdresse">
    <w:name w:val="HTML Address"/>
    <w:basedOn w:val="Standard"/>
    <w:link w:val="HTMLAdresseZchn"/>
    <w:semiHidden/>
    <w:rsid w:val="00E31A5D"/>
    <w:pPr>
      <w:suppressAutoHyphens/>
      <w:adjustRightInd w:val="0"/>
      <w:snapToGrid w:val="0"/>
      <w:spacing w:before="120" w:after="120" w:line="340" w:lineRule="atLeast"/>
      <w:jc w:val="both"/>
    </w:pPr>
    <w:rPr>
      <w:rFonts w:asciiTheme="minorHAnsi" w:hAnsiTheme="minorHAnsi"/>
      <w:i/>
      <w:iCs/>
      <w:sz w:val="24"/>
      <w:szCs w:val="24"/>
      <w:lang w:val="en-GB"/>
    </w:rPr>
  </w:style>
  <w:style w:type="character" w:customStyle="1" w:styleId="HTMLAdresseZchn">
    <w:name w:val="HTML Adresse Zchn"/>
    <w:basedOn w:val="Absatz-Standardschriftart"/>
    <w:link w:val="HTMLAdresse"/>
    <w:semiHidden/>
    <w:rsid w:val="00E31A5D"/>
    <w:rPr>
      <w:rFonts w:asciiTheme="minorHAnsi" w:hAnsiTheme="minorHAnsi"/>
      <w:i/>
      <w:iCs/>
      <w:sz w:val="24"/>
      <w:szCs w:val="24"/>
      <w:lang w:val="en-GB"/>
    </w:rPr>
  </w:style>
  <w:style w:type="character" w:styleId="HTMLAkronym">
    <w:name w:val="HTML Acronym"/>
    <w:basedOn w:val="Absatz-Standardschriftart"/>
    <w:semiHidden/>
    <w:rsid w:val="00E31A5D"/>
  </w:style>
  <w:style w:type="character" w:styleId="HTMLBeispiel">
    <w:name w:val="HTML Sample"/>
    <w:basedOn w:val="Absatz-Standardschriftart"/>
    <w:semiHidden/>
    <w:rsid w:val="00E31A5D"/>
    <w:rPr>
      <w:rFonts w:ascii="Courier New" w:hAnsi="Courier New" w:cs="Courier New"/>
    </w:rPr>
  </w:style>
  <w:style w:type="character" w:styleId="HTMLCode">
    <w:name w:val="HTML Code"/>
    <w:basedOn w:val="Absatz-Standardschriftart"/>
    <w:semiHidden/>
    <w:rsid w:val="00E31A5D"/>
    <w:rPr>
      <w:rFonts w:ascii="Courier New" w:hAnsi="Courier New" w:cs="Courier New"/>
      <w:sz w:val="20"/>
      <w:szCs w:val="20"/>
    </w:rPr>
  </w:style>
  <w:style w:type="character" w:styleId="HTMLDefinition">
    <w:name w:val="HTML Definition"/>
    <w:basedOn w:val="Absatz-Standardschriftart"/>
    <w:semiHidden/>
    <w:rsid w:val="00E31A5D"/>
    <w:rPr>
      <w:i/>
      <w:iCs/>
    </w:rPr>
  </w:style>
  <w:style w:type="character" w:styleId="HTMLSchreibmaschine">
    <w:name w:val="HTML Typewriter"/>
    <w:basedOn w:val="Absatz-Standardschriftart"/>
    <w:semiHidden/>
    <w:rsid w:val="00E31A5D"/>
    <w:rPr>
      <w:rFonts w:ascii="Courier New" w:hAnsi="Courier New" w:cs="Courier New"/>
      <w:sz w:val="20"/>
      <w:szCs w:val="20"/>
    </w:rPr>
  </w:style>
  <w:style w:type="character" w:styleId="HTMLTastatur">
    <w:name w:val="HTML Keyboard"/>
    <w:basedOn w:val="Absatz-Standardschriftart"/>
    <w:semiHidden/>
    <w:rsid w:val="00E31A5D"/>
    <w:rPr>
      <w:rFonts w:ascii="Courier New" w:hAnsi="Courier New" w:cs="Courier New"/>
      <w:sz w:val="20"/>
      <w:szCs w:val="20"/>
    </w:rPr>
  </w:style>
  <w:style w:type="character" w:styleId="HTMLVariable">
    <w:name w:val="HTML Variable"/>
    <w:basedOn w:val="Absatz-Standardschriftart"/>
    <w:semiHidden/>
    <w:rsid w:val="00E31A5D"/>
    <w:rPr>
      <w:i/>
      <w:iCs/>
    </w:rPr>
  </w:style>
  <w:style w:type="paragraph" w:styleId="HTMLVorformatiert">
    <w:name w:val="HTML Preformatted"/>
    <w:basedOn w:val="Standard"/>
    <w:link w:val="HTMLVorformatiertZchn"/>
    <w:semiHidden/>
    <w:rsid w:val="00E31A5D"/>
    <w:pPr>
      <w:suppressAutoHyphens/>
      <w:adjustRightInd w:val="0"/>
      <w:snapToGrid w:val="0"/>
      <w:spacing w:before="120" w:after="120" w:line="340" w:lineRule="atLeast"/>
      <w:jc w:val="both"/>
    </w:pPr>
    <w:rPr>
      <w:rFonts w:ascii="Courier New" w:hAnsi="Courier New" w:cs="Courier New"/>
      <w:sz w:val="24"/>
      <w:lang w:val="en-GB"/>
    </w:rPr>
  </w:style>
  <w:style w:type="character" w:customStyle="1" w:styleId="HTMLVorformatiertZchn">
    <w:name w:val="HTML Vorformatiert Zchn"/>
    <w:basedOn w:val="Absatz-Standardschriftart"/>
    <w:link w:val="HTMLVorformatiert"/>
    <w:semiHidden/>
    <w:rsid w:val="00E31A5D"/>
    <w:rPr>
      <w:rFonts w:ascii="Courier New" w:hAnsi="Courier New" w:cs="Courier New"/>
      <w:sz w:val="24"/>
      <w:lang w:val="en-GB"/>
    </w:rPr>
  </w:style>
  <w:style w:type="character" w:styleId="HTMLZitat">
    <w:name w:val="HTML Cite"/>
    <w:basedOn w:val="Absatz-Standardschriftart"/>
    <w:semiHidden/>
    <w:rsid w:val="00E31A5D"/>
    <w:rPr>
      <w:i/>
      <w:iCs/>
    </w:rPr>
  </w:style>
  <w:style w:type="character" w:styleId="Hyperlink">
    <w:name w:val="Hyperlink"/>
    <w:basedOn w:val="Absatz-Standardschriftart"/>
    <w:semiHidden/>
    <w:rsid w:val="00E31A5D"/>
    <w:rPr>
      <w:color w:val="0000FF"/>
      <w:u w:val="single"/>
    </w:rPr>
  </w:style>
  <w:style w:type="paragraph" w:styleId="Liste">
    <w:name w:val="List"/>
    <w:basedOn w:val="Standard"/>
    <w:semiHidden/>
    <w:rsid w:val="00E31A5D"/>
    <w:pPr>
      <w:suppressAutoHyphens/>
      <w:adjustRightInd w:val="0"/>
      <w:snapToGrid w:val="0"/>
      <w:spacing w:before="120" w:after="120" w:line="340" w:lineRule="atLeast"/>
      <w:ind w:left="283" w:hanging="283"/>
      <w:jc w:val="both"/>
    </w:pPr>
    <w:rPr>
      <w:rFonts w:asciiTheme="minorHAnsi" w:hAnsiTheme="minorHAnsi"/>
      <w:sz w:val="24"/>
      <w:szCs w:val="24"/>
      <w:lang w:val="en-GB"/>
    </w:rPr>
  </w:style>
  <w:style w:type="paragraph" w:styleId="Liste2">
    <w:name w:val="List 2"/>
    <w:basedOn w:val="Standard"/>
    <w:semiHidden/>
    <w:rsid w:val="00E31A5D"/>
    <w:pPr>
      <w:suppressAutoHyphens/>
      <w:adjustRightInd w:val="0"/>
      <w:snapToGrid w:val="0"/>
      <w:spacing w:before="120" w:after="120" w:line="340" w:lineRule="atLeast"/>
      <w:ind w:left="566" w:hanging="283"/>
      <w:jc w:val="both"/>
    </w:pPr>
    <w:rPr>
      <w:rFonts w:asciiTheme="minorHAnsi" w:hAnsiTheme="minorHAnsi"/>
      <w:sz w:val="24"/>
      <w:szCs w:val="24"/>
      <w:lang w:val="en-GB"/>
    </w:rPr>
  </w:style>
  <w:style w:type="paragraph" w:styleId="Liste3">
    <w:name w:val="List 3"/>
    <w:basedOn w:val="Standard"/>
    <w:semiHidden/>
    <w:rsid w:val="00E31A5D"/>
    <w:pPr>
      <w:suppressAutoHyphens/>
      <w:adjustRightInd w:val="0"/>
      <w:snapToGrid w:val="0"/>
      <w:spacing w:before="120" w:after="120" w:line="340" w:lineRule="atLeast"/>
      <w:ind w:left="849" w:hanging="283"/>
      <w:jc w:val="both"/>
    </w:pPr>
    <w:rPr>
      <w:rFonts w:asciiTheme="minorHAnsi" w:hAnsiTheme="minorHAnsi"/>
      <w:sz w:val="24"/>
      <w:szCs w:val="24"/>
      <w:lang w:val="en-GB"/>
    </w:rPr>
  </w:style>
  <w:style w:type="paragraph" w:styleId="Liste4">
    <w:name w:val="List 4"/>
    <w:basedOn w:val="Standard"/>
    <w:semiHidden/>
    <w:rsid w:val="00E31A5D"/>
    <w:pPr>
      <w:suppressAutoHyphens/>
      <w:adjustRightInd w:val="0"/>
      <w:snapToGrid w:val="0"/>
      <w:spacing w:before="120" w:after="120" w:line="340" w:lineRule="atLeast"/>
      <w:ind w:left="1132" w:hanging="283"/>
      <w:jc w:val="both"/>
    </w:pPr>
    <w:rPr>
      <w:rFonts w:asciiTheme="minorHAnsi" w:hAnsiTheme="minorHAnsi"/>
      <w:sz w:val="24"/>
      <w:szCs w:val="24"/>
      <w:lang w:val="en-GB"/>
    </w:rPr>
  </w:style>
  <w:style w:type="paragraph" w:styleId="Liste5">
    <w:name w:val="List 5"/>
    <w:basedOn w:val="Standard"/>
    <w:semiHidden/>
    <w:rsid w:val="00E31A5D"/>
    <w:pPr>
      <w:suppressAutoHyphens/>
      <w:adjustRightInd w:val="0"/>
      <w:snapToGrid w:val="0"/>
      <w:spacing w:before="120" w:after="120" w:line="340" w:lineRule="atLeast"/>
      <w:ind w:left="1415" w:hanging="283"/>
      <w:jc w:val="both"/>
    </w:pPr>
    <w:rPr>
      <w:rFonts w:asciiTheme="minorHAnsi" w:hAnsiTheme="minorHAnsi"/>
      <w:sz w:val="24"/>
      <w:szCs w:val="24"/>
      <w:lang w:val="en-GB"/>
    </w:rPr>
  </w:style>
  <w:style w:type="paragraph" w:styleId="Listenfortsetzung">
    <w:name w:val="List Continue"/>
    <w:basedOn w:val="Standard"/>
    <w:semiHidden/>
    <w:rsid w:val="00E31A5D"/>
    <w:pPr>
      <w:suppressAutoHyphens/>
      <w:adjustRightInd w:val="0"/>
      <w:snapToGrid w:val="0"/>
      <w:spacing w:before="120" w:after="120" w:line="340" w:lineRule="atLeast"/>
      <w:ind w:left="283"/>
      <w:jc w:val="both"/>
    </w:pPr>
    <w:rPr>
      <w:rFonts w:asciiTheme="minorHAnsi" w:hAnsiTheme="minorHAnsi"/>
      <w:sz w:val="24"/>
      <w:szCs w:val="24"/>
      <w:lang w:val="en-GB"/>
    </w:rPr>
  </w:style>
  <w:style w:type="paragraph" w:styleId="Listenfortsetzung2">
    <w:name w:val="List Continue 2"/>
    <w:basedOn w:val="Standard"/>
    <w:semiHidden/>
    <w:rsid w:val="00E31A5D"/>
    <w:pPr>
      <w:suppressAutoHyphens/>
      <w:adjustRightInd w:val="0"/>
      <w:snapToGrid w:val="0"/>
      <w:spacing w:before="120" w:after="120" w:line="340" w:lineRule="atLeast"/>
      <w:ind w:left="566"/>
      <w:jc w:val="both"/>
    </w:pPr>
    <w:rPr>
      <w:rFonts w:asciiTheme="minorHAnsi" w:hAnsiTheme="minorHAnsi"/>
      <w:sz w:val="24"/>
      <w:szCs w:val="24"/>
      <w:lang w:val="en-GB"/>
    </w:rPr>
  </w:style>
  <w:style w:type="paragraph" w:styleId="Listenfortsetzung3">
    <w:name w:val="List Continue 3"/>
    <w:basedOn w:val="Standard"/>
    <w:semiHidden/>
    <w:rsid w:val="00E31A5D"/>
    <w:pPr>
      <w:suppressAutoHyphens/>
      <w:adjustRightInd w:val="0"/>
      <w:snapToGrid w:val="0"/>
      <w:spacing w:before="120" w:after="120" w:line="340" w:lineRule="atLeast"/>
      <w:ind w:left="849"/>
      <w:jc w:val="both"/>
    </w:pPr>
    <w:rPr>
      <w:rFonts w:asciiTheme="minorHAnsi" w:hAnsiTheme="minorHAnsi"/>
      <w:sz w:val="24"/>
      <w:szCs w:val="24"/>
      <w:lang w:val="en-GB"/>
    </w:rPr>
  </w:style>
  <w:style w:type="paragraph" w:styleId="Listenfortsetzung4">
    <w:name w:val="List Continue 4"/>
    <w:basedOn w:val="Standard"/>
    <w:semiHidden/>
    <w:rsid w:val="00E31A5D"/>
    <w:pPr>
      <w:suppressAutoHyphens/>
      <w:adjustRightInd w:val="0"/>
      <w:snapToGrid w:val="0"/>
      <w:spacing w:before="120" w:after="120" w:line="340" w:lineRule="atLeast"/>
      <w:ind w:left="1132"/>
      <w:jc w:val="both"/>
    </w:pPr>
    <w:rPr>
      <w:rFonts w:asciiTheme="minorHAnsi" w:hAnsiTheme="minorHAnsi"/>
      <w:sz w:val="24"/>
      <w:szCs w:val="24"/>
      <w:lang w:val="en-GB"/>
    </w:rPr>
  </w:style>
  <w:style w:type="paragraph" w:styleId="Listenfortsetzung5">
    <w:name w:val="List Continue 5"/>
    <w:basedOn w:val="Standard"/>
    <w:semiHidden/>
    <w:rsid w:val="00E31A5D"/>
    <w:pPr>
      <w:suppressAutoHyphens/>
      <w:adjustRightInd w:val="0"/>
      <w:snapToGrid w:val="0"/>
      <w:spacing w:before="120" w:after="120" w:line="340" w:lineRule="atLeast"/>
      <w:ind w:left="1415"/>
      <w:jc w:val="both"/>
    </w:pPr>
    <w:rPr>
      <w:rFonts w:asciiTheme="minorHAnsi" w:hAnsiTheme="minorHAnsi"/>
      <w:sz w:val="24"/>
      <w:szCs w:val="24"/>
      <w:lang w:val="en-GB"/>
    </w:rPr>
  </w:style>
  <w:style w:type="paragraph" w:styleId="Listennummer">
    <w:name w:val="List Number"/>
    <w:basedOn w:val="Standard"/>
    <w:semiHidden/>
    <w:rsid w:val="00E31A5D"/>
    <w:pPr>
      <w:numPr>
        <w:numId w:val="21"/>
      </w:numPr>
      <w:suppressAutoHyphens/>
      <w:adjustRightInd w:val="0"/>
      <w:snapToGrid w:val="0"/>
      <w:spacing w:before="120" w:after="120" w:line="340" w:lineRule="atLeast"/>
      <w:jc w:val="both"/>
    </w:pPr>
    <w:rPr>
      <w:rFonts w:asciiTheme="minorHAnsi" w:hAnsiTheme="minorHAnsi"/>
      <w:sz w:val="24"/>
      <w:szCs w:val="24"/>
      <w:lang w:val="en-GB"/>
    </w:rPr>
  </w:style>
  <w:style w:type="paragraph" w:styleId="Listennummer2">
    <w:name w:val="List Number 2"/>
    <w:basedOn w:val="Standard"/>
    <w:semiHidden/>
    <w:rsid w:val="00E31A5D"/>
    <w:pPr>
      <w:numPr>
        <w:numId w:val="22"/>
      </w:numPr>
      <w:suppressAutoHyphens/>
      <w:adjustRightInd w:val="0"/>
      <w:snapToGrid w:val="0"/>
      <w:spacing w:before="120" w:after="120" w:line="340" w:lineRule="atLeast"/>
      <w:jc w:val="both"/>
    </w:pPr>
    <w:rPr>
      <w:rFonts w:asciiTheme="minorHAnsi" w:hAnsiTheme="minorHAnsi"/>
      <w:sz w:val="24"/>
      <w:szCs w:val="24"/>
      <w:lang w:val="en-GB"/>
    </w:rPr>
  </w:style>
  <w:style w:type="paragraph" w:styleId="Listennummer3">
    <w:name w:val="List Number 3"/>
    <w:basedOn w:val="Standard"/>
    <w:semiHidden/>
    <w:rsid w:val="00E31A5D"/>
    <w:pPr>
      <w:numPr>
        <w:numId w:val="23"/>
      </w:numPr>
      <w:suppressAutoHyphens/>
      <w:adjustRightInd w:val="0"/>
      <w:snapToGrid w:val="0"/>
      <w:spacing w:before="120" w:after="120" w:line="340" w:lineRule="atLeast"/>
      <w:jc w:val="both"/>
    </w:pPr>
    <w:rPr>
      <w:rFonts w:asciiTheme="minorHAnsi" w:hAnsiTheme="minorHAnsi"/>
      <w:sz w:val="24"/>
      <w:szCs w:val="24"/>
      <w:lang w:val="en-GB"/>
    </w:rPr>
  </w:style>
  <w:style w:type="paragraph" w:styleId="Listennummer4">
    <w:name w:val="List Number 4"/>
    <w:basedOn w:val="Standard"/>
    <w:semiHidden/>
    <w:rsid w:val="00E31A5D"/>
    <w:pPr>
      <w:numPr>
        <w:numId w:val="24"/>
      </w:numPr>
      <w:suppressAutoHyphens/>
      <w:adjustRightInd w:val="0"/>
      <w:snapToGrid w:val="0"/>
      <w:spacing w:before="120" w:after="120" w:line="340" w:lineRule="atLeast"/>
      <w:jc w:val="both"/>
    </w:pPr>
    <w:rPr>
      <w:rFonts w:asciiTheme="minorHAnsi" w:hAnsiTheme="minorHAnsi"/>
      <w:sz w:val="24"/>
      <w:szCs w:val="24"/>
      <w:lang w:val="en-GB"/>
    </w:rPr>
  </w:style>
  <w:style w:type="paragraph" w:styleId="Listennummer5">
    <w:name w:val="List Number 5"/>
    <w:basedOn w:val="Standard"/>
    <w:semiHidden/>
    <w:rsid w:val="00E31A5D"/>
    <w:pPr>
      <w:numPr>
        <w:numId w:val="25"/>
      </w:numPr>
      <w:suppressAutoHyphens/>
      <w:adjustRightInd w:val="0"/>
      <w:snapToGrid w:val="0"/>
      <w:spacing w:before="120" w:after="120" w:line="340" w:lineRule="atLeast"/>
      <w:jc w:val="both"/>
    </w:pPr>
    <w:rPr>
      <w:rFonts w:asciiTheme="minorHAnsi" w:hAnsiTheme="minorHAnsi"/>
      <w:sz w:val="24"/>
      <w:szCs w:val="24"/>
      <w:lang w:val="en-GB"/>
    </w:rPr>
  </w:style>
  <w:style w:type="paragraph" w:styleId="Nachrichtenkopf">
    <w:name w:val="Message Header"/>
    <w:basedOn w:val="Standard"/>
    <w:link w:val="NachrichtenkopfZchn"/>
    <w:semiHidden/>
    <w:rsid w:val="00E31A5D"/>
    <w:pPr>
      <w:pBdr>
        <w:top w:val="single" w:sz="6" w:space="1" w:color="auto"/>
        <w:left w:val="single" w:sz="6" w:space="1" w:color="auto"/>
        <w:bottom w:val="single" w:sz="6" w:space="1" w:color="auto"/>
        <w:right w:val="single" w:sz="6" w:space="1" w:color="auto"/>
      </w:pBdr>
      <w:shd w:val="pct20" w:color="auto" w:fill="auto"/>
      <w:suppressAutoHyphens/>
      <w:adjustRightInd w:val="0"/>
      <w:snapToGrid w:val="0"/>
      <w:spacing w:before="120" w:after="120" w:line="340" w:lineRule="atLeast"/>
      <w:ind w:left="1134" w:hanging="1134"/>
      <w:jc w:val="both"/>
    </w:pPr>
    <w:rPr>
      <w:rFonts w:asciiTheme="minorHAnsi" w:hAnsiTheme="minorHAnsi" w:cs="Arial"/>
      <w:sz w:val="24"/>
      <w:szCs w:val="24"/>
      <w:lang w:val="en-GB"/>
    </w:rPr>
  </w:style>
  <w:style w:type="character" w:customStyle="1" w:styleId="NachrichtenkopfZchn">
    <w:name w:val="Nachrichtenkopf Zchn"/>
    <w:basedOn w:val="Absatz-Standardschriftart"/>
    <w:link w:val="Nachrichtenkopf"/>
    <w:semiHidden/>
    <w:rsid w:val="00E31A5D"/>
    <w:rPr>
      <w:rFonts w:asciiTheme="minorHAnsi" w:hAnsiTheme="minorHAnsi" w:cs="Arial"/>
      <w:sz w:val="24"/>
      <w:szCs w:val="24"/>
      <w:shd w:val="pct20" w:color="auto" w:fill="auto"/>
      <w:lang w:val="en-GB"/>
    </w:rPr>
  </w:style>
  <w:style w:type="paragraph" w:styleId="NurText">
    <w:name w:val="Plain Text"/>
    <w:basedOn w:val="Standard"/>
    <w:link w:val="NurTextZchn"/>
    <w:semiHidden/>
    <w:rsid w:val="00E31A5D"/>
    <w:pPr>
      <w:suppressAutoHyphens/>
      <w:adjustRightInd w:val="0"/>
      <w:snapToGrid w:val="0"/>
      <w:spacing w:before="120" w:after="120" w:line="340" w:lineRule="atLeast"/>
      <w:jc w:val="both"/>
    </w:pPr>
    <w:rPr>
      <w:rFonts w:ascii="Courier New" w:hAnsi="Courier New" w:cs="Courier New"/>
      <w:sz w:val="24"/>
      <w:lang w:val="en-GB"/>
    </w:rPr>
  </w:style>
  <w:style w:type="character" w:customStyle="1" w:styleId="NurTextZchn">
    <w:name w:val="Nur Text Zchn"/>
    <w:basedOn w:val="Absatz-Standardschriftart"/>
    <w:link w:val="NurText"/>
    <w:semiHidden/>
    <w:rsid w:val="00E31A5D"/>
    <w:rPr>
      <w:rFonts w:ascii="Courier New" w:hAnsi="Courier New" w:cs="Courier New"/>
      <w:sz w:val="24"/>
      <w:lang w:val="en-GB"/>
    </w:rPr>
  </w:style>
  <w:style w:type="character" w:styleId="Seitenzahl">
    <w:name w:val="page number"/>
    <w:basedOn w:val="Absatz-Standardschriftart"/>
    <w:semiHidden/>
    <w:rsid w:val="00E31A5D"/>
  </w:style>
  <w:style w:type="paragraph" w:styleId="StandardWeb">
    <w:name w:val="Normal (Web)"/>
    <w:basedOn w:val="Standard"/>
    <w:uiPriority w:val="99"/>
    <w:semiHidden/>
    <w:rsid w:val="00E31A5D"/>
    <w:pPr>
      <w:suppressAutoHyphens/>
      <w:adjustRightInd w:val="0"/>
      <w:snapToGrid w:val="0"/>
      <w:spacing w:before="120" w:after="120" w:line="340" w:lineRule="atLeast"/>
      <w:jc w:val="both"/>
    </w:pPr>
    <w:rPr>
      <w:rFonts w:asciiTheme="minorHAnsi" w:hAnsiTheme="minorHAnsi"/>
      <w:sz w:val="24"/>
      <w:szCs w:val="24"/>
      <w:lang w:val="en-GB"/>
    </w:rPr>
  </w:style>
  <w:style w:type="paragraph" w:styleId="Standardeinzug">
    <w:name w:val="Normal Indent"/>
    <w:basedOn w:val="Standard"/>
    <w:semiHidden/>
    <w:rsid w:val="00E31A5D"/>
    <w:pPr>
      <w:suppressAutoHyphens/>
      <w:adjustRightInd w:val="0"/>
      <w:snapToGrid w:val="0"/>
      <w:spacing w:before="120" w:after="120" w:line="340" w:lineRule="atLeast"/>
      <w:ind w:left="708"/>
      <w:jc w:val="both"/>
    </w:pPr>
    <w:rPr>
      <w:rFonts w:asciiTheme="minorHAnsi" w:hAnsiTheme="minorHAnsi"/>
      <w:sz w:val="24"/>
      <w:szCs w:val="24"/>
      <w:lang w:val="en-GB"/>
    </w:rPr>
  </w:style>
  <w:style w:type="table" w:styleId="Tabelle3D-Effekt1">
    <w:name w:val="Table 3D effects 1"/>
    <w:basedOn w:val="NormaleTabelle"/>
    <w:semiHidden/>
    <w:rsid w:val="00E31A5D"/>
    <w:pPr>
      <w:spacing w:before="180" w:after="120" w:line="300" w:lineRule="atLeast"/>
      <w:jc w:val="both"/>
    </w:pPr>
    <w:rPr>
      <w:lang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31A5D"/>
    <w:pPr>
      <w:spacing w:before="180" w:after="120" w:line="300" w:lineRule="atLeast"/>
      <w:jc w:val="both"/>
    </w:pPr>
    <w:rPr>
      <w:lang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31A5D"/>
    <w:pPr>
      <w:spacing w:before="180" w:after="120" w:line="300" w:lineRule="atLeast"/>
      <w:jc w:val="both"/>
    </w:pPr>
    <w:rPr>
      <w:lang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31A5D"/>
    <w:pPr>
      <w:spacing w:before="180" w:after="120" w:line="300" w:lineRule="atLeast"/>
      <w:jc w:val="both"/>
    </w:pPr>
    <w:rPr>
      <w:lang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31A5D"/>
    <w:pPr>
      <w:spacing w:before="180" w:after="120" w:line="300" w:lineRule="atLeast"/>
      <w:jc w:val="both"/>
    </w:pPr>
    <w:rPr>
      <w:lang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31A5D"/>
    <w:pPr>
      <w:spacing w:before="180" w:after="120" w:line="300" w:lineRule="atLeast"/>
      <w:jc w:val="both"/>
    </w:pPr>
    <w:rPr>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31A5D"/>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31A5D"/>
    <w:pPr>
      <w:spacing w:before="180" w:after="120" w:line="300" w:lineRule="atLeast"/>
      <w:jc w:val="both"/>
    </w:pPr>
    <w:rPr>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31A5D"/>
    <w:pPr>
      <w:spacing w:before="180" w:after="120" w:line="300" w:lineRule="atLeast"/>
      <w:jc w:val="both"/>
    </w:pPr>
    <w:rPr>
      <w:color w:val="FFFFFF"/>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31A5D"/>
    <w:pPr>
      <w:spacing w:before="180" w:after="120" w:line="300" w:lineRule="atLeast"/>
      <w:jc w:val="both"/>
    </w:pPr>
    <w:rPr>
      <w:lang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31A5D"/>
    <w:pPr>
      <w:spacing w:before="180" w:after="120" w:line="300" w:lineRule="atLeast"/>
      <w:jc w:val="both"/>
    </w:pPr>
    <w:rPr>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31A5D"/>
    <w:pPr>
      <w:spacing w:before="180" w:after="120" w:line="300" w:lineRule="atLeast"/>
      <w:jc w:val="both"/>
    </w:pPr>
    <w:rPr>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31A5D"/>
    <w:pPr>
      <w:spacing w:before="180" w:after="120" w:line="300" w:lineRule="atLeast"/>
      <w:jc w:val="both"/>
    </w:pPr>
    <w:rPr>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31A5D"/>
    <w:pPr>
      <w:spacing w:before="180" w:after="120" w:line="300" w:lineRule="atLeast"/>
      <w:jc w:val="both"/>
    </w:pPr>
    <w:rPr>
      <w:color w:val="000080"/>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31A5D"/>
    <w:pPr>
      <w:spacing w:before="180" w:after="120" w:line="300" w:lineRule="atLeast"/>
      <w:jc w:val="both"/>
    </w:pPr>
    <w:rPr>
      <w:lang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31A5D"/>
    <w:pPr>
      <w:spacing w:before="180" w:after="120" w:line="300" w:lineRule="atLeast"/>
      <w:jc w:val="both"/>
    </w:pPr>
    <w:rPr>
      <w:lang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31A5D"/>
    <w:pPr>
      <w:spacing w:before="180" w:after="120" w:line="300" w:lineRule="atLeast"/>
      <w:jc w:val="both"/>
    </w:pPr>
    <w:rPr>
      <w:lang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31A5D"/>
    <w:pPr>
      <w:spacing w:before="180" w:after="120" w:line="300" w:lineRule="atLeast"/>
      <w:jc w:val="both"/>
    </w:pPr>
    <w:rPr>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31A5D"/>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31A5D"/>
    <w:pPr>
      <w:spacing w:before="180" w:after="120" w:line="300" w:lineRule="atLeast"/>
      <w:jc w:val="both"/>
    </w:pPr>
    <w:rPr>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31A5D"/>
    <w:pPr>
      <w:spacing w:before="180" w:after="120" w:line="300" w:lineRule="atLeast"/>
      <w:jc w:val="both"/>
    </w:pPr>
    <w:rPr>
      <w:lang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31A5D"/>
    <w:pPr>
      <w:spacing w:before="180" w:after="120" w:line="300" w:lineRule="atLeast"/>
      <w:jc w:val="both"/>
    </w:pPr>
    <w:rPr>
      <w:lang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31A5D"/>
    <w:pPr>
      <w:spacing w:before="180" w:after="120" w:line="300" w:lineRule="atLeast"/>
      <w:jc w:val="both"/>
    </w:pPr>
    <w:rPr>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31A5D"/>
    <w:pPr>
      <w:spacing w:before="180" w:after="120" w:line="300" w:lineRule="atLeast"/>
      <w:jc w:val="both"/>
    </w:pPr>
    <w:rPr>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31A5D"/>
    <w:pPr>
      <w:spacing w:before="180" w:after="120" w:line="300" w:lineRule="atLeast"/>
      <w:jc w:val="both"/>
    </w:pPr>
    <w:rPr>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31A5D"/>
    <w:pPr>
      <w:spacing w:before="180" w:after="120" w:line="300" w:lineRule="atLeast"/>
      <w:jc w:val="both"/>
    </w:pPr>
    <w:rPr>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31A5D"/>
    <w:pPr>
      <w:spacing w:before="180" w:after="120" w:line="300" w:lineRule="atLeast"/>
      <w:jc w:val="both"/>
    </w:pPr>
    <w:rPr>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31A5D"/>
    <w:pPr>
      <w:spacing w:before="180" w:after="120" w:line="300" w:lineRule="atLeast"/>
      <w:jc w:val="both"/>
    </w:pPr>
    <w:rPr>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31A5D"/>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31A5D"/>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31A5D"/>
    <w:pPr>
      <w:spacing w:before="180" w:after="120" w:line="300" w:lineRule="atLeast"/>
      <w:jc w:val="both"/>
    </w:pPr>
    <w:rPr>
      <w:b/>
      <w:bCs/>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31A5D"/>
    <w:pPr>
      <w:spacing w:before="180" w:after="120" w:line="300" w:lineRule="atLeast"/>
      <w:jc w:val="both"/>
    </w:pPr>
    <w:rPr>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31A5D"/>
    <w:pPr>
      <w:spacing w:before="180" w:after="120" w:line="300" w:lineRule="atLeast"/>
      <w:jc w:val="both"/>
    </w:pPr>
    <w:rPr>
      <w:b/>
      <w:bCs/>
      <w:lang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31A5D"/>
    <w:pPr>
      <w:spacing w:before="180" w:after="120" w:line="300" w:lineRule="atLeast"/>
      <w:jc w:val="both"/>
    </w:pPr>
    <w:rPr>
      <w:b/>
      <w:bCs/>
      <w:lang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31A5D"/>
    <w:pPr>
      <w:spacing w:before="180" w:after="120" w:line="300" w:lineRule="atLeast"/>
      <w:jc w:val="both"/>
    </w:pPr>
    <w:rPr>
      <w:b/>
      <w:bCs/>
      <w:lang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31A5D"/>
    <w:pPr>
      <w:spacing w:before="180" w:after="120" w:line="300" w:lineRule="atLeast"/>
      <w:jc w:val="both"/>
    </w:pPr>
    <w:rPr>
      <w:lang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31A5D"/>
    <w:pPr>
      <w:spacing w:before="180" w:after="120" w:line="300" w:lineRule="atLeast"/>
      <w:jc w:val="both"/>
    </w:pPr>
    <w:rPr>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31A5D"/>
    <w:pPr>
      <w:spacing w:before="180" w:after="120" w:line="300" w:lineRule="atLeast"/>
      <w:jc w:val="both"/>
    </w:pPr>
    <w:rPr>
      <w:lang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31A5D"/>
    <w:pPr>
      <w:spacing w:before="180" w:after="120" w:line="300" w:lineRule="atLeast"/>
      <w:jc w:val="both"/>
    </w:pPr>
    <w:rPr>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31A5D"/>
    <w:pPr>
      <w:spacing w:before="180" w:after="120" w:line="300" w:lineRule="atLeast"/>
      <w:jc w:val="both"/>
    </w:pPr>
    <w:rPr>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31A5D"/>
    <w:pPr>
      <w:spacing w:before="180" w:after="120" w:line="300" w:lineRule="atLeast"/>
      <w:jc w:val="both"/>
    </w:pPr>
    <w:rPr>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31A5D"/>
    <w:pPr>
      <w:spacing w:before="180" w:after="120" w:line="300" w:lineRule="atLeast"/>
      <w:jc w:val="both"/>
    </w:pPr>
    <w:rPr>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rsid w:val="00E31A5D"/>
    <w:pPr>
      <w:spacing w:before="180" w:after="120" w:line="300" w:lineRule="atLeast"/>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31A5D"/>
    <w:pPr>
      <w:spacing w:before="180" w:after="120" w:line="300" w:lineRule="atLeast"/>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semiHidden/>
    <w:rsid w:val="00E31A5D"/>
    <w:pPr>
      <w:suppressAutoHyphens/>
      <w:adjustRightInd w:val="0"/>
      <w:snapToGrid w:val="0"/>
      <w:spacing w:before="120" w:after="120" w:line="340" w:lineRule="atLeast"/>
      <w:jc w:val="both"/>
    </w:pPr>
    <w:rPr>
      <w:rFonts w:asciiTheme="minorHAnsi" w:hAnsiTheme="minorHAnsi"/>
      <w:sz w:val="24"/>
      <w:szCs w:val="24"/>
      <w:lang w:val="en-GB"/>
    </w:rPr>
  </w:style>
  <w:style w:type="character" w:customStyle="1" w:styleId="TextkrperZchn">
    <w:name w:val="Textkörper Zchn"/>
    <w:basedOn w:val="Absatz-Standardschriftart"/>
    <w:link w:val="Textkrper"/>
    <w:semiHidden/>
    <w:rsid w:val="00E31A5D"/>
    <w:rPr>
      <w:rFonts w:asciiTheme="minorHAnsi" w:hAnsiTheme="minorHAnsi"/>
      <w:sz w:val="24"/>
      <w:szCs w:val="24"/>
      <w:lang w:val="en-GB"/>
    </w:rPr>
  </w:style>
  <w:style w:type="paragraph" w:styleId="Textkrper2">
    <w:name w:val="Body Text 2"/>
    <w:basedOn w:val="Standard"/>
    <w:link w:val="Textkrper2Zchn"/>
    <w:semiHidden/>
    <w:rsid w:val="00E31A5D"/>
    <w:pPr>
      <w:suppressAutoHyphens/>
      <w:adjustRightInd w:val="0"/>
      <w:snapToGrid w:val="0"/>
      <w:spacing w:before="120" w:after="120" w:line="480" w:lineRule="auto"/>
      <w:jc w:val="both"/>
    </w:pPr>
    <w:rPr>
      <w:rFonts w:asciiTheme="minorHAnsi" w:hAnsiTheme="minorHAnsi"/>
      <w:sz w:val="24"/>
      <w:szCs w:val="24"/>
      <w:lang w:val="en-GB"/>
    </w:rPr>
  </w:style>
  <w:style w:type="character" w:customStyle="1" w:styleId="Textkrper2Zchn">
    <w:name w:val="Textkörper 2 Zchn"/>
    <w:basedOn w:val="Absatz-Standardschriftart"/>
    <w:link w:val="Textkrper2"/>
    <w:semiHidden/>
    <w:rsid w:val="00E31A5D"/>
    <w:rPr>
      <w:rFonts w:asciiTheme="minorHAnsi" w:hAnsiTheme="minorHAnsi"/>
      <w:sz w:val="24"/>
      <w:szCs w:val="24"/>
      <w:lang w:val="en-GB"/>
    </w:rPr>
  </w:style>
  <w:style w:type="paragraph" w:styleId="Textkrper3">
    <w:name w:val="Body Text 3"/>
    <w:basedOn w:val="Standard"/>
    <w:link w:val="Textkrper3Zchn"/>
    <w:semiHidden/>
    <w:rsid w:val="00E31A5D"/>
    <w:pPr>
      <w:suppressAutoHyphens/>
      <w:adjustRightInd w:val="0"/>
      <w:snapToGrid w:val="0"/>
      <w:spacing w:before="120" w:after="120" w:line="340" w:lineRule="atLeast"/>
      <w:jc w:val="both"/>
    </w:pPr>
    <w:rPr>
      <w:rFonts w:asciiTheme="minorHAnsi" w:hAnsiTheme="minorHAnsi"/>
      <w:sz w:val="16"/>
      <w:szCs w:val="16"/>
      <w:lang w:val="en-GB"/>
    </w:rPr>
  </w:style>
  <w:style w:type="character" w:customStyle="1" w:styleId="Textkrper3Zchn">
    <w:name w:val="Textkörper 3 Zchn"/>
    <w:basedOn w:val="Absatz-Standardschriftart"/>
    <w:link w:val="Textkrper3"/>
    <w:semiHidden/>
    <w:rsid w:val="00E31A5D"/>
    <w:rPr>
      <w:rFonts w:asciiTheme="minorHAnsi" w:hAnsiTheme="minorHAnsi"/>
      <w:sz w:val="16"/>
      <w:szCs w:val="16"/>
      <w:lang w:val="en-GB"/>
    </w:rPr>
  </w:style>
  <w:style w:type="paragraph" w:styleId="Textkrper-Einzug2">
    <w:name w:val="Body Text Indent 2"/>
    <w:basedOn w:val="Standard"/>
    <w:link w:val="Textkrper-Einzug2Zchn"/>
    <w:semiHidden/>
    <w:rsid w:val="00E31A5D"/>
    <w:pPr>
      <w:suppressAutoHyphens/>
      <w:adjustRightInd w:val="0"/>
      <w:snapToGrid w:val="0"/>
      <w:spacing w:before="120" w:after="120" w:line="480" w:lineRule="auto"/>
      <w:ind w:left="283"/>
      <w:jc w:val="both"/>
    </w:pPr>
    <w:rPr>
      <w:rFonts w:asciiTheme="minorHAnsi" w:hAnsiTheme="minorHAnsi"/>
      <w:sz w:val="24"/>
      <w:szCs w:val="24"/>
      <w:lang w:val="en-GB"/>
    </w:rPr>
  </w:style>
  <w:style w:type="character" w:customStyle="1" w:styleId="Textkrper-Einzug2Zchn">
    <w:name w:val="Textkörper-Einzug 2 Zchn"/>
    <w:basedOn w:val="Absatz-Standardschriftart"/>
    <w:link w:val="Textkrper-Einzug2"/>
    <w:semiHidden/>
    <w:rsid w:val="00E31A5D"/>
    <w:rPr>
      <w:rFonts w:asciiTheme="minorHAnsi" w:hAnsiTheme="minorHAnsi"/>
      <w:sz w:val="24"/>
      <w:szCs w:val="24"/>
      <w:lang w:val="en-GB"/>
    </w:rPr>
  </w:style>
  <w:style w:type="paragraph" w:styleId="Textkrper-Einzug3">
    <w:name w:val="Body Text Indent 3"/>
    <w:basedOn w:val="Standard"/>
    <w:link w:val="Textkrper-Einzug3Zchn"/>
    <w:semiHidden/>
    <w:rsid w:val="00E31A5D"/>
    <w:pPr>
      <w:suppressAutoHyphens/>
      <w:adjustRightInd w:val="0"/>
      <w:snapToGrid w:val="0"/>
      <w:spacing w:before="120" w:after="120" w:line="340" w:lineRule="atLeast"/>
      <w:ind w:left="283"/>
      <w:jc w:val="both"/>
    </w:pPr>
    <w:rPr>
      <w:rFonts w:asciiTheme="minorHAnsi" w:hAnsiTheme="minorHAnsi"/>
      <w:sz w:val="16"/>
      <w:szCs w:val="16"/>
      <w:lang w:val="en-GB"/>
    </w:rPr>
  </w:style>
  <w:style w:type="character" w:customStyle="1" w:styleId="Textkrper-Einzug3Zchn">
    <w:name w:val="Textkörper-Einzug 3 Zchn"/>
    <w:basedOn w:val="Absatz-Standardschriftart"/>
    <w:link w:val="Textkrper-Einzug3"/>
    <w:semiHidden/>
    <w:rsid w:val="00E31A5D"/>
    <w:rPr>
      <w:rFonts w:asciiTheme="minorHAnsi" w:hAnsiTheme="minorHAnsi"/>
      <w:sz w:val="16"/>
      <w:szCs w:val="16"/>
      <w:lang w:val="en-GB"/>
    </w:rPr>
  </w:style>
  <w:style w:type="paragraph" w:styleId="Textkrper-Erstzeileneinzug">
    <w:name w:val="Body Text First Indent"/>
    <w:basedOn w:val="Textkrper"/>
    <w:link w:val="Textkrper-ErstzeileneinzugZchn"/>
    <w:semiHidden/>
    <w:rsid w:val="00E31A5D"/>
    <w:pPr>
      <w:ind w:firstLine="210"/>
    </w:pPr>
  </w:style>
  <w:style w:type="character" w:customStyle="1" w:styleId="Textkrper-ErstzeileneinzugZchn">
    <w:name w:val="Textkörper-Erstzeileneinzug Zchn"/>
    <w:basedOn w:val="TextkrperZchn"/>
    <w:link w:val="Textkrper-Erstzeileneinzug"/>
    <w:semiHidden/>
    <w:rsid w:val="00E31A5D"/>
    <w:rPr>
      <w:rFonts w:asciiTheme="minorHAnsi" w:hAnsiTheme="minorHAnsi"/>
      <w:sz w:val="24"/>
      <w:szCs w:val="24"/>
      <w:lang w:val="en-GB"/>
    </w:rPr>
  </w:style>
  <w:style w:type="paragraph" w:styleId="Textkrper-Zeileneinzug">
    <w:name w:val="Body Text Indent"/>
    <w:basedOn w:val="Standard"/>
    <w:link w:val="Textkrper-ZeileneinzugZchn"/>
    <w:semiHidden/>
    <w:rsid w:val="00E31A5D"/>
    <w:pPr>
      <w:suppressAutoHyphens/>
      <w:adjustRightInd w:val="0"/>
      <w:snapToGrid w:val="0"/>
      <w:spacing w:before="120" w:after="120" w:line="340" w:lineRule="atLeast"/>
      <w:ind w:left="283"/>
      <w:jc w:val="both"/>
    </w:pPr>
    <w:rPr>
      <w:rFonts w:asciiTheme="minorHAnsi" w:hAnsiTheme="minorHAnsi"/>
      <w:sz w:val="24"/>
      <w:szCs w:val="24"/>
      <w:lang w:val="en-GB"/>
    </w:rPr>
  </w:style>
  <w:style w:type="character" w:customStyle="1" w:styleId="Textkrper-ZeileneinzugZchn">
    <w:name w:val="Textkörper-Zeileneinzug Zchn"/>
    <w:basedOn w:val="Absatz-Standardschriftart"/>
    <w:link w:val="Textkrper-Zeileneinzug"/>
    <w:semiHidden/>
    <w:rsid w:val="00E31A5D"/>
    <w:rPr>
      <w:rFonts w:asciiTheme="minorHAnsi" w:hAnsiTheme="minorHAnsi"/>
      <w:sz w:val="24"/>
      <w:szCs w:val="24"/>
      <w:lang w:val="en-GB"/>
    </w:rPr>
  </w:style>
  <w:style w:type="paragraph" w:styleId="Textkrper-Erstzeileneinzug2">
    <w:name w:val="Body Text First Indent 2"/>
    <w:basedOn w:val="Textkrper-Zeileneinzug"/>
    <w:link w:val="Textkrper-Erstzeileneinzug2Zchn"/>
    <w:semiHidden/>
    <w:rsid w:val="00E31A5D"/>
    <w:pPr>
      <w:ind w:firstLine="210"/>
    </w:pPr>
  </w:style>
  <w:style w:type="character" w:customStyle="1" w:styleId="Textkrper-Erstzeileneinzug2Zchn">
    <w:name w:val="Textkörper-Erstzeileneinzug 2 Zchn"/>
    <w:basedOn w:val="Textkrper-ZeileneinzugZchn"/>
    <w:link w:val="Textkrper-Erstzeileneinzug2"/>
    <w:semiHidden/>
    <w:rsid w:val="00E31A5D"/>
    <w:rPr>
      <w:rFonts w:asciiTheme="minorHAnsi" w:hAnsiTheme="minorHAnsi"/>
      <w:sz w:val="24"/>
      <w:szCs w:val="24"/>
      <w:lang w:val="en-GB"/>
    </w:rPr>
  </w:style>
  <w:style w:type="paragraph" w:styleId="Titel">
    <w:name w:val="Title"/>
    <w:basedOn w:val="Standard"/>
    <w:link w:val="TitelZchn"/>
    <w:rsid w:val="00E31A5D"/>
    <w:pPr>
      <w:suppressAutoHyphens/>
      <w:adjustRightInd w:val="0"/>
      <w:snapToGrid w:val="0"/>
      <w:spacing w:before="240" w:after="60" w:line="340" w:lineRule="atLeast"/>
      <w:jc w:val="center"/>
      <w:outlineLvl w:val="0"/>
    </w:pPr>
    <w:rPr>
      <w:rFonts w:asciiTheme="minorHAnsi" w:hAnsiTheme="minorHAnsi" w:cs="Arial"/>
      <w:b/>
      <w:bCs/>
      <w:kern w:val="28"/>
      <w:sz w:val="32"/>
      <w:szCs w:val="32"/>
      <w:lang w:val="en-GB"/>
    </w:rPr>
  </w:style>
  <w:style w:type="character" w:customStyle="1" w:styleId="TitelZchn">
    <w:name w:val="Titel Zchn"/>
    <w:basedOn w:val="Absatz-Standardschriftart"/>
    <w:link w:val="Titel"/>
    <w:rsid w:val="00E31A5D"/>
    <w:rPr>
      <w:rFonts w:asciiTheme="minorHAnsi" w:hAnsiTheme="minorHAnsi" w:cs="Arial"/>
      <w:b/>
      <w:bCs/>
      <w:kern w:val="28"/>
      <w:sz w:val="32"/>
      <w:szCs w:val="32"/>
      <w:lang w:val="en-GB"/>
    </w:rPr>
  </w:style>
  <w:style w:type="paragraph" w:styleId="Umschlagabsenderadresse">
    <w:name w:val="envelope return"/>
    <w:basedOn w:val="Standard"/>
    <w:semiHidden/>
    <w:rsid w:val="00E31A5D"/>
    <w:pPr>
      <w:suppressAutoHyphens/>
      <w:adjustRightInd w:val="0"/>
      <w:snapToGrid w:val="0"/>
      <w:spacing w:before="120" w:after="120" w:line="340" w:lineRule="atLeast"/>
      <w:jc w:val="both"/>
    </w:pPr>
    <w:rPr>
      <w:rFonts w:asciiTheme="minorHAnsi" w:hAnsiTheme="minorHAnsi" w:cs="Arial"/>
      <w:sz w:val="24"/>
      <w:lang w:val="en-GB"/>
    </w:rPr>
  </w:style>
  <w:style w:type="paragraph" w:styleId="Umschlagadresse">
    <w:name w:val="envelope address"/>
    <w:basedOn w:val="Standard"/>
    <w:semiHidden/>
    <w:rsid w:val="00E31A5D"/>
    <w:pPr>
      <w:framePr w:w="4320" w:h="2160" w:hRule="exact" w:hSpace="141" w:wrap="auto" w:hAnchor="page" w:xAlign="center" w:yAlign="bottom"/>
      <w:suppressAutoHyphens/>
      <w:adjustRightInd w:val="0"/>
      <w:snapToGrid w:val="0"/>
      <w:spacing w:before="120" w:after="120" w:line="340" w:lineRule="atLeast"/>
      <w:ind w:left="1"/>
      <w:jc w:val="both"/>
    </w:pPr>
    <w:rPr>
      <w:rFonts w:asciiTheme="minorHAnsi" w:hAnsiTheme="minorHAnsi" w:cs="Arial"/>
      <w:sz w:val="24"/>
      <w:szCs w:val="24"/>
      <w:lang w:val="en-GB"/>
    </w:rPr>
  </w:style>
  <w:style w:type="paragraph" w:styleId="Unterschrift">
    <w:name w:val="Signature"/>
    <w:basedOn w:val="Standard"/>
    <w:link w:val="UnterschriftZchn"/>
    <w:semiHidden/>
    <w:rsid w:val="00E31A5D"/>
    <w:pPr>
      <w:suppressAutoHyphens/>
      <w:adjustRightInd w:val="0"/>
      <w:snapToGrid w:val="0"/>
      <w:spacing w:before="120" w:after="120" w:line="340" w:lineRule="atLeast"/>
      <w:ind w:left="4252"/>
      <w:jc w:val="both"/>
    </w:pPr>
    <w:rPr>
      <w:rFonts w:asciiTheme="minorHAnsi" w:hAnsiTheme="minorHAnsi"/>
      <w:sz w:val="24"/>
      <w:szCs w:val="24"/>
      <w:lang w:val="en-GB"/>
    </w:rPr>
  </w:style>
  <w:style w:type="character" w:customStyle="1" w:styleId="UnterschriftZchn">
    <w:name w:val="Unterschrift Zchn"/>
    <w:basedOn w:val="Absatz-Standardschriftart"/>
    <w:link w:val="Unterschrift"/>
    <w:semiHidden/>
    <w:rsid w:val="00E31A5D"/>
    <w:rPr>
      <w:rFonts w:asciiTheme="minorHAnsi" w:hAnsiTheme="minorHAnsi"/>
      <w:sz w:val="24"/>
      <w:szCs w:val="24"/>
      <w:lang w:val="en-GB"/>
    </w:rPr>
  </w:style>
  <w:style w:type="paragraph" w:styleId="Untertitel">
    <w:name w:val="Subtitle"/>
    <w:basedOn w:val="Standard"/>
    <w:link w:val="UntertitelZchn"/>
    <w:rsid w:val="00E31A5D"/>
    <w:pPr>
      <w:suppressAutoHyphens/>
      <w:adjustRightInd w:val="0"/>
      <w:snapToGrid w:val="0"/>
      <w:spacing w:before="120" w:after="60" w:line="340" w:lineRule="atLeast"/>
      <w:jc w:val="center"/>
      <w:outlineLvl w:val="1"/>
    </w:pPr>
    <w:rPr>
      <w:rFonts w:asciiTheme="minorHAnsi" w:hAnsiTheme="minorHAnsi" w:cs="Arial"/>
      <w:sz w:val="24"/>
      <w:szCs w:val="24"/>
      <w:lang w:val="en-GB"/>
    </w:rPr>
  </w:style>
  <w:style w:type="character" w:customStyle="1" w:styleId="UntertitelZchn">
    <w:name w:val="Untertitel Zchn"/>
    <w:basedOn w:val="Absatz-Standardschriftart"/>
    <w:link w:val="Untertitel"/>
    <w:rsid w:val="00E31A5D"/>
    <w:rPr>
      <w:rFonts w:asciiTheme="minorHAnsi" w:hAnsiTheme="minorHAnsi" w:cs="Arial"/>
      <w:sz w:val="24"/>
      <w:szCs w:val="24"/>
      <w:lang w:val="en-GB"/>
    </w:rPr>
  </w:style>
  <w:style w:type="character" w:styleId="Zeilennummer">
    <w:name w:val="line number"/>
    <w:basedOn w:val="Absatz-Standardschriftart"/>
    <w:semiHidden/>
    <w:rsid w:val="00E31A5D"/>
  </w:style>
  <w:style w:type="paragraph" w:customStyle="1" w:styleId="CMSExhibit1">
    <w:name w:val="CMS Exhibit 1"/>
    <w:basedOn w:val="Standard"/>
    <w:next w:val="Standard"/>
    <w:qFormat/>
    <w:rsid w:val="00E31A5D"/>
    <w:pPr>
      <w:pageBreakBefore/>
      <w:numPr>
        <w:numId w:val="14"/>
      </w:numPr>
      <w:suppressAutoHyphens/>
      <w:adjustRightInd w:val="0"/>
      <w:snapToGrid w:val="0"/>
      <w:spacing w:before="180" w:after="120" w:line="340" w:lineRule="atLeast"/>
      <w:jc w:val="center"/>
    </w:pPr>
    <w:rPr>
      <w:rFonts w:asciiTheme="minorHAnsi" w:hAnsiTheme="minorHAnsi"/>
      <w:b/>
      <w:sz w:val="24"/>
      <w:szCs w:val="24"/>
      <w:lang w:val="en-GB"/>
    </w:rPr>
  </w:style>
  <w:style w:type="paragraph" w:customStyle="1" w:styleId="CMSSchedule6">
    <w:name w:val="CMS Schedule 6"/>
    <w:basedOn w:val="Standard"/>
    <w:qFormat/>
    <w:rsid w:val="00E31A5D"/>
    <w:pPr>
      <w:numPr>
        <w:ilvl w:val="5"/>
        <w:numId w:val="20"/>
      </w:numPr>
      <w:suppressAutoHyphens/>
      <w:adjustRightInd w:val="0"/>
      <w:snapToGrid w:val="0"/>
      <w:spacing w:before="120" w:after="120" w:line="340" w:lineRule="atLeast"/>
      <w:jc w:val="both"/>
    </w:pPr>
    <w:rPr>
      <w:rFonts w:asciiTheme="minorHAnsi" w:hAnsiTheme="minorHAnsi"/>
      <w:sz w:val="24"/>
      <w:szCs w:val="24"/>
      <w:lang w:val="en-GB"/>
    </w:rPr>
  </w:style>
  <w:style w:type="paragraph" w:customStyle="1" w:styleId="CMSSchedule7">
    <w:name w:val="CMS Schedule 7"/>
    <w:basedOn w:val="Standard"/>
    <w:qFormat/>
    <w:rsid w:val="00E31A5D"/>
    <w:pPr>
      <w:numPr>
        <w:ilvl w:val="6"/>
        <w:numId w:val="20"/>
      </w:numPr>
      <w:suppressAutoHyphens/>
      <w:adjustRightInd w:val="0"/>
      <w:snapToGrid w:val="0"/>
      <w:spacing w:before="120" w:after="120" w:line="340" w:lineRule="atLeast"/>
      <w:jc w:val="both"/>
    </w:pPr>
    <w:rPr>
      <w:rFonts w:asciiTheme="minorHAnsi" w:hAnsiTheme="minorHAnsi"/>
      <w:sz w:val="24"/>
      <w:szCs w:val="24"/>
      <w:lang w:val="en-GB"/>
    </w:rPr>
  </w:style>
  <w:style w:type="paragraph" w:customStyle="1" w:styleId="CMSFirst">
    <w:name w:val="CMS First"/>
    <w:basedOn w:val="Standard"/>
    <w:qFormat/>
    <w:rsid w:val="00E31A5D"/>
    <w:pPr>
      <w:numPr>
        <w:numId w:val="26"/>
      </w:numPr>
      <w:suppressAutoHyphens/>
      <w:adjustRightInd w:val="0"/>
      <w:snapToGrid w:val="0"/>
      <w:spacing w:before="120" w:after="120" w:line="340" w:lineRule="atLeast"/>
      <w:contextualSpacing/>
      <w:jc w:val="both"/>
    </w:pPr>
    <w:rPr>
      <w:rFonts w:asciiTheme="minorHAnsi" w:hAnsiTheme="minorHAnsi"/>
      <w:sz w:val="24"/>
      <w:szCs w:val="24"/>
      <w:lang w:val="en-GB"/>
    </w:rPr>
  </w:style>
  <w:style w:type="paragraph" w:customStyle="1" w:styleId="CMSExhibit2">
    <w:name w:val="CMS Exhibit 2"/>
    <w:basedOn w:val="Standard"/>
    <w:next w:val="Standard"/>
    <w:qFormat/>
    <w:rsid w:val="00E31A5D"/>
    <w:pPr>
      <w:numPr>
        <w:ilvl w:val="1"/>
        <w:numId w:val="14"/>
      </w:numPr>
      <w:suppressAutoHyphens/>
      <w:adjustRightInd w:val="0"/>
      <w:snapToGrid w:val="0"/>
      <w:spacing w:before="180" w:after="120" w:line="340" w:lineRule="atLeast"/>
      <w:jc w:val="center"/>
    </w:pPr>
    <w:rPr>
      <w:rFonts w:asciiTheme="minorHAnsi" w:hAnsiTheme="minorHAnsi"/>
      <w:b/>
      <w:sz w:val="24"/>
      <w:szCs w:val="24"/>
      <w:lang w:val="en-GB"/>
    </w:rPr>
  </w:style>
  <w:style w:type="paragraph" w:customStyle="1" w:styleId="CMSExhibit3">
    <w:name w:val="CMS Exhibit 3"/>
    <w:basedOn w:val="Standard"/>
    <w:next w:val="Standard"/>
    <w:qFormat/>
    <w:rsid w:val="00E31A5D"/>
    <w:pPr>
      <w:numPr>
        <w:ilvl w:val="2"/>
        <w:numId w:val="14"/>
      </w:numPr>
      <w:suppressAutoHyphens/>
      <w:adjustRightInd w:val="0"/>
      <w:snapToGrid w:val="0"/>
      <w:spacing w:before="180" w:after="120" w:line="340" w:lineRule="atLeast"/>
      <w:jc w:val="center"/>
    </w:pPr>
    <w:rPr>
      <w:rFonts w:asciiTheme="minorHAnsi" w:hAnsiTheme="minorHAnsi"/>
      <w:b/>
      <w:sz w:val="24"/>
      <w:szCs w:val="24"/>
      <w:lang w:val="en-GB"/>
    </w:rPr>
  </w:style>
  <w:style w:type="paragraph" w:customStyle="1" w:styleId="CMSExhibit4">
    <w:name w:val="CMS Exhibit 4"/>
    <w:basedOn w:val="Standard"/>
    <w:next w:val="Standard"/>
    <w:semiHidden/>
    <w:rsid w:val="00E31A5D"/>
    <w:pPr>
      <w:numPr>
        <w:ilvl w:val="3"/>
        <w:numId w:val="14"/>
      </w:numPr>
      <w:suppressAutoHyphens/>
      <w:adjustRightInd w:val="0"/>
      <w:snapToGrid w:val="0"/>
      <w:spacing w:before="120" w:after="120" w:line="340" w:lineRule="atLeast"/>
      <w:jc w:val="both"/>
    </w:pPr>
    <w:rPr>
      <w:rFonts w:asciiTheme="minorHAnsi" w:hAnsiTheme="minorHAnsi"/>
      <w:sz w:val="24"/>
      <w:szCs w:val="24"/>
      <w:lang w:val="en-GB"/>
    </w:rPr>
  </w:style>
  <w:style w:type="numbering" w:customStyle="1" w:styleId="CMS-Exhibit">
    <w:name w:val="CMS-Exhibit"/>
    <w:rsid w:val="00E31A5D"/>
    <w:pPr>
      <w:numPr>
        <w:numId w:val="14"/>
      </w:numPr>
    </w:pPr>
  </w:style>
  <w:style w:type="paragraph" w:customStyle="1" w:styleId="CMSSchedule8">
    <w:name w:val="CMS Schedule 8"/>
    <w:basedOn w:val="Standard"/>
    <w:qFormat/>
    <w:rsid w:val="00E31A5D"/>
    <w:pPr>
      <w:numPr>
        <w:ilvl w:val="7"/>
        <w:numId w:val="20"/>
      </w:numPr>
      <w:suppressAutoHyphens/>
      <w:adjustRightInd w:val="0"/>
      <w:snapToGrid w:val="0"/>
      <w:spacing w:before="120" w:after="120" w:line="340" w:lineRule="atLeast"/>
      <w:jc w:val="both"/>
    </w:pPr>
    <w:rPr>
      <w:rFonts w:asciiTheme="minorHAnsi" w:hAnsiTheme="minorHAnsi"/>
      <w:sz w:val="24"/>
      <w:szCs w:val="24"/>
      <w:lang w:val="en-GB"/>
    </w:rPr>
  </w:style>
  <w:style w:type="paragraph" w:customStyle="1" w:styleId="CMSSchedule9">
    <w:name w:val="CMS Schedule 9"/>
    <w:basedOn w:val="Standard"/>
    <w:semiHidden/>
    <w:rsid w:val="00E31A5D"/>
    <w:pPr>
      <w:numPr>
        <w:ilvl w:val="8"/>
        <w:numId w:val="20"/>
      </w:numPr>
      <w:suppressAutoHyphens/>
      <w:adjustRightInd w:val="0"/>
      <w:snapToGrid w:val="0"/>
      <w:spacing w:before="120" w:after="120" w:line="340" w:lineRule="atLeast"/>
      <w:jc w:val="both"/>
    </w:pPr>
    <w:rPr>
      <w:rFonts w:asciiTheme="minorHAnsi" w:hAnsiTheme="minorHAnsi"/>
      <w:sz w:val="24"/>
      <w:szCs w:val="24"/>
      <w:lang w:val="en-GB"/>
    </w:rPr>
  </w:style>
  <w:style w:type="paragraph" w:customStyle="1" w:styleId="CMSExhibit5">
    <w:name w:val="CMS Exhibit 5"/>
    <w:basedOn w:val="Standard"/>
    <w:qFormat/>
    <w:rsid w:val="00E31A5D"/>
    <w:pPr>
      <w:numPr>
        <w:ilvl w:val="4"/>
        <w:numId w:val="14"/>
      </w:numPr>
      <w:suppressAutoHyphens/>
      <w:adjustRightInd w:val="0"/>
      <w:snapToGrid w:val="0"/>
      <w:spacing w:before="120" w:after="120" w:line="340" w:lineRule="atLeast"/>
      <w:jc w:val="both"/>
    </w:pPr>
    <w:rPr>
      <w:rFonts w:asciiTheme="minorHAnsi" w:hAnsiTheme="minorHAnsi"/>
      <w:sz w:val="24"/>
      <w:szCs w:val="24"/>
      <w:lang w:val="en-GB"/>
    </w:rPr>
  </w:style>
  <w:style w:type="paragraph" w:customStyle="1" w:styleId="CMSExhibit6">
    <w:name w:val="CMS Exhibit 6"/>
    <w:basedOn w:val="Standard"/>
    <w:qFormat/>
    <w:rsid w:val="00E31A5D"/>
    <w:pPr>
      <w:numPr>
        <w:ilvl w:val="5"/>
        <w:numId w:val="14"/>
      </w:numPr>
      <w:suppressAutoHyphens/>
      <w:adjustRightInd w:val="0"/>
      <w:snapToGrid w:val="0"/>
      <w:spacing w:before="120" w:after="120" w:line="340" w:lineRule="atLeast"/>
      <w:jc w:val="both"/>
    </w:pPr>
    <w:rPr>
      <w:rFonts w:asciiTheme="minorHAnsi" w:hAnsiTheme="minorHAnsi"/>
      <w:sz w:val="24"/>
      <w:szCs w:val="24"/>
      <w:lang w:val="en-GB"/>
    </w:rPr>
  </w:style>
  <w:style w:type="paragraph" w:customStyle="1" w:styleId="CMSExhibit7">
    <w:name w:val="CMS Exhibit 7"/>
    <w:basedOn w:val="Standard"/>
    <w:qFormat/>
    <w:rsid w:val="00E31A5D"/>
    <w:pPr>
      <w:numPr>
        <w:ilvl w:val="6"/>
        <w:numId w:val="14"/>
      </w:numPr>
      <w:suppressAutoHyphens/>
      <w:adjustRightInd w:val="0"/>
      <w:snapToGrid w:val="0"/>
      <w:spacing w:before="120" w:after="120" w:line="340" w:lineRule="atLeast"/>
      <w:jc w:val="both"/>
    </w:pPr>
    <w:rPr>
      <w:rFonts w:asciiTheme="minorHAnsi" w:hAnsiTheme="minorHAnsi"/>
      <w:sz w:val="24"/>
      <w:szCs w:val="24"/>
      <w:lang w:val="en-GB"/>
    </w:rPr>
  </w:style>
  <w:style w:type="paragraph" w:customStyle="1" w:styleId="CMSExhibit8">
    <w:name w:val="CMS Exhibit 8"/>
    <w:basedOn w:val="Standard"/>
    <w:qFormat/>
    <w:rsid w:val="00E31A5D"/>
    <w:pPr>
      <w:numPr>
        <w:ilvl w:val="7"/>
        <w:numId w:val="14"/>
      </w:numPr>
      <w:suppressAutoHyphens/>
      <w:adjustRightInd w:val="0"/>
      <w:snapToGrid w:val="0"/>
      <w:spacing w:before="120" w:after="120" w:line="340" w:lineRule="atLeast"/>
      <w:jc w:val="both"/>
    </w:pPr>
    <w:rPr>
      <w:rFonts w:asciiTheme="minorHAnsi" w:hAnsiTheme="minorHAnsi"/>
      <w:sz w:val="24"/>
      <w:szCs w:val="24"/>
      <w:lang w:val="en-GB"/>
    </w:rPr>
  </w:style>
  <w:style w:type="paragraph" w:customStyle="1" w:styleId="CMSExhibit9">
    <w:name w:val="CMS Exhibit 9"/>
    <w:basedOn w:val="Standard"/>
    <w:semiHidden/>
    <w:rsid w:val="00E31A5D"/>
    <w:pPr>
      <w:numPr>
        <w:ilvl w:val="8"/>
        <w:numId w:val="14"/>
      </w:numPr>
      <w:suppressAutoHyphens/>
      <w:adjustRightInd w:val="0"/>
      <w:snapToGrid w:val="0"/>
      <w:spacing w:before="120" w:after="120" w:line="340" w:lineRule="atLeast"/>
      <w:jc w:val="both"/>
    </w:pPr>
    <w:rPr>
      <w:rFonts w:asciiTheme="minorHAnsi" w:hAnsiTheme="minorHAnsi"/>
      <w:sz w:val="24"/>
      <w:szCs w:val="24"/>
      <w:lang w:val="en-GB"/>
    </w:rPr>
  </w:style>
  <w:style w:type="paragraph" w:styleId="Verzeichnis1">
    <w:name w:val="toc 1"/>
    <w:basedOn w:val="Standard"/>
    <w:next w:val="Standard"/>
    <w:semiHidden/>
    <w:rsid w:val="00E31A5D"/>
    <w:pPr>
      <w:tabs>
        <w:tab w:val="left" w:pos="567"/>
        <w:tab w:val="right" w:leader="dot" w:pos="8783"/>
      </w:tabs>
      <w:suppressAutoHyphens/>
      <w:adjustRightInd w:val="0"/>
      <w:snapToGrid w:val="0"/>
      <w:spacing w:before="120" w:line="340" w:lineRule="atLeast"/>
      <w:ind w:left="567" w:right="567" w:hanging="567"/>
    </w:pPr>
    <w:rPr>
      <w:rFonts w:asciiTheme="minorHAnsi" w:hAnsiTheme="minorHAnsi"/>
      <w:b/>
      <w:caps/>
      <w:sz w:val="24"/>
      <w:szCs w:val="24"/>
      <w:lang w:val="en-GB"/>
    </w:rPr>
  </w:style>
  <w:style w:type="paragraph" w:styleId="Verzeichnis2">
    <w:name w:val="toc 2"/>
    <w:basedOn w:val="Standard"/>
    <w:next w:val="Standard"/>
    <w:uiPriority w:val="39"/>
    <w:semiHidden/>
    <w:rsid w:val="00E31A5D"/>
    <w:pPr>
      <w:tabs>
        <w:tab w:val="left" w:pos="567"/>
        <w:tab w:val="right" w:leader="dot" w:pos="8783"/>
      </w:tabs>
      <w:suppressAutoHyphens/>
      <w:adjustRightInd w:val="0"/>
      <w:snapToGrid w:val="0"/>
      <w:spacing w:line="340" w:lineRule="atLeast"/>
      <w:ind w:left="567" w:right="567" w:hanging="567"/>
    </w:pPr>
    <w:rPr>
      <w:rFonts w:asciiTheme="minorHAnsi" w:hAnsiTheme="minorHAnsi"/>
      <w:sz w:val="24"/>
      <w:szCs w:val="24"/>
      <w:lang w:val="en-GB"/>
    </w:rPr>
  </w:style>
  <w:style w:type="paragraph" w:styleId="Verzeichnis3">
    <w:name w:val="toc 3"/>
    <w:basedOn w:val="Standard"/>
    <w:next w:val="Standard"/>
    <w:uiPriority w:val="39"/>
    <w:semiHidden/>
    <w:rsid w:val="00E31A5D"/>
    <w:pPr>
      <w:tabs>
        <w:tab w:val="left" w:pos="1134"/>
        <w:tab w:val="right" w:leader="dot" w:pos="8783"/>
      </w:tabs>
      <w:suppressAutoHyphens/>
      <w:adjustRightInd w:val="0"/>
      <w:snapToGrid w:val="0"/>
      <w:spacing w:line="340" w:lineRule="atLeast"/>
      <w:ind w:left="1135" w:right="567" w:hanging="851"/>
    </w:pPr>
    <w:rPr>
      <w:rFonts w:asciiTheme="minorHAnsi" w:hAnsiTheme="minorHAnsi"/>
      <w:sz w:val="24"/>
      <w:szCs w:val="24"/>
      <w:lang w:val="en-GB"/>
    </w:rPr>
  </w:style>
  <w:style w:type="paragraph" w:styleId="Verzeichnis4">
    <w:name w:val="toc 4"/>
    <w:basedOn w:val="Standard"/>
    <w:next w:val="Standard"/>
    <w:uiPriority w:val="39"/>
    <w:semiHidden/>
    <w:rsid w:val="00E31A5D"/>
    <w:pPr>
      <w:tabs>
        <w:tab w:val="left" w:pos="1134"/>
        <w:tab w:val="right" w:leader="dot" w:pos="8783"/>
      </w:tabs>
      <w:suppressAutoHyphens/>
      <w:adjustRightInd w:val="0"/>
      <w:snapToGrid w:val="0"/>
      <w:spacing w:line="340" w:lineRule="atLeast"/>
      <w:ind w:left="1134" w:right="567" w:hanging="567"/>
    </w:pPr>
    <w:rPr>
      <w:rFonts w:asciiTheme="minorHAnsi" w:hAnsiTheme="minorHAnsi"/>
      <w:sz w:val="24"/>
      <w:szCs w:val="24"/>
      <w:lang w:val="en-GB"/>
    </w:rPr>
  </w:style>
  <w:style w:type="paragraph" w:styleId="Verzeichnis5">
    <w:name w:val="toc 5"/>
    <w:basedOn w:val="Standard"/>
    <w:next w:val="Standard"/>
    <w:uiPriority w:val="39"/>
    <w:semiHidden/>
    <w:rsid w:val="00E31A5D"/>
    <w:pPr>
      <w:tabs>
        <w:tab w:val="left" w:pos="1418"/>
        <w:tab w:val="right" w:leader="dot" w:pos="8783"/>
      </w:tabs>
      <w:suppressAutoHyphens/>
      <w:adjustRightInd w:val="0"/>
      <w:snapToGrid w:val="0"/>
      <w:spacing w:line="340" w:lineRule="atLeast"/>
      <w:ind w:left="1418" w:right="567" w:hanging="567"/>
    </w:pPr>
    <w:rPr>
      <w:rFonts w:asciiTheme="minorHAnsi" w:hAnsiTheme="minorHAnsi"/>
      <w:sz w:val="24"/>
      <w:szCs w:val="24"/>
      <w:lang w:val="en-GB"/>
    </w:rPr>
  </w:style>
  <w:style w:type="paragraph" w:styleId="Verzeichnis6">
    <w:name w:val="toc 6"/>
    <w:basedOn w:val="Standard"/>
    <w:next w:val="Standard"/>
    <w:uiPriority w:val="39"/>
    <w:semiHidden/>
    <w:rsid w:val="00E31A5D"/>
    <w:pPr>
      <w:tabs>
        <w:tab w:val="left" w:pos="1701"/>
        <w:tab w:val="right" w:leader="dot" w:pos="8783"/>
      </w:tabs>
      <w:suppressAutoHyphens/>
      <w:adjustRightInd w:val="0"/>
      <w:snapToGrid w:val="0"/>
      <w:spacing w:line="340" w:lineRule="atLeast"/>
      <w:ind w:left="1701" w:right="567" w:hanging="567"/>
    </w:pPr>
    <w:rPr>
      <w:rFonts w:asciiTheme="minorHAnsi" w:hAnsiTheme="minorHAnsi"/>
      <w:sz w:val="24"/>
      <w:szCs w:val="24"/>
      <w:lang w:val="en-GB"/>
    </w:rPr>
  </w:style>
  <w:style w:type="paragraph" w:styleId="Verzeichnis7">
    <w:name w:val="toc 7"/>
    <w:basedOn w:val="Standard"/>
    <w:next w:val="Standard"/>
    <w:uiPriority w:val="39"/>
    <w:semiHidden/>
    <w:rsid w:val="00E31A5D"/>
    <w:pPr>
      <w:tabs>
        <w:tab w:val="right" w:leader="dot" w:pos="8783"/>
      </w:tabs>
      <w:suppressAutoHyphens/>
      <w:adjustRightInd w:val="0"/>
      <w:snapToGrid w:val="0"/>
      <w:spacing w:line="340" w:lineRule="atLeast"/>
      <w:ind w:right="567"/>
    </w:pPr>
    <w:rPr>
      <w:rFonts w:asciiTheme="minorHAnsi" w:hAnsiTheme="minorHAnsi"/>
      <w:sz w:val="24"/>
      <w:szCs w:val="24"/>
      <w:lang w:val="en-GB"/>
    </w:rPr>
  </w:style>
  <w:style w:type="paragraph" w:styleId="Verzeichnis8">
    <w:name w:val="toc 8"/>
    <w:basedOn w:val="Standard"/>
    <w:next w:val="Standard"/>
    <w:uiPriority w:val="39"/>
    <w:semiHidden/>
    <w:rsid w:val="00E31A5D"/>
    <w:pPr>
      <w:tabs>
        <w:tab w:val="right" w:leader="dot" w:pos="8783"/>
      </w:tabs>
      <w:suppressAutoHyphens/>
      <w:adjustRightInd w:val="0"/>
      <w:snapToGrid w:val="0"/>
      <w:spacing w:line="340" w:lineRule="atLeast"/>
      <w:ind w:left="284" w:right="567"/>
    </w:pPr>
    <w:rPr>
      <w:rFonts w:asciiTheme="minorHAnsi" w:hAnsiTheme="minorHAnsi"/>
      <w:sz w:val="24"/>
      <w:szCs w:val="24"/>
      <w:lang w:val="en-GB"/>
    </w:rPr>
  </w:style>
  <w:style w:type="paragraph" w:styleId="Verzeichnis9">
    <w:name w:val="toc 9"/>
    <w:basedOn w:val="Standard"/>
    <w:next w:val="Standard"/>
    <w:uiPriority w:val="39"/>
    <w:semiHidden/>
    <w:rsid w:val="00E31A5D"/>
    <w:pPr>
      <w:tabs>
        <w:tab w:val="right" w:leader="dot" w:pos="8783"/>
      </w:tabs>
      <w:suppressAutoHyphens/>
      <w:adjustRightInd w:val="0"/>
      <w:snapToGrid w:val="0"/>
      <w:spacing w:line="340" w:lineRule="atLeast"/>
      <w:ind w:left="567" w:right="567"/>
    </w:pPr>
    <w:rPr>
      <w:rFonts w:asciiTheme="minorHAnsi" w:hAnsiTheme="minorHAnsi"/>
      <w:sz w:val="24"/>
      <w:szCs w:val="24"/>
      <w:lang w:val="en-GB"/>
    </w:rPr>
  </w:style>
  <w:style w:type="paragraph" w:customStyle="1" w:styleId="CMSSchedule1">
    <w:name w:val="CMS Schedule 1"/>
    <w:basedOn w:val="Standard"/>
    <w:next w:val="Standard"/>
    <w:qFormat/>
    <w:rsid w:val="00E31A5D"/>
    <w:pPr>
      <w:pageBreakBefore/>
      <w:numPr>
        <w:numId w:val="20"/>
      </w:numPr>
      <w:suppressAutoHyphens/>
      <w:adjustRightInd w:val="0"/>
      <w:snapToGrid w:val="0"/>
      <w:spacing w:before="180" w:after="120" w:line="340" w:lineRule="atLeast"/>
      <w:jc w:val="center"/>
    </w:pPr>
    <w:rPr>
      <w:rFonts w:asciiTheme="minorHAnsi" w:hAnsiTheme="minorHAnsi"/>
      <w:b/>
      <w:sz w:val="24"/>
      <w:szCs w:val="24"/>
      <w:lang w:val="en-GB"/>
    </w:rPr>
  </w:style>
  <w:style w:type="paragraph" w:customStyle="1" w:styleId="CMSSchedule2">
    <w:name w:val="CMS Schedule 2"/>
    <w:basedOn w:val="Standard"/>
    <w:next w:val="Standard"/>
    <w:qFormat/>
    <w:rsid w:val="00E31A5D"/>
    <w:pPr>
      <w:numPr>
        <w:ilvl w:val="1"/>
        <w:numId w:val="20"/>
      </w:numPr>
      <w:suppressAutoHyphens/>
      <w:adjustRightInd w:val="0"/>
      <w:snapToGrid w:val="0"/>
      <w:spacing w:before="180" w:after="120" w:line="340" w:lineRule="atLeast"/>
      <w:jc w:val="center"/>
    </w:pPr>
    <w:rPr>
      <w:rFonts w:asciiTheme="minorHAnsi" w:hAnsiTheme="minorHAnsi"/>
      <w:b/>
      <w:sz w:val="24"/>
      <w:szCs w:val="24"/>
      <w:lang w:val="en-GB"/>
    </w:rPr>
  </w:style>
  <w:style w:type="paragraph" w:customStyle="1" w:styleId="CMSSchedule3">
    <w:name w:val="CMS Schedule 3"/>
    <w:basedOn w:val="Standard"/>
    <w:next w:val="Standard"/>
    <w:qFormat/>
    <w:rsid w:val="00E31A5D"/>
    <w:pPr>
      <w:numPr>
        <w:ilvl w:val="2"/>
        <w:numId w:val="20"/>
      </w:numPr>
      <w:suppressAutoHyphens/>
      <w:adjustRightInd w:val="0"/>
      <w:snapToGrid w:val="0"/>
      <w:spacing w:before="180" w:after="120" w:line="340" w:lineRule="atLeast"/>
      <w:jc w:val="center"/>
    </w:pPr>
    <w:rPr>
      <w:rFonts w:asciiTheme="minorHAnsi" w:hAnsiTheme="minorHAnsi"/>
      <w:b/>
      <w:sz w:val="24"/>
      <w:szCs w:val="24"/>
      <w:lang w:val="en-GB"/>
    </w:rPr>
  </w:style>
  <w:style w:type="paragraph" w:customStyle="1" w:styleId="CMSSchedule4">
    <w:name w:val="CMS Schedule 4"/>
    <w:basedOn w:val="Standard"/>
    <w:semiHidden/>
    <w:rsid w:val="00E31A5D"/>
    <w:pPr>
      <w:numPr>
        <w:ilvl w:val="3"/>
        <w:numId w:val="20"/>
      </w:numPr>
      <w:suppressAutoHyphens/>
      <w:adjustRightInd w:val="0"/>
      <w:snapToGrid w:val="0"/>
      <w:spacing w:before="120" w:after="120" w:line="340" w:lineRule="atLeast"/>
      <w:jc w:val="both"/>
    </w:pPr>
    <w:rPr>
      <w:rFonts w:asciiTheme="minorHAnsi" w:hAnsiTheme="minorHAnsi"/>
      <w:sz w:val="24"/>
      <w:szCs w:val="24"/>
      <w:lang w:val="en-GB"/>
    </w:rPr>
  </w:style>
  <w:style w:type="numbering" w:customStyle="1" w:styleId="CMS-Schedule">
    <w:name w:val="CMS-Schedule"/>
    <w:rsid w:val="00E31A5D"/>
    <w:pPr>
      <w:numPr>
        <w:numId w:val="20"/>
      </w:numPr>
    </w:pPr>
  </w:style>
  <w:style w:type="paragraph" w:customStyle="1" w:styleId="CMSPreamble">
    <w:name w:val="CMS Preamble"/>
    <w:basedOn w:val="Standard"/>
    <w:qFormat/>
    <w:rsid w:val="00E31A5D"/>
    <w:pPr>
      <w:keepNext/>
      <w:suppressAutoHyphens/>
      <w:adjustRightInd w:val="0"/>
      <w:snapToGrid w:val="0"/>
      <w:spacing w:before="180" w:after="120" w:line="340" w:lineRule="atLeast"/>
      <w:jc w:val="both"/>
    </w:pPr>
    <w:rPr>
      <w:rFonts w:asciiTheme="minorHAnsi" w:hAnsiTheme="minorHAnsi"/>
      <w:b/>
      <w:caps/>
      <w:sz w:val="24"/>
      <w:szCs w:val="24"/>
      <w:lang w:val="en-GB"/>
    </w:rPr>
  </w:style>
  <w:style w:type="paragraph" w:customStyle="1" w:styleId="CMSPreambleA">
    <w:name w:val="CMS Preamble (A)"/>
    <w:basedOn w:val="Standard"/>
    <w:qFormat/>
    <w:rsid w:val="00E31A5D"/>
    <w:pPr>
      <w:numPr>
        <w:numId w:val="10"/>
      </w:numPr>
      <w:suppressAutoHyphens/>
      <w:adjustRightInd w:val="0"/>
      <w:snapToGrid w:val="0"/>
      <w:spacing w:before="120" w:after="120" w:line="340" w:lineRule="atLeast"/>
      <w:jc w:val="both"/>
    </w:pPr>
    <w:rPr>
      <w:rFonts w:asciiTheme="minorHAnsi" w:hAnsiTheme="minorHAnsi"/>
      <w:sz w:val="24"/>
      <w:szCs w:val="24"/>
      <w:lang w:val="en-GB"/>
    </w:rPr>
  </w:style>
  <w:style w:type="paragraph" w:customStyle="1" w:styleId="CMSSection">
    <w:name w:val="CMS Section"/>
    <w:basedOn w:val="Standard"/>
    <w:next w:val="Standard"/>
    <w:qFormat/>
    <w:rsid w:val="00E31A5D"/>
    <w:pPr>
      <w:suppressAutoHyphens/>
      <w:adjustRightInd w:val="0"/>
      <w:snapToGrid w:val="0"/>
      <w:spacing w:before="240" w:after="120" w:line="340" w:lineRule="atLeast"/>
      <w:jc w:val="center"/>
    </w:pPr>
    <w:rPr>
      <w:rFonts w:asciiTheme="majorHAnsi" w:hAnsiTheme="majorHAnsi"/>
      <w:b/>
      <w:caps/>
      <w:sz w:val="24"/>
      <w:szCs w:val="24"/>
      <w:lang w:val="en-GB"/>
    </w:rPr>
  </w:style>
  <w:style w:type="paragraph" w:customStyle="1" w:styleId="CMSInternalNote">
    <w:name w:val="CMS Internal Note"/>
    <w:basedOn w:val="Standard"/>
    <w:next w:val="Standard"/>
    <w:qFormat/>
    <w:rsid w:val="00E31A5D"/>
    <w:pPr>
      <w:numPr>
        <w:numId w:val="16"/>
      </w:numPr>
      <w:pBdr>
        <w:top w:val="single" w:sz="4" w:space="2" w:color="000000" w:shadow="1"/>
        <w:left w:val="single" w:sz="4" w:space="4" w:color="000000" w:shadow="1"/>
        <w:bottom w:val="single" w:sz="4" w:space="4" w:color="000000" w:shadow="1"/>
        <w:right w:val="single" w:sz="4" w:space="4" w:color="000000" w:shadow="1"/>
      </w:pBdr>
      <w:spacing w:before="240" w:after="120" w:line="340" w:lineRule="atLeast"/>
    </w:pPr>
    <w:rPr>
      <w:rFonts w:asciiTheme="minorHAnsi" w:hAnsiTheme="minorHAnsi" w:cstheme="minorHAnsi"/>
      <w:color w:val="FF0000"/>
      <w:sz w:val="24"/>
      <w:szCs w:val="24"/>
      <w:lang w:val="en-GB"/>
    </w:rPr>
  </w:style>
  <w:style w:type="paragraph" w:customStyle="1" w:styleId="CMSParties">
    <w:name w:val="CMS Parties"/>
    <w:basedOn w:val="Standard"/>
    <w:next w:val="CMSPartyReferred"/>
    <w:qFormat/>
    <w:rsid w:val="00E31A5D"/>
    <w:pPr>
      <w:numPr>
        <w:numId w:val="28"/>
      </w:numPr>
      <w:suppressAutoHyphens/>
      <w:adjustRightInd w:val="0"/>
      <w:snapToGrid w:val="0"/>
      <w:spacing w:before="120" w:after="120" w:line="300" w:lineRule="atLeast"/>
      <w:jc w:val="both"/>
    </w:pPr>
    <w:rPr>
      <w:rFonts w:asciiTheme="minorHAnsi" w:hAnsiTheme="minorHAnsi"/>
      <w:sz w:val="24"/>
      <w:szCs w:val="24"/>
      <w:lang w:val="en-GB"/>
    </w:rPr>
  </w:style>
  <w:style w:type="paragraph" w:customStyle="1" w:styleId="CMSNote">
    <w:name w:val="CMS Note"/>
    <w:basedOn w:val="Standard"/>
    <w:next w:val="Standard"/>
    <w:qFormat/>
    <w:rsid w:val="00E31A5D"/>
    <w:pPr>
      <w:numPr>
        <w:numId w:val="18"/>
      </w:numPr>
      <w:pBdr>
        <w:top w:val="single" w:sz="4" w:space="2" w:color="auto" w:shadow="1"/>
        <w:left w:val="single" w:sz="4" w:space="4" w:color="auto" w:shadow="1"/>
        <w:bottom w:val="single" w:sz="4" w:space="4" w:color="auto" w:shadow="1"/>
        <w:right w:val="single" w:sz="4" w:space="4" w:color="auto" w:shadow="1"/>
      </w:pBdr>
      <w:spacing w:before="240" w:after="120" w:line="340" w:lineRule="atLeast"/>
    </w:pPr>
    <w:rPr>
      <w:rFonts w:asciiTheme="minorHAnsi" w:hAnsiTheme="minorHAnsi" w:cstheme="minorHAnsi"/>
      <w:b/>
      <w:i/>
      <w:sz w:val="24"/>
      <w:szCs w:val="24"/>
      <w:lang w:val="en-GB"/>
    </w:rPr>
  </w:style>
  <w:style w:type="paragraph" w:customStyle="1" w:styleId="CMSAnmerkung">
    <w:name w:val="CMS Anmerkung"/>
    <w:basedOn w:val="Standard"/>
    <w:next w:val="Standard"/>
    <w:qFormat/>
    <w:rsid w:val="00E31A5D"/>
    <w:pPr>
      <w:numPr>
        <w:numId w:val="11"/>
      </w:numPr>
      <w:pBdr>
        <w:top w:val="single" w:sz="4" w:space="2" w:color="auto" w:shadow="1"/>
        <w:left w:val="single" w:sz="4" w:space="4" w:color="auto" w:shadow="1"/>
        <w:bottom w:val="single" w:sz="4" w:space="4" w:color="auto" w:shadow="1"/>
        <w:right w:val="single" w:sz="4" w:space="4" w:color="auto" w:shadow="1"/>
      </w:pBdr>
      <w:adjustRightInd w:val="0"/>
      <w:snapToGrid w:val="0"/>
      <w:spacing w:before="240" w:after="120" w:line="340" w:lineRule="atLeast"/>
    </w:pPr>
    <w:rPr>
      <w:rFonts w:asciiTheme="minorHAnsi" w:hAnsiTheme="minorHAnsi" w:cstheme="minorHAnsi"/>
      <w:b/>
      <w:i/>
      <w:sz w:val="24"/>
      <w:szCs w:val="24"/>
    </w:rPr>
  </w:style>
  <w:style w:type="paragraph" w:customStyle="1" w:styleId="CMSInternerHinweis">
    <w:name w:val="CMS Interner Hinweis"/>
    <w:basedOn w:val="Standard"/>
    <w:next w:val="Standard"/>
    <w:qFormat/>
    <w:rsid w:val="00E31A5D"/>
    <w:pPr>
      <w:numPr>
        <w:numId w:val="17"/>
      </w:numPr>
      <w:pBdr>
        <w:top w:val="single" w:sz="4" w:space="2" w:color="000000" w:shadow="1"/>
        <w:left w:val="single" w:sz="4" w:space="4" w:color="000000" w:shadow="1"/>
        <w:bottom w:val="single" w:sz="4" w:space="4" w:color="000000" w:shadow="1"/>
        <w:right w:val="single" w:sz="4" w:space="4" w:color="000000" w:shadow="1"/>
      </w:pBdr>
      <w:adjustRightInd w:val="0"/>
      <w:snapToGrid w:val="0"/>
      <w:spacing w:before="240" w:after="120" w:line="340" w:lineRule="atLeast"/>
      <w:ind w:left="2551" w:hanging="2551"/>
    </w:pPr>
    <w:rPr>
      <w:rFonts w:asciiTheme="minorHAnsi" w:hAnsiTheme="minorHAnsi" w:cstheme="minorHAnsi"/>
      <w:color w:val="FF0000"/>
      <w:sz w:val="24"/>
      <w:szCs w:val="24"/>
    </w:rPr>
  </w:style>
  <w:style w:type="numbering" w:customStyle="1" w:styleId="CMS-Anmerkung">
    <w:name w:val="CMS-Anmerkung"/>
    <w:basedOn w:val="KeineListe"/>
    <w:uiPriority w:val="99"/>
    <w:rsid w:val="00E31A5D"/>
    <w:pPr>
      <w:numPr>
        <w:numId w:val="11"/>
      </w:numPr>
    </w:pPr>
  </w:style>
  <w:style w:type="numbering" w:customStyle="1" w:styleId="CMS-InternalNote">
    <w:name w:val="CMS-Internal Note"/>
    <w:uiPriority w:val="99"/>
    <w:rsid w:val="00E31A5D"/>
    <w:pPr>
      <w:numPr>
        <w:numId w:val="16"/>
      </w:numPr>
    </w:pPr>
  </w:style>
  <w:style w:type="numbering" w:customStyle="1" w:styleId="CMS-InternerHinweis">
    <w:name w:val="CMS-Interner Hinweis"/>
    <w:basedOn w:val="CMS-InternalNote"/>
    <w:uiPriority w:val="99"/>
    <w:rsid w:val="00E31A5D"/>
    <w:pPr>
      <w:numPr>
        <w:numId w:val="17"/>
      </w:numPr>
    </w:pPr>
  </w:style>
  <w:style w:type="numbering" w:customStyle="1" w:styleId="CMS-Note">
    <w:name w:val="CMS-Note"/>
    <w:basedOn w:val="KeineListe"/>
    <w:uiPriority w:val="99"/>
    <w:rsid w:val="00E31A5D"/>
    <w:pPr>
      <w:numPr>
        <w:numId w:val="18"/>
      </w:numPr>
    </w:pPr>
  </w:style>
  <w:style w:type="paragraph" w:customStyle="1" w:styleId="CMSQuote">
    <w:name w:val="CMS Quote"/>
    <w:basedOn w:val="Standard"/>
    <w:next w:val="Standard"/>
    <w:qFormat/>
    <w:rsid w:val="00E31A5D"/>
    <w:pPr>
      <w:suppressAutoHyphens/>
      <w:spacing w:before="120" w:after="120" w:line="340" w:lineRule="atLeast"/>
      <w:ind w:left="1134" w:right="1134"/>
      <w:jc w:val="both"/>
    </w:pPr>
    <w:rPr>
      <w:rFonts w:asciiTheme="minorHAnsi" w:hAnsiTheme="minorHAnsi"/>
      <w:i/>
      <w:szCs w:val="24"/>
    </w:rPr>
  </w:style>
  <w:style w:type="paragraph" w:customStyle="1" w:styleId="CMSSource">
    <w:name w:val="CMS Source"/>
    <w:basedOn w:val="Standard"/>
    <w:next w:val="Standard"/>
    <w:qFormat/>
    <w:rsid w:val="00E31A5D"/>
    <w:pPr>
      <w:suppressAutoHyphens/>
      <w:spacing w:before="120" w:after="120"/>
      <w:ind w:left="1134" w:right="1134"/>
      <w:jc w:val="both"/>
    </w:pPr>
    <w:rPr>
      <w:rFonts w:asciiTheme="minorHAnsi" w:hAnsiTheme="minorHAnsi"/>
      <w:sz w:val="24"/>
      <w:szCs w:val="24"/>
    </w:rPr>
  </w:style>
  <w:style w:type="numbering" w:customStyle="1" w:styleId="CMS-First">
    <w:name w:val="CMS-First"/>
    <w:basedOn w:val="KeineListe"/>
    <w:uiPriority w:val="99"/>
    <w:rsid w:val="00E31A5D"/>
    <w:pPr>
      <w:numPr>
        <w:numId w:val="26"/>
      </w:numPr>
    </w:pPr>
  </w:style>
  <w:style w:type="paragraph" w:styleId="Funotentext">
    <w:name w:val="footnote text"/>
    <w:basedOn w:val="Standard"/>
    <w:link w:val="FunotentextZchn"/>
    <w:semiHidden/>
    <w:rsid w:val="00E31A5D"/>
    <w:pPr>
      <w:suppressAutoHyphens/>
      <w:adjustRightInd w:val="0"/>
      <w:snapToGrid w:val="0"/>
      <w:jc w:val="both"/>
    </w:pPr>
    <w:rPr>
      <w:rFonts w:asciiTheme="minorHAnsi" w:hAnsiTheme="minorHAnsi"/>
      <w:sz w:val="20"/>
      <w:lang w:val="en-GB"/>
    </w:rPr>
  </w:style>
  <w:style w:type="character" w:customStyle="1" w:styleId="FunotentextZchn">
    <w:name w:val="Fußnotentext Zchn"/>
    <w:basedOn w:val="Absatz-Standardschriftart"/>
    <w:link w:val="Funotentext"/>
    <w:semiHidden/>
    <w:rsid w:val="00E31A5D"/>
    <w:rPr>
      <w:rFonts w:asciiTheme="minorHAnsi" w:hAnsiTheme="minorHAnsi"/>
      <w:lang w:val="en-GB"/>
    </w:rPr>
  </w:style>
  <w:style w:type="character" w:styleId="Funotenzeichen">
    <w:name w:val="footnote reference"/>
    <w:basedOn w:val="Absatz-Standardschriftart"/>
    <w:semiHidden/>
    <w:rsid w:val="00E31A5D"/>
    <w:rPr>
      <w:vertAlign w:val="superscript"/>
    </w:rPr>
  </w:style>
  <w:style w:type="paragraph" w:customStyle="1" w:styleId="CMSBulletpoint">
    <w:name w:val="CMS Bulletpoint"/>
    <w:basedOn w:val="Standard"/>
    <w:qFormat/>
    <w:rsid w:val="00E31A5D"/>
    <w:pPr>
      <w:numPr>
        <w:numId w:val="27"/>
      </w:numPr>
      <w:suppressAutoHyphens/>
      <w:adjustRightInd w:val="0"/>
      <w:snapToGrid w:val="0"/>
      <w:spacing w:before="120" w:after="120" w:line="340" w:lineRule="atLeast"/>
    </w:pPr>
    <w:rPr>
      <w:rFonts w:asciiTheme="minorHAnsi" w:hAnsiTheme="minorHAnsi"/>
      <w:sz w:val="24"/>
      <w:szCs w:val="24"/>
      <w:lang w:val="en-GB"/>
    </w:rPr>
  </w:style>
  <w:style w:type="numbering" w:customStyle="1" w:styleId="CMS-Bulletpoints">
    <w:name w:val="CMS-Bulletpoints"/>
    <w:basedOn w:val="KeineListe"/>
    <w:uiPriority w:val="99"/>
    <w:rsid w:val="00E31A5D"/>
    <w:pPr>
      <w:numPr>
        <w:numId w:val="27"/>
      </w:numPr>
    </w:pPr>
  </w:style>
  <w:style w:type="paragraph" w:customStyle="1" w:styleId="CMSPartyReferred">
    <w:name w:val="CMS Party Referred"/>
    <w:basedOn w:val="Standard"/>
    <w:qFormat/>
    <w:rsid w:val="00E31A5D"/>
    <w:pPr>
      <w:suppressAutoHyphens/>
      <w:adjustRightInd w:val="0"/>
      <w:snapToGrid w:val="0"/>
      <w:spacing w:before="120" w:after="120" w:line="340" w:lineRule="atLeast"/>
      <w:jc w:val="right"/>
    </w:pPr>
    <w:rPr>
      <w:rFonts w:asciiTheme="minorHAnsi" w:hAnsiTheme="minorHAnsi"/>
      <w:sz w:val="24"/>
      <w:szCs w:val="24"/>
      <w:lang w:val="en-GB"/>
    </w:rPr>
  </w:style>
  <w:style w:type="numbering" w:customStyle="1" w:styleId="CMS-Parties">
    <w:name w:val="CMS-Parties"/>
    <w:basedOn w:val="KeineListe"/>
    <w:uiPriority w:val="99"/>
    <w:rsid w:val="00E31A5D"/>
    <w:pPr>
      <w:numPr>
        <w:numId w:val="28"/>
      </w:numPr>
    </w:pPr>
  </w:style>
  <w:style w:type="paragraph" w:customStyle="1" w:styleId="CMSEvidence1">
    <w:name w:val="CMS Evidence 1"/>
    <w:basedOn w:val="Standard"/>
    <w:next w:val="Standard"/>
    <w:semiHidden/>
    <w:qFormat/>
    <w:rsid w:val="00E31A5D"/>
    <w:pPr>
      <w:tabs>
        <w:tab w:val="left" w:pos="1701"/>
        <w:tab w:val="right" w:pos="9072"/>
      </w:tabs>
      <w:adjustRightInd w:val="0"/>
      <w:snapToGrid w:val="0"/>
      <w:spacing w:before="240" w:after="120"/>
      <w:ind w:left="1701" w:right="1418" w:hanging="1134"/>
    </w:pPr>
    <w:rPr>
      <w:rFonts w:asciiTheme="minorHAnsi" w:hAnsiTheme="minorHAnsi"/>
      <w:sz w:val="24"/>
      <w:szCs w:val="24"/>
    </w:rPr>
  </w:style>
  <w:style w:type="paragraph" w:customStyle="1" w:styleId="CMSEvidence2">
    <w:name w:val="CMS Evidence 2"/>
    <w:basedOn w:val="Standard"/>
    <w:next w:val="Standard"/>
    <w:semiHidden/>
    <w:qFormat/>
    <w:rsid w:val="00E31A5D"/>
    <w:pPr>
      <w:tabs>
        <w:tab w:val="left" w:pos="1701"/>
        <w:tab w:val="right" w:pos="9072"/>
      </w:tabs>
      <w:adjustRightInd w:val="0"/>
      <w:snapToGrid w:val="0"/>
      <w:spacing w:before="120" w:after="120"/>
      <w:ind w:left="1701" w:right="1418" w:hanging="1134"/>
    </w:pPr>
    <w:rPr>
      <w:rFonts w:asciiTheme="minorHAnsi" w:hAnsiTheme="minorHAnsi"/>
      <w:sz w:val="24"/>
      <w:szCs w:val="24"/>
    </w:rPr>
  </w:style>
  <w:style w:type="paragraph" w:customStyle="1" w:styleId="CMSPrimaFacieEvidence1">
    <w:name w:val="CMS Prima Facie Evidence 1"/>
    <w:basedOn w:val="Standard"/>
    <w:next w:val="Standard"/>
    <w:semiHidden/>
    <w:qFormat/>
    <w:rsid w:val="00E31A5D"/>
    <w:pPr>
      <w:tabs>
        <w:tab w:val="left" w:pos="3119"/>
        <w:tab w:val="right" w:pos="9072"/>
      </w:tabs>
      <w:adjustRightInd w:val="0"/>
      <w:snapToGrid w:val="0"/>
      <w:spacing w:before="240" w:after="120"/>
      <w:ind w:left="3119" w:right="1418" w:hanging="2552"/>
    </w:pPr>
    <w:rPr>
      <w:rFonts w:asciiTheme="minorHAnsi" w:hAnsiTheme="minorHAnsi"/>
      <w:sz w:val="24"/>
      <w:szCs w:val="24"/>
    </w:rPr>
  </w:style>
  <w:style w:type="paragraph" w:customStyle="1" w:styleId="CMSPrimaFacieEvidence2">
    <w:name w:val="CMS Prima Facie Evidence 2"/>
    <w:basedOn w:val="Standard"/>
    <w:semiHidden/>
    <w:qFormat/>
    <w:rsid w:val="00E31A5D"/>
    <w:pPr>
      <w:tabs>
        <w:tab w:val="left" w:pos="3119"/>
        <w:tab w:val="right" w:pos="9072"/>
      </w:tabs>
      <w:adjustRightInd w:val="0"/>
      <w:snapToGrid w:val="0"/>
      <w:spacing w:before="120" w:after="120"/>
      <w:ind w:left="3119" w:right="1418" w:hanging="2552"/>
    </w:pPr>
    <w:rPr>
      <w:rFonts w:asciiTheme="minorHAnsi" w:hAnsiTheme="minorHAnsi"/>
      <w:sz w:val="24"/>
      <w:szCs w:val="24"/>
    </w:rPr>
  </w:style>
  <w:style w:type="paragraph" w:customStyle="1" w:styleId="CMSListofExhibitsTitle">
    <w:name w:val="CMS List of Exhibits Title"/>
    <w:basedOn w:val="Standard"/>
    <w:semiHidden/>
    <w:qFormat/>
    <w:rsid w:val="00E31A5D"/>
    <w:pPr>
      <w:adjustRightInd w:val="0"/>
      <w:snapToGrid w:val="0"/>
      <w:spacing w:before="240" w:line="340" w:lineRule="atLeast"/>
    </w:pPr>
    <w:rPr>
      <w:rFonts w:asciiTheme="minorHAnsi" w:hAnsiTheme="minorHAnsi"/>
      <w:b/>
      <w:caps/>
      <w:sz w:val="24"/>
      <w:szCs w:val="24"/>
    </w:rPr>
  </w:style>
  <w:style w:type="table" w:customStyle="1" w:styleId="CMSListofExhibits">
    <w:name w:val="CMS List of Exhibits"/>
    <w:basedOn w:val="NormaleTabelle"/>
    <w:uiPriority w:val="99"/>
    <w:rsid w:val="00E31A5D"/>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0" w:type="dxa"/>
        <w:left w:w="68" w:type="dxa"/>
        <w:bottom w:w="0" w:type="dxa"/>
        <w:right w:w="68" w:type="dxa"/>
      </w:tcMar>
    </w:tcPr>
    <w:tblStylePr w:type="firstRow">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6EAF0"/>
      </w:tcPr>
    </w:tblStylePr>
  </w:style>
  <w:style w:type="paragraph" w:customStyle="1" w:styleId="CMSDefinition4">
    <w:name w:val="CMS Definition 4"/>
    <w:basedOn w:val="Standard"/>
    <w:qFormat/>
    <w:rsid w:val="00E31A5D"/>
    <w:pPr>
      <w:numPr>
        <w:ilvl w:val="3"/>
        <w:numId w:val="13"/>
      </w:numPr>
      <w:suppressAutoHyphens/>
      <w:adjustRightInd w:val="0"/>
      <w:snapToGrid w:val="0"/>
      <w:spacing w:before="120" w:after="120" w:line="340" w:lineRule="atLeast"/>
      <w:jc w:val="both"/>
      <w:outlineLvl w:val="3"/>
    </w:pPr>
    <w:rPr>
      <w:rFonts w:asciiTheme="minorHAnsi" w:hAnsiTheme="minorHAnsi"/>
      <w:sz w:val="24"/>
      <w:szCs w:val="24"/>
      <w:lang w:val="en-GB"/>
    </w:rPr>
  </w:style>
  <w:style w:type="paragraph" w:customStyle="1" w:styleId="CMSDefinition5">
    <w:name w:val="CMS Definition 5"/>
    <w:basedOn w:val="Standard"/>
    <w:qFormat/>
    <w:rsid w:val="00E31A5D"/>
    <w:pPr>
      <w:numPr>
        <w:ilvl w:val="4"/>
        <w:numId w:val="13"/>
      </w:numPr>
      <w:suppressAutoHyphens/>
      <w:adjustRightInd w:val="0"/>
      <w:snapToGrid w:val="0"/>
      <w:spacing w:before="120" w:after="120" w:line="340" w:lineRule="atLeast"/>
      <w:jc w:val="both"/>
      <w:outlineLvl w:val="4"/>
    </w:pPr>
    <w:rPr>
      <w:rFonts w:asciiTheme="minorHAnsi" w:hAnsiTheme="minorHAnsi"/>
      <w:sz w:val="24"/>
      <w:szCs w:val="24"/>
      <w:lang w:val="en-GB"/>
    </w:rPr>
  </w:style>
  <w:style w:type="paragraph" w:customStyle="1" w:styleId="CMSNumeration2">
    <w:name w:val="CMS Numeration 2"/>
    <w:basedOn w:val="Standard"/>
    <w:qFormat/>
    <w:rsid w:val="00E31A5D"/>
    <w:pPr>
      <w:numPr>
        <w:numId w:val="29"/>
      </w:numPr>
      <w:suppressAutoHyphens/>
      <w:adjustRightInd w:val="0"/>
      <w:snapToGrid w:val="0"/>
      <w:spacing w:before="120" w:after="120" w:line="340" w:lineRule="atLeast"/>
      <w:jc w:val="both"/>
    </w:pPr>
    <w:rPr>
      <w:rFonts w:asciiTheme="minorHAnsi" w:hAnsiTheme="minorHAnsi"/>
      <w:sz w:val="24"/>
      <w:szCs w:val="24"/>
      <w:lang w:val="en-GB"/>
    </w:rPr>
  </w:style>
  <w:style w:type="paragraph" w:customStyle="1" w:styleId="CMSNumeration3">
    <w:name w:val="CMS Numeration 3"/>
    <w:basedOn w:val="Standard"/>
    <w:qFormat/>
    <w:rsid w:val="00E31A5D"/>
    <w:pPr>
      <w:numPr>
        <w:numId w:val="30"/>
      </w:numPr>
      <w:suppressAutoHyphens/>
      <w:adjustRightInd w:val="0"/>
      <w:snapToGrid w:val="0"/>
      <w:spacing w:before="120" w:after="120" w:line="340" w:lineRule="atLeast"/>
      <w:jc w:val="both"/>
    </w:pPr>
    <w:rPr>
      <w:rFonts w:asciiTheme="minorHAnsi" w:hAnsiTheme="minorHAnsi"/>
      <w:sz w:val="24"/>
      <w:szCs w:val="24"/>
      <w:lang w:val="en-GB"/>
    </w:rPr>
  </w:style>
  <w:style w:type="numbering" w:customStyle="1" w:styleId="CMS-Numeration2">
    <w:name w:val="CMS-Numeration 2"/>
    <w:basedOn w:val="KeineListe"/>
    <w:uiPriority w:val="99"/>
    <w:rsid w:val="00E31A5D"/>
    <w:pPr>
      <w:numPr>
        <w:numId w:val="29"/>
      </w:numPr>
    </w:pPr>
  </w:style>
  <w:style w:type="numbering" w:customStyle="1" w:styleId="CMS-Numeration3">
    <w:name w:val="CMS-Numeration 3"/>
    <w:basedOn w:val="KeineListe"/>
    <w:uiPriority w:val="99"/>
    <w:rsid w:val="00E31A5D"/>
    <w:pPr>
      <w:numPr>
        <w:numId w:val="30"/>
      </w:numPr>
    </w:pPr>
  </w:style>
  <w:style w:type="character" w:customStyle="1" w:styleId="Flietext">
    <w:name w:val="Fließtext_"/>
    <w:basedOn w:val="Absatz-Standardschriftart"/>
    <w:link w:val="Flietext0"/>
    <w:rsid w:val="00E31A5D"/>
    <w:rPr>
      <w:rFonts w:ascii="Arial" w:eastAsia="Arial" w:hAnsi="Arial" w:cs="Arial"/>
    </w:rPr>
  </w:style>
  <w:style w:type="paragraph" w:customStyle="1" w:styleId="Flietext0">
    <w:name w:val="Fließtext"/>
    <w:basedOn w:val="Standard"/>
    <w:link w:val="Flietext"/>
    <w:rsid w:val="00E31A5D"/>
    <w:pPr>
      <w:widowControl w:val="0"/>
      <w:spacing w:after="160" w:line="252" w:lineRule="auto"/>
    </w:pPr>
    <w:rPr>
      <w:rFonts w:eastAsia="Arial" w:cs="Arial"/>
      <w:sz w:val="20"/>
    </w:rPr>
  </w:style>
  <w:style w:type="character" w:styleId="Kommentarzeichen">
    <w:name w:val="annotation reference"/>
    <w:basedOn w:val="Absatz-Standardschriftart"/>
    <w:semiHidden/>
    <w:unhideWhenUsed/>
    <w:rsid w:val="00E31A5D"/>
    <w:rPr>
      <w:sz w:val="16"/>
      <w:szCs w:val="16"/>
    </w:rPr>
  </w:style>
  <w:style w:type="paragraph" w:styleId="Kommentartext">
    <w:name w:val="annotation text"/>
    <w:basedOn w:val="Standard"/>
    <w:link w:val="KommentartextZchn"/>
    <w:unhideWhenUsed/>
    <w:rsid w:val="00E31A5D"/>
    <w:pPr>
      <w:suppressAutoHyphens/>
      <w:adjustRightInd w:val="0"/>
      <w:snapToGrid w:val="0"/>
      <w:spacing w:before="120" w:after="120"/>
      <w:jc w:val="both"/>
    </w:pPr>
    <w:rPr>
      <w:rFonts w:asciiTheme="minorHAnsi" w:hAnsiTheme="minorHAnsi"/>
      <w:sz w:val="20"/>
      <w:lang w:val="en-GB"/>
    </w:rPr>
  </w:style>
  <w:style w:type="character" w:customStyle="1" w:styleId="KommentartextZchn">
    <w:name w:val="Kommentartext Zchn"/>
    <w:basedOn w:val="Absatz-Standardschriftart"/>
    <w:link w:val="Kommentartext"/>
    <w:rsid w:val="00E31A5D"/>
    <w:rPr>
      <w:rFonts w:asciiTheme="minorHAnsi" w:hAnsiTheme="minorHAnsi"/>
      <w:lang w:val="en-GB"/>
    </w:rPr>
  </w:style>
  <w:style w:type="paragraph" w:styleId="Kommentarthema">
    <w:name w:val="annotation subject"/>
    <w:basedOn w:val="Kommentartext"/>
    <w:next w:val="Kommentartext"/>
    <w:link w:val="KommentarthemaZchn"/>
    <w:semiHidden/>
    <w:unhideWhenUsed/>
    <w:rsid w:val="00E31A5D"/>
    <w:rPr>
      <w:b/>
      <w:bCs/>
    </w:rPr>
  </w:style>
  <w:style w:type="character" w:customStyle="1" w:styleId="KommentarthemaZchn">
    <w:name w:val="Kommentarthema Zchn"/>
    <w:basedOn w:val="KommentartextZchn"/>
    <w:link w:val="Kommentarthema"/>
    <w:semiHidden/>
    <w:rsid w:val="00E31A5D"/>
    <w:rPr>
      <w:rFonts w:asciiTheme="minorHAnsi" w:hAnsiTheme="minorHAnsi"/>
      <w:b/>
      <w:bCs/>
      <w:lang w:val="en-GB"/>
    </w:rPr>
  </w:style>
  <w:style w:type="character" w:customStyle="1" w:styleId="NichtaufgelsteErwhnung1">
    <w:name w:val="Nicht aufgelöste Erwähnung1"/>
    <w:basedOn w:val="Absatz-Standardschriftart"/>
    <w:uiPriority w:val="99"/>
    <w:semiHidden/>
    <w:unhideWhenUsed/>
    <w:rsid w:val="00E31A5D"/>
    <w:rPr>
      <w:color w:val="605E5C"/>
      <w:shd w:val="clear" w:color="auto" w:fill="E1DFDD"/>
    </w:rPr>
  </w:style>
  <w:style w:type="paragraph" w:styleId="berarbeitung">
    <w:name w:val="Revision"/>
    <w:hidden/>
    <w:uiPriority w:val="99"/>
    <w:semiHidden/>
    <w:rsid w:val="00E31A5D"/>
    <w:rPr>
      <w:rFonts w:asciiTheme="minorHAnsi" w:hAnsiTheme="minorHAnsi"/>
      <w:sz w:val="24"/>
      <w:szCs w:val="24"/>
      <w:lang w:val="en-GB"/>
    </w:rPr>
  </w:style>
  <w:style w:type="character" w:customStyle="1" w:styleId="lslinktext">
    <w:name w:val="lslink__text"/>
    <w:basedOn w:val="Absatz-Standardschriftart"/>
    <w:rsid w:val="00E31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kaercher.com/de/inside-kaercher/unternehmen/lieferantenmanagement.html" TargetMode="External"/><Relationship Id="rId4" Type="http://schemas.openxmlformats.org/officeDocument/2006/relationships/styles" Target="styles.xml"/><Relationship Id="rId9" Type="http://schemas.openxmlformats.org/officeDocument/2006/relationships/hyperlink" Target="https://www.kaercher.com/int/inside-kaercher/company/supplier-area.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1\Blanko_mit_Logo.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 L E G A L ! 3 7 5 3 3 1 9 2 . 2 < / d o c u m e n t i d >  
     < s e n d e r i d > M F S V < / s e n d e r i d >  
     < s e n d e r e m a i l > F I O N A . S A V A R Y @ C M S - H S . C O M < / s e n d e r e m a i l >  
     < l a s t m o d i f i e d > 2 0 2 4 - 0 6 - 0 3 T 1 4 : 5 5 : 0 0 . 0 0 0 0 0 0 0 + 0 2 : 0 0 < / l a s t m o d i f i e d >  
     < d a t a b a s e > L E G A L < / 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103F8-B7CA-4028-AFD6-DF986206D513}">
  <ds:schemaRefs>
    <ds:schemaRef ds:uri="http://www.imanage.com/work/xmlschema"/>
  </ds:schemaRefs>
</ds:datastoreItem>
</file>

<file path=customXml/itemProps2.xml><?xml version="1.0" encoding="utf-8"?>
<ds:datastoreItem xmlns:ds="http://schemas.openxmlformats.org/officeDocument/2006/customXml" ds:itemID="{E0637820-C7EB-4BA6-85EB-AC2D74469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Blanko_mit_Logo.dotx</Template>
  <TotalTime>0</TotalTime>
  <Pages>41</Pages>
  <Words>15445</Words>
  <Characters>97305</Characters>
  <Application>Microsoft Office Word</Application>
  <DocSecurity>0</DocSecurity>
  <Lines>810</Lines>
  <Paragraphs>225</Paragraphs>
  <ScaleCrop>false</ScaleCrop>
  <HeadingPairs>
    <vt:vector size="2" baseType="variant">
      <vt:variant>
        <vt:lpstr>Titel</vt:lpstr>
      </vt:variant>
      <vt:variant>
        <vt:i4>1</vt:i4>
      </vt:variant>
    </vt:vector>
  </HeadingPairs>
  <TitlesOfParts>
    <vt:vector size="1" baseType="lpstr">
      <vt:lpstr/>
    </vt:vector>
  </TitlesOfParts>
  <Company>KÄRCHER</Company>
  <LinksUpToDate>false</LinksUpToDate>
  <CharactersWithSpaces>112525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aw16911</dc:creator>
  <cp:lastModifiedBy>Bechert, Anna</cp:lastModifiedBy>
  <cp:revision>7</cp:revision>
  <cp:lastPrinted>2024-08-30T12:58:00Z</cp:lastPrinted>
  <dcterms:created xsi:type="dcterms:W3CDTF">2024-09-05T13:42:00Z</dcterms:created>
  <dcterms:modified xsi:type="dcterms:W3CDTF">2024-09-26T14:28:00Z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-2094218757</vt:i4>
  </property>
  <property fmtid="{D5CDD505-2E9C-101B-9397-08002B2CF9AE}" pid="3" name="_NewReviewCycle">
    <vt:lpwstr/>
  </property>
  <property fmtid="{D5CDD505-2E9C-101B-9397-08002B2CF9AE}" pid="4" name="_EmailSubject">
    <vt:lpwstr>Kärcher Ariba </vt:lpwstr>
  </property>
  <property fmtid="{D5CDD505-2E9C-101B-9397-08002B2CF9AE}" pid="5" name="_PreviousAdHocReviewCycleID">
    <vt:i4>-1174322259</vt:i4>
  </property>
  <property fmtid="{D5CDD505-2E9C-101B-9397-08002B2CF9AE}" pid="6" name="iManageFooter">
    <vt:lpwstr>#37533192v1&lt;LEGAL&gt; - 240408_terms-of-use-sap-ariba-portal_en_de_markup</vt:lpwstr>
  </property>
  <property fmtid="{D5CDD505-2E9C-101B-9397-08002B2CF9AE}" pid="7" name="_ReviewingToolsShownOnce">
    <vt:lpwstr/>
  </property>
</Properties>
</file>