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889"/>
      </w:tblGrid>
      <w:tr w:rsidR="00536E78" w:rsidRPr="00536E78" w:rsidTr="00843329">
        <w:tc>
          <w:tcPr>
            <w:tcW w:w="4682" w:type="dxa"/>
          </w:tcPr>
          <w:p w:rsidR="00536E78" w:rsidRDefault="00536E78" w:rsidP="00536E78">
            <w:pPr>
              <w:pStyle w:val="Textkrper"/>
              <w:spacing w:before="120" w:after="120"/>
              <w:rPr>
                <w:color w:val="000000"/>
              </w:rPr>
            </w:pPr>
            <w:r w:rsidRPr="00A8444B">
              <w:rPr>
                <w:color w:val="000000"/>
              </w:rPr>
              <w:t>Zwischen</w:t>
            </w:r>
          </w:p>
          <w:p w:rsidR="00536E78" w:rsidRDefault="00536E78" w:rsidP="00536E78">
            <w:pPr>
              <w:pStyle w:val="Textkrper"/>
              <w:spacing w:before="120" w:after="120"/>
              <w:rPr>
                <w:color w:val="000000"/>
              </w:rPr>
            </w:pPr>
            <w:r w:rsidRPr="00536E78">
              <w:rPr>
                <w:b/>
                <w:color w:val="000000"/>
              </w:rPr>
              <w:t>Alfred Kärcher GmbH &amp; Co. KG</w:t>
            </w:r>
            <w:r w:rsidRPr="00536E78">
              <w:rPr>
                <w:color w:val="000000"/>
              </w:rPr>
              <w:t xml:space="preserve">, </w:t>
            </w:r>
          </w:p>
          <w:p w:rsidR="00536E78" w:rsidRPr="00536E78" w:rsidRDefault="00536E78" w:rsidP="00536E78">
            <w:pPr>
              <w:pStyle w:val="Textkrper"/>
              <w:spacing w:before="120" w:after="120"/>
              <w:rPr>
                <w:color w:val="000000"/>
              </w:rPr>
            </w:pPr>
            <w:r w:rsidRPr="00536E78">
              <w:rPr>
                <w:color w:val="000000"/>
              </w:rPr>
              <w:t>Alfred-Kärcher-Str. 28-40, 71364 Winnenden, Deutschland</w:t>
            </w:r>
          </w:p>
        </w:tc>
        <w:tc>
          <w:tcPr>
            <w:tcW w:w="4889" w:type="dxa"/>
          </w:tcPr>
          <w:p w:rsidR="00536E78" w:rsidRPr="003934FF" w:rsidRDefault="00536E78" w:rsidP="00536E78">
            <w:pPr>
              <w:pStyle w:val="Textkrper"/>
              <w:spacing w:before="120" w:after="120"/>
              <w:rPr>
                <w:color w:val="000000"/>
                <w:lang w:val="en-US"/>
              </w:rPr>
            </w:pPr>
            <w:r w:rsidRPr="003934FF">
              <w:rPr>
                <w:color w:val="000000"/>
                <w:lang w:val="en-US"/>
              </w:rPr>
              <w:t>Between</w:t>
            </w:r>
          </w:p>
          <w:p w:rsidR="00536E78" w:rsidRPr="00536E78" w:rsidRDefault="00536E78" w:rsidP="00536E78">
            <w:pPr>
              <w:pStyle w:val="Textkrper"/>
              <w:spacing w:before="120" w:after="120"/>
              <w:rPr>
                <w:color w:val="000000"/>
              </w:rPr>
            </w:pPr>
            <w:r w:rsidRPr="003934FF">
              <w:rPr>
                <w:b/>
                <w:color w:val="000000"/>
                <w:lang w:val="en-US"/>
              </w:rPr>
              <w:t xml:space="preserve">Alfred Kärcher GmbH &amp; Co. </w:t>
            </w:r>
            <w:r w:rsidRPr="00536E78">
              <w:rPr>
                <w:b/>
                <w:color w:val="000000"/>
              </w:rPr>
              <w:t>KG</w:t>
            </w:r>
            <w:r w:rsidRPr="00536E78">
              <w:rPr>
                <w:color w:val="000000"/>
              </w:rPr>
              <w:t xml:space="preserve">, </w:t>
            </w:r>
          </w:p>
          <w:p w:rsidR="00536E78" w:rsidRPr="00536E78" w:rsidRDefault="00536E78" w:rsidP="00536E78">
            <w:pPr>
              <w:pStyle w:val="Textkrper"/>
              <w:spacing w:before="120" w:after="120"/>
              <w:rPr>
                <w:color w:val="000000"/>
              </w:rPr>
            </w:pPr>
            <w:r w:rsidRPr="00536E78">
              <w:rPr>
                <w:color w:val="000000"/>
              </w:rPr>
              <w:t>Alfred-Kärcher-Str. 28-40, 71364 Winnenden, Ge</w:t>
            </w:r>
            <w:r w:rsidRPr="00536E78">
              <w:rPr>
                <w:color w:val="000000"/>
              </w:rPr>
              <w:t>r</w:t>
            </w:r>
            <w:r w:rsidRPr="00536E78">
              <w:rPr>
                <w:color w:val="000000"/>
              </w:rPr>
              <w:t>many</w:t>
            </w:r>
          </w:p>
        </w:tc>
      </w:tr>
      <w:tr w:rsidR="00536E78" w:rsidRPr="002A4AD8" w:rsidTr="00843329">
        <w:tc>
          <w:tcPr>
            <w:tcW w:w="4682" w:type="dxa"/>
          </w:tcPr>
          <w:p w:rsidR="00536E78" w:rsidRPr="00536E78" w:rsidRDefault="00536E78" w:rsidP="00223F4A">
            <w:pPr>
              <w:pStyle w:val="Textkrper"/>
              <w:spacing w:before="120" w:after="120"/>
              <w:rPr>
                <w:color w:val="000000"/>
              </w:rPr>
            </w:pPr>
            <w:r w:rsidRPr="00536E78">
              <w:rPr>
                <w:color w:val="000000"/>
              </w:rPr>
              <w:t>handelnd im eigenen Namen sowie im Namen und in Vollmacht für die Gesellschaften der Kä</w:t>
            </w:r>
            <w:r w:rsidRPr="00536E78">
              <w:rPr>
                <w:color w:val="000000"/>
              </w:rPr>
              <w:t>r</w:t>
            </w:r>
            <w:r w:rsidRPr="00536E78">
              <w:rPr>
                <w:color w:val="000000"/>
              </w:rPr>
              <w:t>cher-Gruppe</w:t>
            </w:r>
            <w:r w:rsidR="00223F4A">
              <w:rPr>
                <w:color w:val="000000"/>
              </w:rPr>
              <w:t>.</w:t>
            </w:r>
          </w:p>
        </w:tc>
        <w:tc>
          <w:tcPr>
            <w:tcW w:w="4889" w:type="dxa"/>
          </w:tcPr>
          <w:p w:rsidR="00536E78" w:rsidRPr="00536E78" w:rsidRDefault="00536E78" w:rsidP="00223F4A">
            <w:pPr>
              <w:pStyle w:val="Textkrper"/>
              <w:spacing w:before="120" w:after="120"/>
              <w:rPr>
                <w:color w:val="000000"/>
                <w:lang w:val="en-US"/>
              </w:rPr>
            </w:pPr>
            <w:proofErr w:type="gramStart"/>
            <w:r w:rsidRPr="00536E78">
              <w:rPr>
                <w:color w:val="000000"/>
                <w:lang w:val="en-US"/>
              </w:rPr>
              <w:t>acting</w:t>
            </w:r>
            <w:proofErr w:type="gramEnd"/>
            <w:r w:rsidRPr="00536E78">
              <w:rPr>
                <w:color w:val="000000"/>
                <w:lang w:val="en-US"/>
              </w:rPr>
              <w:t xml:space="preserve"> in its own name as well as in the name and on behalf of the companies of the Kärcher-group</w:t>
            </w:r>
            <w:r w:rsidR="00223F4A">
              <w:rPr>
                <w:color w:val="000000"/>
                <w:lang w:val="en-US"/>
              </w:rPr>
              <w:t>.</w:t>
            </w:r>
            <w:r w:rsidRPr="00536E78">
              <w:rPr>
                <w:color w:val="000000"/>
                <w:lang w:val="en-US"/>
              </w:rPr>
              <w:t xml:space="preserve"> </w:t>
            </w:r>
          </w:p>
        </w:tc>
      </w:tr>
      <w:tr w:rsidR="00536E78" w:rsidRPr="002A4AD8" w:rsidTr="00843329">
        <w:tc>
          <w:tcPr>
            <w:tcW w:w="4682" w:type="dxa"/>
          </w:tcPr>
          <w:p w:rsidR="00536E78" w:rsidRPr="00536E78" w:rsidRDefault="00536E78" w:rsidP="00536E78">
            <w:pPr>
              <w:pStyle w:val="Textkrper"/>
              <w:spacing w:before="120" w:after="120"/>
              <w:rPr>
                <w:color w:val="000000"/>
              </w:rPr>
            </w:pPr>
            <w:r w:rsidRPr="00536E78">
              <w:rPr>
                <w:color w:val="000000"/>
              </w:rPr>
              <w:t>- nachfolgend "</w:t>
            </w:r>
            <w:r w:rsidRPr="00435B57">
              <w:rPr>
                <w:b/>
                <w:color w:val="000000"/>
              </w:rPr>
              <w:t>Kärcher</w:t>
            </w:r>
            <w:r w:rsidRPr="00536E78">
              <w:rPr>
                <w:color w:val="000000"/>
              </w:rPr>
              <w:t>" genannt -</w:t>
            </w:r>
          </w:p>
        </w:tc>
        <w:tc>
          <w:tcPr>
            <w:tcW w:w="4889" w:type="dxa"/>
          </w:tcPr>
          <w:p w:rsidR="00536E78" w:rsidRPr="00536E78" w:rsidRDefault="00536E78" w:rsidP="00536E78">
            <w:pPr>
              <w:pStyle w:val="Textkrper"/>
              <w:spacing w:before="120" w:after="120"/>
              <w:rPr>
                <w:color w:val="000000"/>
                <w:lang w:val="en-US"/>
              </w:rPr>
            </w:pPr>
            <w:r w:rsidRPr="00536E78">
              <w:rPr>
                <w:color w:val="000000"/>
                <w:lang w:val="en-US"/>
              </w:rPr>
              <w:t>- hereinafter referred to as "</w:t>
            </w:r>
            <w:r w:rsidRPr="00435B57">
              <w:rPr>
                <w:b/>
                <w:color w:val="000000"/>
                <w:lang w:val="en-US"/>
              </w:rPr>
              <w:t>Kärcher</w:t>
            </w:r>
            <w:r w:rsidRPr="00536E78">
              <w:rPr>
                <w:color w:val="000000"/>
                <w:lang w:val="en-US"/>
              </w:rPr>
              <w:t>" -</w:t>
            </w:r>
          </w:p>
        </w:tc>
      </w:tr>
      <w:tr w:rsidR="00536E78" w:rsidRPr="00536E78" w:rsidTr="00843329">
        <w:tc>
          <w:tcPr>
            <w:tcW w:w="4682" w:type="dxa"/>
          </w:tcPr>
          <w:p w:rsidR="00536E78" w:rsidRPr="00536E78" w:rsidRDefault="00536E78" w:rsidP="00E93EEC">
            <w:pPr>
              <w:pStyle w:val="Textkrper"/>
              <w:spacing w:before="120" w:after="120"/>
              <w:rPr>
                <w:color w:val="000000"/>
                <w:lang w:val="en-US"/>
              </w:rPr>
            </w:pPr>
            <w:r w:rsidRPr="004F6ECF">
              <w:rPr>
                <w:color w:val="000000"/>
              </w:rPr>
              <w:t>und</w:t>
            </w:r>
          </w:p>
        </w:tc>
        <w:tc>
          <w:tcPr>
            <w:tcW w:w="4889" w:type="dxa"/>
          </w:tcPr>
          <w:p w:rsidR="00536E78" w:rsidRPr="00536E78" w:rsidRDefault="00536E78" w:rsidP="00E93EEC">
            <w:pPr>
              <w:pStyle w:val="Textkrper"/>
              <w:spacing w:before="120" w:after="120"/>
              <w:rPr>
                <w:color w:val="000000"/>
                <w:lang w:val="en-US"/>
              </w:rPr>
            </w:pPr>
            <w:r w:rsidRPr="004F6ECF">
              <w:rPr>
                <w:color w:val="000000"/>
              </w:rPr>
              <w:t>and</w:t>
            </w:r>
          </w:p>
        </w:tc>
      </w:tr>
      <w:tr w:rsidR="00493907" w:rsidRPr="00493907" w:rsidTr="00BC5CFF">
        <w:tc>
          <w:tcPr>
            <w:tcW w:w="9571" w:type="dxa"/>
            <w:gridSpan w:val="2"/>
          </w:tcPr>
          <w:p w:rsidR="00493907" w:rsidRPr="00493907" w:rsidRDefault="00493907" w:rsidP="00536E78">
            <w:pPr>
              <w:pStyle w:val="Textkrper"/>
              <w:spacing w:before="120" w:after="120"/>
              <w:rPr>
                <w:color w:val="000000"/>
                <w:lang w:val="en-US"/>
              </w:rPr>
            </w:pPr>
            <w:r w:rsidRPr="00493907">
              <w:rPr>
                <w:color w:val="000000"/>
                <w:lang w:val="en-US"/>
              </w:rPr>
              <w:t>(Please add your company address</w:t>
            </w:r>
            <w:r>
              <w:rPr>
                <w:color w:val="000000"/>
                <w:lang w:val="en-US"/>
              </w:rPr>
              <w:t xml:space="preserve"> / bitte Name + Adresse eintragen)</w:t>
            </w:r>
          </w:p>
          <w:tbl>
            <w:tblPr>
              <w:tblStyle w:val="Tabellenraster"/>
              <w:tblW w:w="0" w:type="auto"/>
              <w:tblLook w:val="04A0" w:firstRow="1" w:lastRow="0" w:firstColumn="1" w:lastColumn="0" w:noHBand="0" w:noVBand="1"/>
            </w:tblPr>
            <w:tblGrid>
              <w:gridCol w:w="2689"/>
              <w:gridCol w:w="6520"/>
            </w:tblGrid>
            <w:tr w:rsidR="00493907" w:rsidTr="00D446A0">
              <w:tc>
                <w:tcPr>
                  <w:tcW w:w="2689" w:type="dxa"/>
                </w:tcPr>
                <w:p w:rsidR="00493907" w:rsidRPr="00493907" w:rsidRDefault="00493907" w:rsidP="00493907">
                  <w:pPr>
                    <w:pStyle w:val="Textkrper"/>
                    <w:spacing w:before="120" w:after="120"/>
                    <w:rPr>
                      <w:b/>
                      <w:color w:val="000000"/>
                    </w:rPr>
                  </w:pPr>
                  <w:r w:rsidRPr="00493907">
                    <w:rPr>
                      <w:b/>
                      <w:color w:val="000000"/>
                    </w:rPr>
                    <w:t>Supplier</w:t>
                  </w:r>
                  <w:r w:rsidR="007B0AC7">
                    <w:rPr>
                      <w:b/>
                      <w:color w:val="000000"/>
                    </w:rPr>
                    <w:t xml:space="preserve"> </w:t>
                  </w:r>
                  <w:r>
                    <w:rPr>
                      <w:b/>
                      <w:color w:val="000000"/>
                    </w:rPr>
                    <w:t>/</w:t>
                  </w:r>
                  <w:r w:rsidR="007B0AC7">
                    <w:rPr>
                      <w:b/>
                      <w:color w:val="000000"/>
                    </w:rPr>
                    <w:t xml:space="preserve"> </w:t>
                  </w:r>
                  <w:r>
                    <w:rPr>
                      <w:b/>
                      <w:color w:val="000000"/>
                    </w:rPr>
                    <w:t>Firmenname</w:t>
                  </w:r>
                </w:p>
              </w:tc>
              <w:tc>
                <w:tcPr>
                  <w:tcW w:w="6520" w:type="dxa"/>
                </w:tcPr>
                <w:p w:rsidR="00493907" w:rsidRDefault="000C537C" w:rsidP="00536E78">
                  <w:pPr>
                    <w:pStyle w:val="Textkrper"/>
                    <w:spacing w:before="120" w:after="120"/>
                    <w:rPr>
                      <w:color w:val="000000"/>
                    </w:rPr>
                  </w:pP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bookmarkStart w:id="0" w:name="_GoBack"/>
                  <w:bookmarkEnd w:id="0"/>
                  <w:r w:rsidR="00CD55EF">
                    <w:rPr>
                      <w:rFonts w:cs="Arial"/>
                      <w:noProof/>
                    </w:rPr>
                    <w:t>(Name)</w:t>
                  </w:r>
                  <w:r w:rsidRPr="000C537C">
                    <w:rPr>
                      <w:rFonts w:cs="Arial"/>
                    </w:rPr>
                    <w:fldChar w:fldCharType="end"/>
                  </w:r>
                </w:p>
              </w:tc>
            </w:tr>
            <w:tr w:rsidR="00493907" w:rsidTr="00D446A0">
              <w:tc>
                <w:tcPr>
                  <w:tcW w:w="2689" w:type="dxa"/>
                </w:tcPr>
                <w:p w:rsidR="00493907" w:rsidRDefault="00493907" w:rsidP="00536E78">
                  <w:pPr>
                    <w:pStyle w:val="Textkrper"/>
                    <w:spacing w:before="120" w:after="120"/>
                    <w:rPr>
                      <w:b/>
                      <w:color w:val="000000"/>
                    </w:rPr>
                  </w:pPr>
                  <w:r w:rsidRPr="00493907">
                    <w:rPr>
                      <w:b/>
                      <w:color w:val="000000"/>
                    </w:rPr>
                    <w:t>Stree</w:t>
                  </w:r>
                  <w:r w:rsidRPr="001032C8">
                    <w:rPr>
                      <w:b/>
                      <w:color w:val="000000"/>
                      <w:lang w:val="en-US"/>
                    </w:rPr>
                    <w:t>t</w:t>
                  </w:r>
                  <w:r w:rsidR="007B0AC7">
                    <w:rPr>
                      <w:b/>
                      <w:color w:val="000000"/>
                      <w:lang w:val="en-US"/>
                    </w:rPr>
                    <w:t xml:space="preserve"> </w:t>
                  </w:r>
                  <w:r>
                    <w:rPr>
                      <w:b/>
                      <w:color w:val="000000"/>
                      <w:lang w:val="en-US"/>
                    </w:rPr>
                    <w:t>/</w:t>
                  </w:r>
                  <w:r w:rsidR="007B0AC7">
                    <w:rPr>
                      <w:b/>
                      <w:color w:val="000000"/>
                      <w:lang w:val="en-US"/>
                    </w:rPr>
                    <w:t xml:space="preserve"> </w:t>
                  </w:r>
                  <w:r>
                    <w:rPr>
                      <w:b/>
                      <w:color w:val="000000"/>
                    </w:rPr>
                    <w:t>Straße</w:t>
                  </w:r>
                </w:p>
              </w:tc>
              <w:tc>
                <w:tcPr>
                  <w:tcW w:w="6520" w:type="dxa"/>
                </w:tcPr>
                <w:p w:rsidR="00493907" w:rsidRDefault="000C537C" w:rsidP="00536E78">
                  <w:pPr>
                    <w:pStyle w:val="Textkrper"/>
                    <w:spacing w:before="120" w:after="120"/>
                    <w:rPr>
                      <w:color w:val="000000"/>
                    </w:rPr>
                  </w:pP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r w:rsidR="00CD55EF">
                    <w:rPr>
                      <w:rFonts w:cs="Arial"/>
                      <w:noProof/>
                    </w:rPr>
                    <w:t>(Name)</w:t>
                  </w:r>
                  <w:r w:rsidRPr="000C537C">
                    <w:rPr>
                      <w:rFonts w:cs="Arial"/>
                    </w:rPr>
                    <w:fldChar w:fldCharType="end"/>
                  </w:r>
                </w:p>
              </w:tc>
            </w:tr>
            <w:tr w:rsidR="00493907" w:rsidTr="00D446A0">
              <w:tc>
                <w:tcPr>
                  <w:tcW w:w="2689" w:type="dxa"/>
                </w:tcPr>
                <w:p w:rsidR="00493907" w:rsidRDefault="00493907" w:rsidP="00493907">
                  <w:pPr>
                    <w:pStyle w:val="Textkrper"/>
                    <w:spacing w:before="120" w:after="120"/>
                    <w:rPr>
                      <w:b/>
                      <w:color w:val="000000"/>
                    </w:rPr>
                  </w:pPr>
                  <w:r>
                    <w:rPr>
                      <w:b/>
                      <w:color w:val="000000"/>
                      <w:lang w:val="en-US"/>
                    </w:rPr>
                    <w:t>Country</w:t>
                  </w:r>
                  <w:r w:rsidR="007B0AC7">
                    <w:rPr>
                      <w:b/>
                      <w:color w:val="000000"/>
                      <w:lang w:val="en-US"/>
                    </w:rPr>
                    <w:t xml:space="preserve"> </w:t>
                  </w:r>
                  <w:r>
                    <w:rPr>
                      <w:b/>
                      <w:color w:val="000000"/>
                      <w:lang w:val="en-US"/>
                    </w:rPr>
                    <w:t>/</w:t>
                  </w:r>
                  <w:r w:rsidR="007B0AC7">
                    <w:rPr>
                      <w:b/>
                      <w:color w:val="000000"/>
                      <w:lang w:val="en-US"/>
                    </w:rPr>
                    <w:t xml:space="preserve"> </w:t>
                  </w:r>
                  <w:r w:rsidRPr="001032C8">
                    <w:rPr>
                      <w:b/>
                      <w:color w:val="000000"/>
                      <w:lang w:val="en-US"/>
                    </w:rPr>
                    <w:t>Land</w:t>
                  </w:r>
                </w:p>
              </w:tc>
              <w:tc>
                <w:tcPr>
                  <w:tcW w:w="6520" w:type="dxa"/>
                </w:tcPr>
                <w:p w:rsidR="00493907" w:rsidRDefault="000C537C" w:rsidP="00536E78">
                  <w:pPr>
                    <w:pStyle w:val="Textkrper"/>
                    <w:spacing w:before="120" w:after="120"/>
                    <w:rPr>
                      <w:color w:val="000000"/>
                    </w:rPr>
                  </w:pP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r w:rsidR="00CD55EF">
                    <w:rPr>
                      <w:rFonts w:cs="Arial"/>
                      <w:noProof/>
                    </w:rPr>
                    <w:t>(Name)</w:t>
                  </w:r>
                  <w:r w:rsidRPr="000C537C">
                    <w:rPr>
                      <w:rFonts w:cs="Arial"/>
                    </w:rPr>
                    <w:fldChar w:fldCharType="end"/>
                  </w:r>
                </w:p>
              </w:tc>
            </w:tr>
            <w:tr w:rsidR="00493907" w:rsidTr="00D446A0">
              <w:tc>
                <w:tcPr>
                  <w:tcW w:w="2689" w:type="dxa"/>
                </w:tcPr>
                <w:p w:rsidR="00493907" w:rsidRDefault="00493907" w:rsidP="007B0AC7">
                  <w:pPr>
                    <w:pStyle w:val="Textkrper"/>
                    <w:spacing w:before="120" w:after="120"/>
                    <w:jc w:val="left"/>
                    <w:rPr>
                      <w:b/>
                      <w:color w:val="000000"/>
                    </w:rPr>
                  </w:pPr>
                  <w:r>
                    <w:rPr>
                      <w:b/>
                      <w:color w:val="000000"/>
                    </w:rPr>
                    <w:t>ZIP</w:t>
                  </w:r>
                  <w:r w:rsidR="007B0AC7">
                    <w:rPr>
                      <w:b/>
                      <w:color w:val="000000"/>
                    </w:rPr>
                    <w:t xml:space="preserve"> + </w:t>
                  </w:r>
                  <w:r>
                    <w:rPr>
                      <w:b/>
                      <w:color w:val="000000"/>
                    </w:rPr>
                    <w:t>Town</w:t>
                  </w:r>
                  <w:r w:rsidR="007B0AC7">
                    <w:rPr>
                      <w:b/>
                      <w:color w:val="000000"/>
                    </w:rPr>
                    <w:t xml:space="preserve"> / </w:t>
                  </w:r>
                  <w:r>
                    <w:rPr>
                      <w:b/>
                      <w:color w:val="000000"/>
                    </w:rPr>
                    <w:t xml:space="preserve">PLZ </w:t>
                  </w:r>
                  <w:r w:rsidR="007B0AC7">
                    <w:rPr>
                      <w:b/>
                      <w:color w:val="000000"/>
                    </w:rPr>
                    <w:t xml:space="preserve">+ </w:t>
                  </w:r>
                  <w:r>
                    <w:rPr>
                      <w:b/>
                      <w:color w:val="000000"/>
                    </w:rPr>
                    <w:t>Stadt</w:t>
                  </w:r>
                </w:p>
              </w:tc>
              <w:tc>
                <w:tcPr>
                  <w:tcW w:w="6520" w:type="dxa"/>
                </w:tcPr>
                <w:p w:rsidR="00493907" w:rsidRDefault="000C537C" w:rsidP="00536E78">
                  <w:pPr>
                    <w:pStyle w:val="Textkrper"/>
                    <w:spacing w:before="120" w:after="120"/>
                    <w:rPr>
                      <w:color w:val="000000"/>
                    </w:rPr>
                  </w:pP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r w:rsidR="00CD55EF">
                    <w:rPr>
                      <w:rFonts w:cs="Arial"/>
                      <w:noProof/>
                    </w:rPr>
                    <w:t>(Name)</w:t>
                  </w:r>
                  <w:r w:rsidRPr="000C537C">
                    <w:rPr>
                      <w:rFonts w:cs="Arial"/>
                    </w:rPr>
                    <w:fldChar w:fldCharType="end"/>
                  </w:r>
                  <w:r>
                    <w:rPr>
                      <w:rFonts w:cs="Arial"/>
                    </w:rPr>
                    <w:t xml:space="preserve"> </w:t>
                  </w:r>
                  <w:r w:rsidRPr="000C537C">
                    <w:rPr>
                      <w:rFonts w:cs="Arial"/>
                    </w:rPr>
                    <w:fldChar w:fldCharType="begin">
                      <w:ffData>
                        <w:name w:val=""/>
                        <w:enabled/>
                        <w:calcOnExit w:val="0"/>
                        <w:textInput>
                          <w:default w:val="(Name)"/>
                        </w:textInput>
                      </w:ffData>
                    </w:fldChar>
                  </w:r>
                  <w:r w:rsidRPr="000C537C">
                    <w:rPr>
                      <w:rFonts w:cs="Arial"/>
                    </w:rPr>
                    <w:instrText xml:space="preserve"> FORMTEXT </w:instrText>
                  </w:r>
                  <w:r w:rsidRPr="000C537C">
                    <w:rPr>
                      <w:rFonts w:cs="Arial"/>
                    </w:rPr>
                  </w:r>
                  <w:r w:rsidRPr="000C537C">
                    <w:rPr>
                      <w:rFonts w:cs="Arial"/>
                    </w:rPr>
                    <w:fldChar w:fldCharType="separate"/>
                  </w:r>
                  <w:r w:rsidR="00CD55EF">
                    <w:rPr>
                      <w:rFonts w:cs="Arial"/>
                      <w:noProof/>
                    </w:rPr>
                    <w:t>(Name)</w:t>
                  </w:r>
                  <w:r w:rsidRPr="000C537C">
                    <w:rPr>
                      <w:rFonts w:cs="Arial"/>
                    </w:rPr>
                    <w:fldChar w:fldCharType="end"/>
                  </w:r>
                </w:p>
              </w:tc>
            </w:tr>
          </w:tbl>
          <w:p w:rsidR="00493907" w:rsidRPr="001032C8" w:rsidRDefault="00493907" w:rsidP="00435B57">
            <w:pPr>
              <w:pStyle w:val="Textkrper"/>
              <w:spacing w:before="120" w:after="120"/>
              <w:rPr>
                <w:color w:val="000000"/>
                <w:lang w:val="en-US"/>
              </w:rPr>
            </w:pPr>
          </w:p>
        </w:tc>
      </w:tr>
      <w:tr w:rsidR="00435B57" w:rsidRPr="002A4AD8" w:rsidTr="00843329">
        <w:tc>
          <w:tcPr>
            <w:tcW w:w="4682" w:type="dxa"/>
          </w:tcPr>
          <w:p w:rsidR="00493907" w:rsidRDefault="00493907" w:rsidP="00493907">
            <w:pPr>
              <w:pStyle w:val="Textkrper"/>
              <w:spacing w:before="120" w:after="120"/>
              <w:rPr>
                <w:color w:val="000000"/>
              </w:rPr>
            </w:pPr>
          </w:p>
          <w:p w:rsidR="00493907" w:rsidRPr="003934FF" w:rsidRDefault="00493907" w:rsidP="00493907">
            <w:pPr>
              <w:pStyle w:val="Textkrper"/>
              <w:spacing w:before="120" w:after="120"/>
              <w:rPr>
                <w:color w:val="000000"/>
              </w:rPr>
            </w:pPr>
            <w:r w:rsidRPr="00A8444B">
              <w:rPr>
                <w:color w:val="000000"/>
              </w:rPr>
              <w:t>einschließlich der entsprechenden Produktion</w:t>
            </w:r>
            <w:r w:rsidRPr="00A8444B">
              <w:rPr>
                <w:color w:val="000000"/>
              </w:rPr>
              <w:t>s</w:t>
            </w:r>
            <w:r w:rsidRPr="00A8444B">
              <w:rPr>
                <w:color w:val="000000"/>
              </w:rPr>
              <w:t>stätten</w:t>
            </w:r>
          </w:p>
          <w:p w:rsidR="00435B57" w:rsidRPr="00493907" w:rsidRDefault="00435B57" w:rsidP="00536E78">
            <w:pPr>
              <w:pStyle w:val="Textkrper"/>
              <w:spacing w:before="120" w:after="120"/>
              <w:rPr>
                <w:color w:val="000000"/>
              </w:rPr>
            </w:pPr>
            <w:r w:rsidRPr="00493907">
              <w:rPr>
                <w:color w:val="000000"/>
              </w:rPr>
              <w:t>- nachfolgend "</w:t>
            </w:r>
            <w:r w:rsidRPr="00493907">
              <w:rPr>
                <w:b/>
                <w:color w:val="000000"/>
              </w:rPr>
              <w:t>Lieferant</w:t>
            </w:r>
            <w:r w:rsidRPr="00493907">
              <w:rPr>
                <w:color w:val="000000"/>
              </w:rPr>
              <w:t>" genannt –</w:t>
            </w:r>
          </w:p>
        </w:tc>
        <w:tc>
          <w:tcPr>
            <w:tcW w:w="4889" w:type="dxa"/>
          </w:tcPr>
          <w:p w:rsidR="00493907" w:rsidRPr="000C537C" w:rsidRDefault="00493907" w:rsidP="00493907">
            <w:pPr>
              <w:pStyle w:val="Textkrper"/>
              <w:spacing w:before="120" w:after="120"/>
              <w:rPr>
                <w:color w:val="000000"/>
              </w:rPr>
            </w:pPr>
          </w:p>
          <w:p w:rsidR="002D69DC" w:rsidRDefault="00493907" w:rsidP="002D69DC">
            <w:pPr>
              <w:pStyle w:val="Textkrper"/>
              <w:spacing w:before="120" w:after="120"/>
              <w:rPr>
                <w:color w:val="000000"/>
                <w:lang w:val="en-US"/>
              </w:rPr>
            </w:pPr>
            <w:r w:rsidRPr="001032C8">
              <w:rPr>
                <w:color w:val="000000"/>
                <w:lang w:val="en-US"/>
              </w:rPr>
              <w:t>including the relevant producing locations</w:t>
            </w:r>
            <w:r w:rsidR="002D69DC">
              <w:rPr>
                <w:color w:val="000000"/>
                <w:lang w:val="en-US"/>
              </w:rPr>
              <w:br/>
            </w:r>
          </w:p>
          <w:p w:rsidR="00435B57" w:rsidRPr="002D69DC" w:rsidRDefault="00435B57" w:rsidP="002D69DC">
            <w:pPr>
              <w:pStyle w:val="Textkrper"/>
              <w:spacing w:before="120" w:after="120"/>
              <w:rPr>
                <w:color w:val="000000"/>
                <w:lang w:val="en-US"/>
              </w:rPr>
            </w:pPr>
            <w:r w:rsidRPr="00294D14">
              <w:rPr>
                <w:color w:val="000000"/>
                <w:lang w:val="en-US"/>
              </w:rPr>
              <w:t xml:space="preserve">- </w:t>
            </w:r>
            <w:r w:rsidRPr="00536E78">
              <w:rPr>
                <w:color w:val="000000"/>
                <w:lang w:val="en-US"/>
              </w:rPr>
              <w:t>hereinafter referred to as "</w:t>
            </w:r>
            <w:r w:rsidRPr="00435B57">
              <w:rPr>
                <w:b/>
                <w:color w:val="000000"/>
                <w:lang w:val="en-US"/>
              </w:rPr>
              <w:t>Supplier</w:t>
            </w:r>
            <w:r w:rsidRPr="00536E78">
              <w:rPr>
                <w:color w:val="000000"/>
                <w:lang w:val="en-US"/>
              </w:rPr>
              <w:t>" –</w:t>
            </w:r>
          </w:p>
        </w:tc>
      </w:tr>
      <w:tr w:rsidR="00A804A2" w:rsidRPr="002A4AD8" w:rsidTr="00843329">
        <w:tc>
          <w:tcPr>
            <w:tcW w:w="4682" w:type="dxa"/>
          </w:tcPr>
          <w:p w:rsidR="00C87340" w:rsidRPr="00C87340" w:rsidRDefault="00C87340" w:rsidP="00C87340">
            <w:pPr>
              <w:pStyle w:val="Textkrper"/>
              <w:spacing w:before="120" w:after="120"/>
              <w:ind w:left="709" w:hanging="709"/>
              <w:rPr>
                <w:b/>
                <w:color w:val="000000"/>
              </w:rPr>
            </w:pPr>
            <w:r w:rsidRPr="00C87340">
              <w:rPr>
                <w:b/>
                <w:color w:val="000000"/>
              </w:rPr>
              <w:t>1.</w:t>
            </w:r>
            <w:r w:rsidRPr="00C87340">
              <w:rPr>
                <w:b/>
                <w:color w:val="000000"/>
              </w:rPr>
              <w:tab/>
              <w:t>Maßnahmen zur Qualitätssicherung auf Seiten des Lieferanten</w:t>
            </w:r>
          </w:p>
          <w:p w:rsidR="00C87340" w:rsidRPr="00C87340" w:rsidRDefault="00C87340" w:rsidP="00C87340">
            <w:pPr>
              <w:pStyle w:val="Textkrper"/>
              <w:spacing w:before="120" w:after="120"/>
              <w:rPr>
                <w:color w:val="000000"/>
              </w:rPr>
            </w:pPr>
            <w:r w:rsidRPr="00C87340">
              <w:rPr>
                <w:color w:val="000000"/>
              </w:rPr>
              <w:t>Der Lieferant ist verpflichtet, die Qualität in der Serienproduktion systematisch zu überwachen, zu optimieren und auf hohem Niveau zu halten.</w:t>
            </w:r>
          </w:p>
          <w:p w:rsidR="00C87340" w:rsidRPr="00C87340" w:rsidRDefault="00C87340" w:rsidP="00C87340">
            <w:pPr>
              <w:pStyle w:val="Textkrper"/>
              <w:spacing w:before="120" w:after="120"/>
              <w:rPr>
                <w:color w:val="000000"/>
              </w:rPr>
            </w:pPr>
            <w:r w:rsidRPr="00C87340">
              <w:rPr>
                <w:color w:val="000000"/>
              </w:rPr>
              <w:t>Zur Sicherstellung der qualitativen Ausführung einzelner Baugruppen ist die aktuell gültige Vers</w:t>
            </w:r>
            <w:r w:rsidRPr="00C87340">
              <w:rPr>
                <w:color w:val="000000"/>
              </w:rPr>
              <w:t>i</w:t>
            </w:r>
            <w:r w:rsidRPr="00C87340">
              <w:rPr>
                <w:color w:val="000000"/>
              </w:rPr>
              <w:t>on der IPC-A-610. (Abnahmekriterien für elektr</w:t>
            </w:r>
            <w:r w:rsidRPr="00C87340">
              <w:rPr>
                <w:color w:val="000000"/>
              </w:rPr>
              <w:t>o</w:t>
            </w:r>
            <w:r w:rsidRPr="00C87340">
              <w:rPr>
                <w:color w:val="000000"/>
              </w:rPr>
              <w:t>nische Baugruppen) vom Lieferanten zu beachten und einzuhalten.</w:t>
            </w:r>
          </w:p>
          <w:p w:rsidR="00C87340" w:rsidRPr="00C87340" w:rsidRDefault="00C87340" w:rsidP="00C87340">
            <w:pPr>
              <w:pStyle w:val="Textkrper"/>
              <w:spacing w:before="120" w:after="120"/>
              <w:rPr>
                <w:color w:val="000000"/>
              </w:rPr>
            </w:pPr>
            <w:r w:rsidRPr="00C87340">
              <w:rPr>
                <w:color w:val="000000"/>
              </w:rPr>
              <w:t>Technische Geräte, Ausrüstungen und Methoden zur Produktion und Bestückung von Leiterplatten sind einem raschen technischen Wandel unterz</w:t>
            </w:r>
            <w:r w:rsidRPr="00C87340">
              <w:rPr>
                <w:color w:val="000000"/>
              </w:rPr>
              <w:t>o</w:t>
            </w:r>
            <w:r w:rsidRPr="00C87340">
              <w:rPr>
                <w:color w:val="000000"/>
              </w:rPr>
              <w:t>gen. Der Lieferant verpflichtet sich daher, sich ständig an den auf dem Markt angebotenen tec</w:t>
            </w:r>
            <w:r w:rsidRPr="00C87340">
              <w:rPr>
                <w:color w:val="000000"/>
              </w:rPr>
              <w:t>h</w:t>
            </w:r>
            <w:r w:rsidRPr="00C87340">
              <w:rPr>
                <w:color w:val="000000"/>
              </w:rPr>
              <w:t>nischen Möglichkeiten zu orientieren und diese einzuführen.</w:t>
            </w:r>
          </w:p>
          <w:p w:rsidR="00A804A2" w:rsidRPr="00684184" w:rsidRDefault="00C87340" w:rsidP="00C87340">
            <w:pPr>
              <w:pStyle w:val="Textkrper"/>
              <w:spacing w:before="120" w:after="120"/>
              <w:rPr>
                <w:color w:val="000000"/>
              </w:rPr>
            </w:pPr>
            <w:r w:rsidRPr="00C87340">
              <w:rPr>
                <w:color w:val="000000"/>
              </w:rPr>
              <w:t>Unabhängig von der Einhaltung der IPC-A-610 wird der Lieferant folgende Prozessschritte und Maßnahmen einhalten und umsetzen. Sollten einzelne dieser Schritte nicht in der vereinbarten Art und Weise erfüllt werden können, ist die weit</w:t>
            </w:r>
            <w:r w:rsidRPr="00C87340">
              <w:rPr>
                <w:color w:val="000000"/>
              </w:rPr>
              <w:t>e</w:t>
            </w:r>
            <w:r w:rsidRPr="00C87340">
              <w:rPr>
                <w:color w:val="000000"/>
              </w:rPr>
              <w:t>re Vorgehensweise mit dem Qualitätsmanag</w:t>
            </w:r>
            <w:r w:rsidRPr="00C87340">
              <w:rPr>
                <w:color w:val="000000"/>
              </w:rPr>
              <w:t>e</w:t>
            </w:r>
            <w:r w:rsidRPr="00C87340">
              <w:rPr>
                <w:color w:val="000000"/>
              </w:rPr>
              <w:t>ment von Kärcher abzustimmen und festzulegen.</w:t>
            </w:r>
          </w:p>
        </w:tc>
        <w:tc>
          <w:tcPr>
            <w:tcW w:w="4889" w:type="dxa"/>
          </w:tcPr>
          <w:p w:rsidR="00C87340" w:rsidRPr="00C87340" w:rsidRDefault="00C87340" w:rsidP="00C87340">
            <w:pPr>
              <w:pStyle w:val="Textkrper"/>
              <w:spacing w:before="120" w:after="120"/>
              <w:ind w:left="709" w:hanging="709"/>
              <w:rPr>
                <w:b/>
                <w:color w:val="000000"/>
                <w:lang w:val="en-US"/>
              </w:rPr>
            </w:pPr>
            <w:r w:rsidRPr="00C87340">
              <w:rPr>
                <w:b/>
                <w:color w:val="000000"/>
                <w:lang w:val="en-US"/>
              </w:rPr>
              <w:t>1.</w:t>
            </w:r>
            <w:r w:rsidRPr="00C87340">
              <w:rPr>
                <w:b/>
                <w:color w:val="000000"/>
                <w:lang w:val="en-US"/>
              </w:rPr>
              <w:tab/>
              <w:t>Measures for Quality Assurance on the Part of the Supplier</w:t>
            </w:r>
          </w:p>
          <w:p w:rsidR="00C87340" w:rsidRPr="00C87340" w:rsidRDefault="00C87340" w:rsidP="00C87340">
            <w:pPr>
              <w:pStyle w:val="Textkrper"/>
              <w:spacing w:before="120" w:after="120"/>
              <w:rPr>
                <w:color w:val="000000"/>
                <w:lang w:val="en-US"/>
              </w:rPr>
            </w:pPr>
            <w:r w:rsidRPr="00C87340">
              <w:rPr>
                <w:color w:val="000000"/>
                <w:lang w:val="en-US"/>
              </w:rPr>
              <w:t>The supplier is required to ensure a systematically monitoring and optimizing of the series production and maintain it on a high level.</w:t>
            </w:r>
          </w:p>
          <w:p w:rsidR="00C87340" w:rsidRPr="00C87340" w:rsidRDefault="00C87340" w:rsidP="00C87340">
            <w:pPr>
              <w:pStyle w:val="Textkrper"/>
              <w:spacing w:before="120"/>
              <w:rPr>
                <w:color w:val="000000"/>
                <w:lang w:val="en-US"/>
              </w:rPr>
            </w:pPr>
            <w:r w:rsidRPr="00C87340">
              <w:rPr>
                <w:color w:val="000000"/>
                <w:lang w:val="en-US"/>
              </w:rPr>
              <w:t>To evaluate the qualitative construction of individual assemblies, we use the currently valid version of the IPC-A-610. (Approval criteria for electronic asse</w:t>
            </w:r>
            <w:r w:rsidRPr="00C87340">
              <w:rPr>
                <w:color w:val="000000"/>
                <w:lang w:val="en-US"/>
              </w:rPr>
              <w:t>m</w:t>
            </w:r>
            <w:r w:rsidRPr="00C87340">
              <w:rPr>
                <w:color w:val="000000"/>
                <w:lang w:val="en-US"/>
              </w:rPr>
              <w:t>blies)</w:t>
            </w:r>
            <w:r>
              <w:rPr>
                <w:color w:val="000000"/>
                <w:lang w:val="en-US"/>
              </w:rPr>
              <w:t>.</w:t>
            </w:r>
          </w:p>
          <w:p w:rsidR="00C87340" w:rsidRPr="00C87340" w:rsidRDefault="00C87340" w:rsidP="00C87340">
            <w:pPr>
              <w:pStyle w:val="Textkrper"/>
              <w:spacing w:after="120"/>
              <w:rPr>
                <w:color w:val="000000"/>
                <w:lang w:val="en-US"/>
              </w:rPr>
            </w:pPr>
          </w:p>
          <w:p w:rsidR="00C87340" w:rsidRPr="00C87340" w:rsidRDefault="00C87340" w:rsidP="00C87340">
            <w:pPr>
              <w:pStyle w:val="Textkrper"/>
              <w:spacing w:before="120"/>
              <w:rPr>
                <w:color w:val="000000"/>
                <w:lang w:val="en-US"/>
              </w:rPr>
            </w:pPr>
            <w:r w:rsidRPr="00C87340">
              <w:rPr>
                <w:color w:val="000000"/>
                <w:lang w:val="en-US"/>
              </w:rPr>
              <w:t>Technical devices, equipment and methods for the production and assembly of PCBs subject to rapidly changing technical conditions. Therefore Kärcher advises his suppliers to know and to implement the actual technical solutions that are available for ele</w:t>
            </w:r>
            <w:r w:rsidRPr="00C87340">
              <w:rPr>
                <w:color w:val="000000"/>
                <w:lang w:val="en-US"/>
              </w:rPr>
              <w:t>c</w:t>
            </w:r>
            <w:r w:rsidRPr="00C87340">
              <w:rPr>
                <w:color w:val="000000"/>
                <w:lang w:val="en-US"/>
              </w:rPr>
              <w:t>tronic production.</w:t>
            </w:r>
          </w:p>
          <w:p w:rsidR="00C87340" w:rsidRPr="00C87340" w:rsidRDefault="00C87340" w:rsidP="00C87340">
            <w:pPr>
              <w:pStyle w:val="Textkrper"/>
              <w:spacing w:after="120"/>
              <w:rPr>
                <w:color w:val="000000"/>
                <w:lang w:val="en-US"/>
              </w:rPr>
            </w:pPr>
          </w:p>
          <w:p w:rsidR="00A804A2" w:rsidRPr="00223F4A" w:rsidRDefault="00C87340" w:rsidP="00C87340">
            <w:pPr>
              <w:pStyle w:val="Textkrper"/>
              <w:spacing w:before="120" w:after="120"/>
              <w:rPr>
                <w:color w:val="000000"/>
                <w:lang w:val="en-US"/>
              </w:rPr>
            </w:pPr>
            <w:r w:rsidRPr="00C87340">
              <w:rPr>
                <w:color w:val="000000"/>
                <w:lang w:val="en-US"/>
              </w:rPr>
              <w:t>Independent of this factor, Kärcher demands the following process steps and measures from its su</w:t>
            </w:r>
            <w:r w:rsidRPr="00C87340">
              <w:rPr>
                <w:color w:val="000000"/>
                <w:lang w:val="en-US"/>
              </w:rPr>
              <w:t>p</w:t>
            </w:r>
            <w:r w:rsidRPr="00C87340">
              <w:rPr>
                <w:color w:val="000000"/>
                <w:lang w:val="en-US"/>
              </w:rPr>
              <w:t>pliers. If any of these steps cannot be fulfilled, the process must be discussed with Kärcher QM.</w:t>
            </w:r>
          </w:p>
        </w:tc>
      </w:tr>
      <w:tr w:rsidR="00A804A2" w:rsidRPr="00C87340" w:rsidTr="00843329">
        <w:tc>
          <w:tcPr>
            <w:tcW w:w="4682" w:type="dxa"/>
            <w:shd w:val="clear" w:color="auto" w:fill="auto"/>
          </w:tcPr>
          <w:p w:rsidR="00A804A2" w:rsidRPr="002B139A" w:rsidRDefault="00C87340" w:rsidP="00C87340">
            <w:pPr>
              <w:pStyle w:val="Textkrper"/>
              <w:spacing w:before="120" w:after="120"/>
              <w:rPr>
                <w:color w:val="000000"/>
              </w:rPr>
            </w:pPr>
            <w:r w:rsidRPr="00C87340">
              <w:rPr>
                <w:b/>
                <w:color w:val="000000"/>
              </w:rPr>
              <w:lastRenderedPageBreak/>
              <w:t>2.</w:t>
            </w:r>
            <w:r w:rsidRPr="00C87340">
              <w:rPr>
                <w:b/>
                <w:color w:val="000000"/>
              </w:rPr>
              <w:tab/>
              <w:t xml:space="preserve">Produktions-Schritte </w:t>
            </w:r>
          </w:p>
        </w:tc>
        <w:tc>
          <w:tcPr>
            <w:tcW w:w="4889" w:type="dxa"/>
            <w:shd w:val="clear" w:color="auto" w:fill="auto"/>
          </w:tcPr>
          <w:p w:rsidR="00A804A2" w:rsidRPr="00223F4A" w:rsidRDefault="00C87340" w:rsidP="00C87340">
            <w:pPr>
              <w:pStyle w:val="Textkrper"/>
              <w:spacing w:before="120" w:after="120"/>
              <w:rPr>
                <w:color w:val="000000"/>
                <w:lang w:val="en-US"/>
              </w:rPr>
            </w:pPr>
            <w:r w:rsidRPr="00C87340">
              <w:rPr>
                <w:b/>
                <w:color w:val="000000"/>
                <w:lang w:val="en-US"/>
              </w:rPr>
              <w:t xml:space="preserve">2. </w:t>
            </w:r>
            <w:r w:rsidRPr="00C87340">
              <w:rPr>
                <w:b/>
                <w:color w:val="000000"/>
                <w:lang w:val="en-US"/>
              </w:rPr>
              <w:tab/>
              <w:t>Production steps</w:t>
            </w:r>
          </w:p>
        </w:tc>
      </w:tr>
      <w:tr w:rsidR="00A804A2" w:rsidRPr="002A4AD8" w:rsidTr="00843329">
        <w:tc>
          <w:tcPr>
            <w:tcW w:w="4682" w:type="dxa"/>
            <w:shd w:val="clear" w:color="auto" w:fill="auto"/>
          </w:tcPr>
          <w:p w:rsidR="00C87340" w:rsidRPr="00C87340" w:rsidRDefault="00C87340" w:rsidP="00C87340">
            <w:pPr>
              <w:pStyle w:val="Textkrper"/>
              <w:spacing w:before="120" w:after="120"/>
              <w:rPr>
                <w:color w:val="000000"/>
              </w:rPr>
            </w:pPr>
            <w:r w:rsidRPr="00C87340">
              <w:rPr>
                <w:color w:val="000000"/>
              </w:rPr>
              <w:t>2.0</w:t>
            </w:r>
            <w:r w:rsidRPr="00C87340">
              <w:rPr>
                <w:color w:val="000000"/>
              </w:rPr>
              <w:tab/>
              <w:t>Reinigen und Ionisieren der Leiterplatten</w:t>
            </w:r>
          </w:p>
          <w:p w:rsidR="00A804A2" w:rsidRPr="00C70F5F" w:rsidRDefault="00C87340" w:rsidP="00C87340">
            <w:pPr>
              <w:pStyle w:val="Textkrper"/>
              <w:spacing w:before="120" w:after="120"/>
              <w:rPr>
                <w:color w:val="000000"/>
              </w:rPr>
            </w:pPr>
            <w:r w:rsidRPr="00C87340">
              <w:rPr>
                <w:color w:val="000000"/>
              </w:rPr>
              <w:t>Neue Leiterplatten sind oft verschmutzt und auch elektrostatisch aufgeladen, wodurch kleinste Staubpartikel angezogen werden. Dadurch wird die Qualität der Baugruppen (Kurzschlüsse, schlechte Lötstellen) negativ beeinflusst. Der Li</w:t>
            </w:r>
            <w:r w:rsidRPr="00C87340">
              <w:rPr>
                <w:color w:val="000000"/>
              </w:rPr>
              <w:t>e</w:t>
            </w:r>
            <w:r w:rsidRPr="00C87340">
              <w:rPr>
                <w:color w:val="000000"/>
              </w:rPr>
              <w:t>ferant verpflichtet sich daher, die Leiterplatten vor dem Lötpastenauftrag zu reinigen und zu ionisi</w:t>
            </w:r>
            <w:r w:rsidRPr="00C87340">
              <w:rPr>
                <w:color w:val="000000"/>
              </w:rPr>
              <w:t>e</w:t>
            </w:r>
            <w:r w:rsidRPr="00C87340">
              <w:rPr>
                <w:color w:val="000000"/>
              </w:rPr>
              <w:t>ren.</w:t>
            </w:r>
          </w:p>
        </w:tc>
        <w:tc>
          <w:tcPr>
            <w:tcW w:w="4889" w:type="dxa"/>
            <w:shd w:val="clear" w:color="auto" w:fill="auto"/>
          </w:tcPr>
          <w:p w:rsidR="00C87340" w:rsidRPr="00C87340" w:rsidRDefault="00C87340" w:rsidP="00C87340">
            <w:pPr>
              <w:pStyle w:val="Textkrper"/>
              <w:spacing w:before="120" w:after="120"/>
              <w:rPr>
                <w:color w:val="000000"/>
                <w:lang w:val="en-US"/>
              </w:rPr>
            </w:pPr>
            <w:r w:rsidRPr="00C87340">
              <w:rPr>
                <w:color w:val="000000"/>
                <w:lang w:val="en-US"/>
              </w:rPr>
              <w:t>2.0</w:t>
            </w:r>
            <w:r w:rsidRPr="00C87340">
              <w:rPr>
                <w:color w:val="000000"/>
                <w:lang w:val="en-US"/>
              </w:rPr>
              <w:tab/>
              <w:t>Cleaning and ionizing the PCB</w:t>
            </w:r>
          </w:p>
          <w:p w:rsidR="00A804A2" w:rsidRPr="00C70F5F" w:rsidRDefault="00C87340" w:rsidP="00C87340">
            <w:pPr>
              <w:pStyle w:val="Textkrper"/>
              <w:spacing w:before="120" w:after="120"/>
              <w:rPr>
                <w:color w:val="000000"/>
                <w:lang w:val="en-US"/>
              </w:rPr>
            </w:pPr>
            <w:r w:rsidRPr="00C87340">
              <w:rPr>
                <w:color w:val="000000"/>
                <w:lang w:val="en-US"/>
              </w:rPr>
              <w:t>New boards are often dirty and also electrostatically charged. So smallest dust particles are attracted. Thus, the quality of the soldered boards (shorts, bad soldering) is negative affected. Therefore the suppl</w:t>
            </w:r>
            <w:r w:rsidRPr="00C87340">
              <w:rPr>
                <w:color w:val="000000"/>
                <w:lang w:val="en-US"/>
              </w:rPr>
              <w:t>i</w:t>
            </w:r>
            <w:r w:rsidRPr="00C87340">
              <w:rPr>
                <w:color w:val="000000"/>
                <w:lang w:val="en-US"/>
              </w:rPr>
              <w:t>er is requested to clean and ionize the boards before solder paste application.</w:t>
            </w:r>
          </w:p>
        </w:tc>
      </w:tr>
      <w:tr w:rsidR="00DB5C91" w:rsidRPr="002A4AD8" w:rsidTr="00843329">
        <w:tc>
          <w:tcPr>
            <w:tcW w:w="4682" w:type="dxa"/>
            <w:shd w:val="clear" w:color="auto" w:fill="auto"/>
          </w:tcPr>
          <w:p w:rsidR="00C87340" w:rsidRPr="00C87340" w:rsidRDefault="00C87340" w:rsidP="00C87340">
            <w:pPr>
              <w:pStyle w:val="Textkrper"/>
              <w:spacing w:before="120" w:after="120"/>
              <w:rPr>
                <w:color w:val="000000"/>
              </w:rPr>
            </w:pPr>
            <w:r w:rsidRPr="00C87340">
              <w:rPr>
                <w:color w:val="000000"/>
              </w:rPr>
              <w:t>2.1</w:t>
            </w:r>
            <w:r w:rsidRPr="00C87340">
              <w:rPr>
                <w:color w:val="000000"/>
              </w:rPr>
              <w:tab/>
              <w:t xml:space="preserve">Kontrolle des </w:t>
            </w:r>
            <w:proofErr w:type="spellStart"/>
            <w:r w:rsidRPr="00C87340">
              <w:rPr>
                <w:color w:val="000000"/>
              </w:rPr>
              <w:t>Lötpastenauftrages</w:t>
            </w:r>
            <w:proofErr w:type="spellEnd"/>
          </w:p>
          <w:p w:rsidR="00C87340" w:rsidRDefault="00C87340" w:rsidP="00C87340">
            <w:pPr>
              <w:pStyle w:val="Textkrper"/>
              <w:spacing w:before="120" w:after="120"/>
              <w:rPr>
                <w:color w:val="000000"/>
              </w:rPr>
            </w:pPr>
            <w:r w:rsidRPr="00C87340">
              <w:rPr>
                <w:color w:val="000000"/>
              </w:rPr>
              <w:t>Um eine gleich bleibende Lötqualität zu garanti</w:t>
            </w:r>
            <w:r w:rsidRPr="00C87340">
              <w:rPr>
                <w:color w:val="000000"/>
              </w:rPr>
              <w:t>e</w:t>
            </w:r>
            <w:r w:rsidRPr="00C87340">
              <w:rPr>
                <w:color w:val="000000"/>
              </w:rPr>
              <w:t>ren, verpflichtet sich der Lieferant, den Lötpaste</w:t>
            </w:r>
            <w:r w:rsidRPr="00C87340">
              <w:rPr>
                <w:color w:val="000000"/>
              </w:rPr>
              <w:t>n</w:t>
            </w:r>
            <w:r w:rsidRPr="00C87340">
              <w:rPr>
                <w:color w:val="000000"/>
              </w:rPr>
              <w:t>auftrag in ausreichender Menge und Qualität s</w:t>
            </w:r>
            <w:r w:rsidRPr="00C87340">
              <w:rPr>
                <w:color w:val="000000"/>
              </w:rPr>
              <w:t>i</w:t>
            </w:r>
            <w:r w:rsidRPr="00C87340">
              <w:rPr>
                <w:color w:val="000000"/>
              </w:rPr>
              <w:t xml:space="preserve">cherzustellen. </w:t>
            </w:r>
          </w:p>
          <w:p w:rsidR="00DB5C91" w:rsidRPr="00C87340" w:rsidRDefault="00C87340" w:rsidP="00C87340">
            <w:pPr>
              <w:pStyle w:val="Textkrper"/>
              <w:spacing w:before="120" w:after="120"/>
              <w:rPr>
                <w:color w:val="000000"/>
              </w:rPr>
            </w:pPr>
            <w:r w:rsidRPr="00C87340">
              <w:rPr>
                <w:color w:val="000000"/>
              </w:rPr>
              <w:t>Der Lieferant verpflichtet sich, eine 100 % Kontro</w:t>
            </w:r>
            <w:r w:rsidRPr="00C87340">
              <w:rPr>
                <w:color w:val="000000"/>
              </w:rPr>
              <w:t>l</w:t>
            </w:r>
            <w:r w:rsidRPr="00C87340">
              <w:rPr>
                <w:color w:val="000000"/>
              </w:rPr>
              <w:t>le des Lötpastenauftrages durch eine AOI (Aut</w:t>
            </w:r>
            <w:r w:rsidRPr="00C87340">
              <w:rPr>
                <w:color w:val="000000"/>
              </w:rPr>
              <w:t>o</w:t>
            </w:r>
            <w:r w:rsidRPr="00C87340">
              <w:rPr>
                <w:color w:val="000000"/>
              </w:rPr>
              <w:t>matische optische Inspektion) durchzuführen.</w:t>
            </w:r>
          </w:p>
        </w:tc>
        <w:tc>
          <w:tcPr>
            <w:tcW w:w="4889" w:type="dxa"/>
            <w:shd w:val="clear" w:color="auto" w:fill="auto"/>
          </w:tcPr>
          <w:p w:rsidR="00C87340" w:rsidRPr="00C87340" w:rsidRDefault="00C87340" w:rsidP="00C87340">
            <w:pPr>
              <w:pStyle w:val="Textkrper"/>
              <w:spacing w:before="120" w:after="120"/>
              <w:rPr>
                <w:color w:val="000000"/>
                <w:lang w:val="en-US"/>
              </w:rPr>
            </w:pPr>
            <w:r w:rsidRPr="00C87340">
              <w:rPr>
                <w:color w:val="000000"/>
                <w:lang w:val="en-US"/>
              </w:rPr>
              <w:t>2.1</w:t>
            </w:r>
            <w:r w:rsidRPr="00C87340">
              <w:rPr>
                <w:color w:val="000000"/>
                <w:lang w:val="en-US"/>
              </w:rPr>
              <w:tab/>
              <w:t>Checking the soldering paste application</w:t>
            </w:r>
          </w:p>
          <w:p w:rsidR="00C87340" w:rsidRDefault="00C87340" w:rsidP="00C87340">
            <w:pPr>
              <w:pStyle w:val="Textkrper"/>
              <w:spacing w:before="120"/>
              <w:rPr>
                <w:color w:val="000000"/>
                <w:lang w:val="en-US"/>
              </w:rPr>
            </w:pPr>
            <w:r w:rsidRPr="00C87340">
              <w:rPr>
                <w:color w:val="000000"/>
                <w:lang w:val="en-US"/>
              </w:rPr>
              <w:t>In order to ensure a constant soldering quality, the supplier has to guarantee the quality of the solder paste application.</w:t>
            </w:r>
          </w:p>
          <w:p w:rsidR="00C87340" w:rsidRPr="00C87340" w:rsidRDefault="00C87340" w:rsidP="00C87340">
            <w:pPr>
              <w:pStyle w:val="Textkrper"/>
              <w:spacing w:after="120"/>
              <w:rPr>
                <w:color w:val="000000"/>
                <w:lang w:val="en-US"/>
              </w:rPr>
            </w:pPr>
          </w:p>
          <w:p w:rsidR="00DB5C91" w:rsidRPr="00C87340" w:rsidRDefault="00C87340" w:rsidP="00C87340">
            <w:pPr>
              <w:pStyle w:val="Textkrper"/>
              <w:spacing w:before="120" w:after="120"/>
              <w:rPr>
                <w:color w:val="000000"/>
                <w:lang w:val="en-US"/>
              </w:rPr>
            </w:pPr>
            <w:r w:rsidRPr="00C87340">
              <w:rPr>
                <w:color w:val="000000"/>
                <w:lang w:val="en-US"/>
              </w:rPr>
              <w:t>Therefore Kärcher requests 100% inspection of the soldering paste application via an AOI (automatic optical inspection).</w:t>
            </w:r>
          </w:p>
        </w:tc>
      </w:tr>
      <w:tr w:rsidR="00A804A2" w:rsidRPr="002A4AD8" w:rsidTr="00843329">
        <w:tc>
          <w:tcPr>
            <w:tcW w:w="4682" w:type="dxa"/>
            <w:shd w:val="clear" w:color="auto" w:fill="auto"/>
          </w:tcPr>
          <w:p w:rsidR="0092749D" w:rsidRPr="0092749D" w:rsidRDefault="0092749D" w:rsidP="0092749D">
            <w:pPr>
              <w:pStyle w:val="Textkrper"/>
              <w:spacing w:before="120" w:after="120"/>
              <w:ind w:left="709" w:hanging="709"/>
              <w:rPr>
                <w:color w:val="000000"/>
              </w:rPr>
            </w:pPr>
            <w:r w:rsidRPr="0092749D">
              <w:rPr>
                <w:color w:val="000000"/>
              </w:rPr>
              <w:t>2.2</w:t>
            </w:r>
            <w:r w:rsidRPr="0092749D">
              <w:rPr>
                <w:color w:val="000000"/>
              </w:rPr>
              <w:tab/>
              <w:t>Reinigung der Schablonen für den Lö</w:t>
            </w:r>
            <w:r w:rsidRPr="0092749D">
              <w:rPr>
                <w:color w:val="000000"/>
              </w:rPr>
              <w:t>t</w:t>
            </w:r>
            <w:r w:rsidRPr="0092749D">
              <w:rPr>
                <w:color w:val="000000"/>
              </w:rPr>
              <w:t>pastenauftrag</w:t>
            </w:r>
          </w:p>
          <w:p w:rsidR="00A804A2" w:rsidRPr="0092749D" w:rsidRDefault="0092749D" w:rsidP="0092749D">
            <w:pPr>
              <w:pStyle w:val="Textkrper"/>
              <w:tabs>
                <w:tab w:val="left" w:pos="284"/>
              </w:tabs>
              <w:spacing w:before="120" w:after="120"/>
              <w:rPr>
                <w:color w:val="000000"/>
              </w:rPr>
            </w:pPr>
            <w:r w:rsidRPr="0092749D">
              <w:rPr>
                <w:color w:val="000000"/>
              </w:rPr>
              <w:t>Da die Schablonen für den Pastenauftrag (bei immer kleiner werdenden Bauteilen) leicht ve</w:t>
            </w:r>
            <w:r w:rsidRPr="0092749D">
              <w:rPr>
                <w:color w:val="000000"/>
              </w:rPr>
              <w:t>r</w:t>
            </w:r>
            <w:r w:rsidRPr="0092749D">
              <w:rPr>
                <w:color w:val="000000"/>
              </w:rPr>
              <w:t>stopfen, verpflichtet sich der Lieferant, diese Schablonen automatisch in einem fest definierten, ausreichenden Zyklus zu reinigen.</w:t>
            </w:r>
          </w:p>
        </w:tc>
        <w:tc>
          <w:tcPr>
            <w:tcW w:w="4889" w:type="dxa"/>
            <w:shd w:val="clear" w:color="auto" w:fill="auto"/>
          </w:tcPr>
          <w:p w:rsidR="0092749D" w:rsidRPr="0092749D" w:rsidRDefault="0092749D" w:rsidP="0092749D">
            <w:pPr>
              <w:pStyle w:val="Textkrper"/>
              <w:spacing w:before="120" w:after="120"/>
              <w:ind w:left="709" w:hanging="709"/>
              <w:rPr>
                <w:color w:val="000000"/>
                <w:lang w:val="en-US"/>
              </w:rPr>
            </w:pPr>
            <w:r w:rsidRPr="0092749D">
              <w:rPr>
                <w:color w:val="000000"/>
                <w:lang w:val="en-US"/>
              </w:rPr>
              <w:t>2.2</w:t>
            </w:r>
            <w:r w:rsidRPr="0092749D">
              <w:rPr>
                <w:color w:val="000000"/>
                <w:lang w:val="en-US"/>
              </w:rPr>
              <w:tab/>
              <w:t>Cleaning the stencils for the soldering paste application</w:t>
            </w:r>
          </w:p>
          <w:p w:rsidR="00A804A2" w:rsidRPr="0092749D" w:rsidRDefault="0092749D" w:rsidP="0092749D">
            <w:pPr>
              <w:pStyle w:val="Textkrper"/>
              <w:tabs>
                <w:tab w:val="left" w:pos="284"/>
              </w:tabs>
              <w:spacing w:before="120" w:after="120"/>
              <w:rPr>
                <w:color w:val="000000"/>
                <w:lang w:val="en-US"/>
              </w:rPr>
            </w:pPr>
            <w:r w:rsidRPr="0092749D">
              <w:rPr>
                <w:color w:val="000000"/>
                <w:lang w:val="en-US"/>
              </w:rPr>
              <w:t>As the stencils for the application of the solder paste (with assemblies that keep getting smaller) plug up easily, the supplier is requested to clean the stencils automatically in fixed adequate intervals.</w:t>
            </w:r>
          </w:p>
        </w:tc>
      </w:tr>
    </w:tbl>
    <w:p w:rsidR="00BC6E55" w:rsidRPr="00C87340" w:rsidRDefault="00BC6E55" w:rsidP="004D25D6">
      <w:pPr>
        <w:pStyle w:val="Textkrper"/>
        <w:spacing w:before="120" w:after="120"/>
        <w:rPr>
          <w:b/>
          <w:color w:val="000000"/>
          <w:lang w:val="en-US"/>
        </w:rPr>
        <w:sectPr w:rsidR="00BC6E55" w:rsidRPr="00C87340" w:rsidSect="00BC6E55">
          <w:headerReference w:type="default" r:id="rId9"/>
          <w:footerReference w:type="default" r:id="rId10"/>
          <w:headerReference w:type="first" r:id="rId11"/>
          <w:footerReference w:type="first" r:id="rId12"/>
          <w:type w:val="continuous"/>
          <w:pgSz w:w="11907" w:h="16840" w:code="9"/>
          <w:pgMar w:top="1701" w:right="1134" w:bottom="851" w:left="1418" w:header="567" w:footer="284" w:gutter="0"/>
          <w:paperSrc w:first="15" w:other="15"/>
          <w:cols w:space="720"/>
          <w:docGrid w:linePitch="326"/>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889"/>
      </w:tblGrid>
      <w:tr w:rsidR="00A804A2" w:rsidRPr="002A4AD8" w:rsidTr="00843329">
        <w:tc>
          <w:tcPr>
            <w:tcW w:w="4682" w:type="dxa"/>
            <w:shd w:val="clear" w:color="auto" w:fill="auto"/>
          </w:tcPr>
          <w:p w:rsidR="0092749D" w:rsidRPr="0092749D" w:rsidRDefault="0092749D" w:rsidP="0092749D">
            <w:pPr>
              <w:pStyle w:val="Textkrper"/>
              <w:spacing w:before="120" w:after="120"/>
              <w:rPr>
                <w:color w:val="000000"/>
              </w:rPr>
            </w:pPr>
            <w:r w:rsidRPr="0092749D">
              <w:rPr>
                <w:color w:val="000000"/>
              </w:rPr>
              <w:lastRenderedPageBreak/>
              <w:t>2.3</w:t>
            </w:r>
            <w:r w:rsidRPr="0092749D">
              <w:rPr>
                <w:color w:val="000000"/>
              </w:rPr>
              <w:tab/>
              <w:t>Rüstkontrolle bei der SMD Bestückung</w:t>
            </w:r>
          </w:p>
          <w:p w:rsidR="0092749D" w:rsidRPr="0092749D" w:rsidRDefault="0092749D" w:rsidP="0092749D">
            <w:pPr>
              <w:pStyle w:val="Textkrper"/>
              <w:tabs>
                <w:tab w:val="left" w:pos="142"/>
                <w:tab w:val="left" w:pos="284"/>
              </w:tabs>
              <w:spacing w:before="120" w:after="120"/>
              <w:rPr>
                <w:color w:val="000000"/>
              </w:rPr>
            </w:pPr>
            <w:r w:rsidRPr="0092749D">
              <w:rPr>
                <w:color w:val="000000"/>
              </w:rPr>
              <w:t>Um Fehler bei der SMD Bestückung zu verme</w:t>
            </w:r>
            <w:r w:rsidRPr="0092749D">
              <w:rPr>
                <w:color w:val="000000"/>
              </w:rPr>
              <w:t>i</w:t>
            </w:r>
            <w:r w:rsidRPr="0092749D">
              <w:rPr>
                <w:color w:val="000000"/>
              </w:rPr>
              <w:t>den, verpflichtet sich der Lieferant, eine Rüstko</w:t>
            </w:r>
            <w:r w:rsidRPr="0092749D">
              <w:rPr>
                <w:color w:val="000000"/>
              </w:rPr>
              <w:t>n</w:t>
            </w:r>
            <w:r w:rsidRPr="0092749D">
              <w:rPr>
                <w:color w:val="000000"/>
              </w:rPr>
              <w:t>trolle nach dem 4-Augenprinzip durchzuführen.</w:t>
            </w:r>
          </w:p>
          <w:p w:rsidR="00A804A2" w:rsidRPr="0092749D" w:rsidRDefault="0092749D" w:rsidP="0092749D">
            <w:pPr>
              <w:pStyle w:val="Textkrper"/>
              <w:tabs>
                <w:tab w:val="left" w:pos="142"/>
                <w:tab w:val="left" w:pos="284"/>
              </w:tabs>
              <w:spacing w:before="120" w:after="120"/>
              <w:rPr>
                <w:color w:val="000000"/>
              </w:rPr>
            </w:pPr>
            <w:r w:rsidRPr="0092749D">
              <w:rPr>
                <w:color w:val="000000"/>
              </w:rPr>
              <w:t>Kärcher empfiehlt eine Rüstkontrolle mittels Ba</w:t>
            </w:r>
            <w:r w:rsidRPr="0092749D">
              <w:rPr>
                <w:color w:val="000000"/>
              </w:rPr>
              <w:t>r</w:t>
            </w:r>
            <w:r w:rsidRPr="0092749D">
              <w:rPr>
                <w:color w:val="000000"/>
              </w:rPr>
              <w:t>codesystem. Dies erfordert allerdings eine ko</w:t>
            </w:r>
            <w:r w:rsidRPr="0092749D">
              <w:rPr>
                <w:color w:val="000000"/>
              </w:rPr>
              <w:t>m</w:t>
            </w:r>
            <w:r w:rsidRPr="0092749D">
              <w:rPr>
                <w:color w:val="000000"/>
              </w:rPr>
              <w:t>plette Lagerhaltung über dieses System.</w:t>
            </w:r>
          </w:p>
        </w:tc>
        <w:tc>
          <w:tcPr>
            <w:tcW w:w="4889" w:type="dxa"/>
            <w:shd w:val="clear" w:color="auto" w:fill="auto"/>
          </w:tcPr>
          <w:p w:rsidR="0092749D" w:rsidRPr="0092749D" w:rsidRDefault="0092749D" w:rsidP="0092749D">
            <w:pPr>
              <w:pStyle w:val="Textkrper"/>
              <w:spacing w:before="120" w:after="120"/>
              <w:rPr>
                <w:color w:val="000000"/>
                <w:lang w:val="en-US"/>
              </w:rPr>
            </w:pPr>
            <w:r w:rsidRPr="0092749D">
              <w:rPr>
                <w:color w:val="000000"/>
                <w:lang w:val="en-US"/>
              </w:rPr>
              <w:t>2.3</w:t>
            </w:r>
            <w:r w:rsidRPr="0092749D">
              <w:rPr>
                <w:color w:val="000000"/>
                <w:lang w:val="en-US"/>
              </w:rPr>
              <w:tab/>
              <w:t>Check-up inspection for SMD mounting</w:t>
            </w:r>
          </w:p>
          <w:p w:rsidR="0092749D" w:rsidRPr="0092749D" w:rsidRDefault="0092749D" w:rsidP="0092749D">
            <w:pPr>
              <w:pStyle w:val="Textkrper"/>
              <w:spacing w:before="120" w:after="120"/>
              <w:rPr>
                <w:color w:val="000000"/>
                <w:lang w:val="en-US"/>
              </w:rPr>
            </w:pPr>
            <w:r w:rsidRPr="0092749D">
              <w:rPr>
                <w:color w:val="000000"/>
                <w:lang w:val="en-US"/>
              </w:rPr>
              <w:t>In order to avoid mistakes during the SMD mounting, the supplier is required to fulfill a check-up inspe</w:t>
            </w:r>
            <w:r w:rsidRPr="0092749D">
              <w:rPr>
                <w:color w:val="000000"/>
                <w:lang w:val="en-US"/>
              </w:rPr>
              <w:t>c</w:t>
            </w:r>
            <w:r w:rsidRPr="0092749D">
              <w:rPr>
                <w:color w:val="000000"/>
                <w:lang w:val="en-US"/>
              </w:rPr>
              <w:t>tion according the 4 eyes principle.</w:t>
            </w:r>
          </w:p>
          <w:p w:rsidR="00A804A2" w:rsidRPr="0092749D" w:rsidRDefault="0092749D" w:rsidP="0092749D">
            <w:pPr>
              <w:pStyle w:val="Textkrper"/>
              <w:tabs>
                <w:tab w:val="left" w:pos="142"/>
                <w:tab w:val="left" w:pos="284"/>
              </w:tabs>
              <w:spacing w:before="120" w:after="120"/>
              <w:rPr>
                <w:color w:val="000000"/>
                <w:lang w:val="en-US"/>
              </w:rPr>
            </w:pPr>
            <w:r w:rsidRPr="0092749D">
              <w:rPr>
                <w:color w:val="000000"/>
                <w:lang w:val="en-US"/>
              </w:rPr>
              <w:t>A check-up inspection via barcode scanning is re</w:t>
            </w:r>
            <w:r w:rsidRPr="0092749D">
              <w:rPr>
                <w:color w:val="000000"/>
                <w:lang w:val="en-US"/>
              </w:rPr>
              <w:t>c</w:t>
            </w:r>
            <w:r w:rsidRPr="0092749D">
              <w:rPr>
                <w:color w:val="000000"/>
                <w:lang w:val="en-US"/>
              </w:rPr>
              <w:t>ommended. However, this requires a complete stock control with this system.</w:t>
            </w:r>
          </w:p>
        </w:tc>
      </w:tr>
      <w:tr w:rsidR="00A804A2" w:rsidRPr="002A4AD8" w:rsidTr="00843329">
        <w:tc>
          <w:tcPr>
            <w:tcW w:w="4682" w:type="dxa"/>
            <w:shd w:val="clear" w:color="auto" w:fill="auto"/>
          </w:tcPr>
          <w:p w:rsidR="0053247B" w:rsidRPr="0053247B" w:rsidRDefault="0053247B" w:rsidP="0053247B">
            <w:pPr>
              <w:pStyle w:val="Textkrper"/>
              <w:spacing w:before="120" w:after="120"/>
              <w:ind w:left="709" w:hanging="709"/>
              <w:rPr>
                <w:color w:val="000000"/>
              </w:rPr>
            </w:pPr>
            <w:r w:rsidRPr="0053247B">
              <w:rPr>
                <w:color w:val="000000"/>
              </w:rPr>
              <w:t>2.4</w:t>
            </w:r>
            <w:r w:rsidRPr="0053247B">
              <w:rPr>
                <w:color w:val="000000"/>
              </w:rPr>
              <w:tab/>
              <w:t>Kontrolle der Löttemperatur</w:t>
            </w:r>
          </w:p>
          <w:p w:rsidR="0053247B" w:rsidRDefault="0053247B" w:rsidP="0053247B">
            <w:pPr>
              <w:pStyle w:val="Textkrper"/>
              <w:spacing w:before="120" w:after="120"/>
              <w:rPr>
                <w:color w:val="000000"/>
              </w:rPr>
            </w:pPr>
            <w:r w:rsidRPr="0053247B">
              <w:rPr>
                <w:color w:val="000000"/>
              </w:rPr>
              <w:t>Um Beschädigungen von Bauteilen durch zu hohe Löttemperaturen oder mangelhafte Lötqualität durch zu niedere Löttemperaturen zu vermeiden, verpflichtet sich der Lieferant, eine Kontrolle der Löttemperaturen auf Kärcher-Baugruppen vorz</w:t>
            </w:r>
            <w:r w:rsidRPr="0053247B">
              <w:rPr>
                <w:color w:val="000000"/>
              </w:rPr>
              <w:t>u</w:t>
            </w:r>
            <w:r w:rsidRPr="0053247B">
              <w:rPr>
                <w:color w:val="000000"/>
              </w:rPr>
              <w:t xml:space="preserve">nehmen. </w:t>
            </w:r>
          </w:p>
          <w:p w:rsidR="0053247B" w:rsidRPr="0053247B" w:rsidRDefault="0053247B" w:rsidP="0053247B">
            <w:pPr>
              <w:pStyle w:val="Textkrper"/>
              <w:spacing w:before="120" w:after="120"/>
              <w:rPr>
                <w:color w:val="000000"/>
              </w:rPr>
            </w:pPr>
            <w:r w:rsidRPr="0053247B">
              <w:rPr>
                <w:color w:val="000000"/>
              </w:rPr>
              <w:t>Diese Kontrolle gilt sowohl für Reflow-Lötanlagen als auch für Wellen-Lötanlagen.</w:t>
            </w:r>
          </w:p>
          <w:p w:rsidR="0053247B" w:rsidRPr="0053247B" w:rsidRDefault="0053247B" w:rsidP="0053247B">
            <w:pPr>
              <w:pStyle w:val="Textkrper"/>
              <w:spacing w:before="120" w:after="120"/>
              <w:ind w:left="709" w:hanging="709"/>
              <w:rPr>
                <w:color w:val="000000"/>
              </w:rPr>
            </w:pPr>
          </w:p>
          <w:p w:rsidR="0053247B" w:rsidRPr="0053247B" w:rsidRDefault="0053247B" w:rsidP="0053247B">
            <w:pPr>
              <w:pStyle w:val="Textkrper"/>
              <w:spacing w:before="120" w:after="120"/>
              <w:ind w:left="709" w:hanging="709"/>
              <w:rPr>
                <w:color w:val="000000"/>
              </w:rPr>
            </w:pPr>
            <w:r w:rsidRPr="0053247B">
              <w:rPr>
                <w:color w:val="000000"/>
              </w:rPr>
              <w:t>Durchführung:</w:t>
            </w:r>
          </w:p>
          <w:p w:rsidR="0053247B" w:rsidRDefault="0053247B" w:rsidP="0053247B">
            <w:pPr>
              <w:pStyle w:val="Textkrper"/>
              <w:tabs>
                <w:tab w:val="left" w:pos="142"/>
                <w:tab w:val="left" w:pos="284"/>
              </w:tabs>
              <w:spacing w:before="120" w:after="120"/>
              <w:ind w:left="284" w:hanging="284"/>
              <w:rPr>
                <w:color w:val="000000"/>
              </w:rPr>
            </w:pPr>
            <w:r>
              <w:rPr>
                <w:color w:val="000000"/>
              </w:rPr>
              <w:tab/>
              <w:t>-</w:t>
            </w:r>
            <w:r>
              <w:rPr>
                <w:color w:val="000000"/>
              </w:rPr>
              <w:tab/>
            </w:r>
            <w:r w:rsidRPr="0053247B">
              <w:rPr>
                <w:color w:val="000000"/>
              </w:rPr>
              <w:t>Zu Beginn jeder neuen Serienproduktion ist das Lötprofil für jede Baugruppe festzulegen, zu messen und in den Fertigungsdaten zu d</w:t>
            </w:r>
            <w:r w:rsidRPr="0053247B">
              <w:rPr>
                <w:color w:val="000000"/>
              </w:rPr>
              <w:t>o</w:t>
            </w:r>
            <w:r w:rsidRPr="0053247B">
              <w:rPr>
                <w:color w:val="000000"/>
              </w:rPr>
              <w:t xml:space="preserve">kumentieren. </w:t>
            </w:r>
          </w:p>
          <w:p w:rsidR="0053247B" w:rsidRDefault="0053247B" w:rsidP="0053247B">
            <w:pPr>
              <w:pStyle w:val="Textkrper"/>
              <w:tabs>
                <w:tab w:val="left" w:pos="142"/>
                <w:tab w:val="left" w:pos="284"/>
              </w:tabs>
              <w:spacing w:before="120" w:after="120"/>
              <w:ind w:left="284" w:hanging="284"/>
              <w:rPr>
                <w:color w:val="000000"/>
              </w:rPr>
            </w:pPr>
            <w:r>
              <w:rPr>
                <w:color w:val="000000"/>
              </w:rPr>
              <w:lastRenderedPageBreak/>
              <w:tab/>
              <w:t>-</w:t>
            </w:r>
            <w:r>
              <w:rPr>
                <w:color w:val="000000"/>
              </w:rPr>
              <w:tab/>
            </w:r>
            <w:r w:rsidRPr="0053247B">
              <w:rPr>
                <w:color w:val="000000"/>
              </w:rPr>
              <w:t>Zu messen ist dabei die Temperatur auf mi</w:t>
            </w:r>
            <w:r w:rsidRPr="0053247B">
              <w:rPr>
                <w:color w:val="000000"/>
              </w:rPr>
              <w:t>n</w:t>
            </w:r>
            <w:r w:rsidRPr="0053247B">
              <w:rPr>
                <w:color w:val="000000"/>
              </w:rPr>
              <w:t xml:space="preserve">destens 2 Bauteilen der Leiterplatte. </w:t>
            </w:r>
          </w:p>
          <w:p w:rsidR="0053247B" w:rsidRDefault="0053247B" w:rsidP="0053247B">
            <w:pPr>
              <w:pStyle w:val="Textkrper"/>
              <w:tabs>
                <w:tab w:val="left" w:pos="142"/>
                <w:tab w:val="left" w:pos="284"/>
              </w:tabs>
              <w:spacing w:before="120" w:after="120"/>
              <w:ind w:left="284" w:hanging="284"/>
              <w:rPr>
                <w:color w:val="000000"/>
              </w:rPr>
            </w:pPr>
            <w:r>
              <w:rPr>
                <w:color w:val="000000"/>
              </w:rPr>
              <w:tab/>
              <w:t>-</w:t>
            </w:r>
            <w:r>
              <w:rPr>
                <w:color w:val="000000"/>
              </w:rPr>
              <w:tab/>
            </w:r>
            <w:r w:rsidRPr="0053247B">
              <w:rPr>
                <w:color w:val="000000"/>
              </w:rPr>
              <w:t xml:space="preserve">Es muss an temperaturkritischen Stellen oder Bauteilen gemessen werden. </w:t>
            </w:r>
          </w:p>
          <w:p w:rsidR="0053247B" w:rsidRDefault="0053247B" w:rsidP="0053247B">
            <w:pPr>
              <w:pStyle w:val="Textkrper"/>
              <w:tabs>
                <w:tab w:val="left" w:pos="142"/>
                <w:tab w:val="left" w:pos="284"/>
              </w:tabs>
              <w:spacing w:before="120" w:after="120"/>
              <w:ind w:left="284" w:hanging="284"/>
              <w:rPr>
                <w:color w:val="000000"/>
              </w:rPr>
            </w:pPr>
            <w:r>
              <w:rPr>
                <w:color w:val="000000"/>
              </w:rPr>
              <w:tab/>
              <w:t>-</w:t>
            </w:r>
            <w:r>
              <w:rPr>
                <w:color w:val="000000"/>
              </w:rPr>
              <w:tab/>
            </w:r>
            <w:r w:rsidRPr="0053247B">
              <w:rPr>
                <w:color w:val="000000"/>
              </w:rPr>
              <w:t xml:space="preserve">Im Laufe der Serienproduktion muss diese Messung kontinuierlich wiederholt werden. </w:t>
            </w:r>
          </w:p>
          <w:p w:rsidR="00A804A2" w:rsidRPr="0053247B" w:rsidRDefault="0053247B" w:rsidP="0053247B">
            <w:pPr>
              <w:pStyle w:val="Textkrper"/>
              <w:tabs>
                <w:tab w:val="left" w:pos="142"/>
                <w:tab w:val="left" w:pos="284"/>
              </w:tabs>
              <w:spacing w:before="120" w:after="120"/>
              <w:ind w:left="284" w:hanging="284"/>
              <w:rPr>
                <w:color w:val="000000"/>
              </w:rPr>
            </w:pPr>
            <w:r>
              <w:rPr>
                <w:color w:val="000000"/>
              </w:rPr>
              <w:tab/>
              <w:t>-</w:t>
            </w:r>
            <w:r>
              <w:rPr>
                <w:color w:val="000000"/>
              </w:rPr>
              <w:tab/>
            </w:r>
            <w:r w:rsidRPr="0053247B">
              <w:rPr>
                <w:color w:val="000000"/>
              </w:rPr>
              <w:t>Die Messung hat mindestens zu Beginn einer jeden Charge der Produktion oder einmal tä</w:t>
            </w:r>
            <w:r w:rsidRPr="0053247B">
              <w:rPr>
                <w:color w:val="000000"/>
              </w:rPr>
              <w:t>g</w:t>
            </w:r>
            <w:r w:rsidRPr="0053247B">
              <w:rPr>
                <w:color w:val="000000"/>
              </w:rPr>
              <w:t>lich zu erfolgen.</w:t>
            </w:r>
          </w:p>
        </w:tc>
        <w:tc>
          <w:tcPr>
            <w:tcW w:w="4889" w:type="dxa"/>
            <w:shd w:val="clear" w:color="auto" w:fill="auto"/>
          </w:tcPr>
          <w:p w:rsidR="0053247B" w:rsidRPr="0053247B" w:rsidRDefault="0053247B" w:rsidP="0053247B">
            <w:pPr>
              <w:pStyle w:val="Textkrper"/>
              <w:spacing w:before="120" w:after="120"/>
              <w:ind w:left="709" w:hanging="709"/>
              <w:rPr>
                <w:color w:val="000000"/>
                <w:lang w:val="en-US"/>
              </w:rPr>
            </w:pPr>
            <w:r w:rsidRPr="0053247B">
              <w:rPr>
                <w:color w:val="000000"/>
                <w:lang w:val="en-US"/>
              </w:rPr>
              <w:lastRenderedPageBreak/>
              <w:t>2.4</w:t>
            </w:r>
            <w:r w:rsidRPr="0053247B">
              <w:rPr>
                <w:color w:val="000000"/>
                <w:lang w:val="en-US"/>
              </w:rPr>
              <w:tab/>
              <w:t>Checking the soldering temperature</w:t>
            </w:r>
          </w:p>
          <w:p w:rsidR="0053247B" w:rsidRDefault="0053247B" w:rsidP="0053247B">
            <w:pPr>
              <w:pStyle w:val="Textkrper"/>
              <w:spacing w:before="120"/>
              <w:rPr>
                <w:color w:val="000000"/>
                <w:lang w:val="en-US"/>
              </w:rPr>
            </w:pPr>
            <w:r w:rsidRPr="0053247B">
              <w:rPr>
                <w:color w:val="000000"/>
                <w:lang w:val="en-US"/>
              </w:rPr>
              <w:t>In order to avoid damages of components by too high soldering temperatures or poor</w:t>
            </w:r>
            <w:r>
              <w:rPr>
                <w:color w:val="000000"/>
                <w:lang w:val="en-US"/>
              </w:rPr>
              <w:t xml:space="preserve"> </w:t>
            </w:r>
            <w:r w:rsidRPr="0053247B">
              <w:rPr>
                <w:color w:val="000000"/>
                <w:lang w:val="en-US"/>
              </w:rPr>
              <w:t>soldering quality by soldering temperatures that are too low, the su</w:t>
            </w:r>
            <w:r w:rsidRPr="0053247B">
              <w:rPr>
                <w:color w:val="000000"/>
                <w:lang w:val="en-US"/>
              </w:rPr>
              <w:t>p</w:t>
            </w:r>
            <w:r w:rsidRPr="0053247B">
              <w:rPr>
                <w:color w:val="000000"/>
                <w:lang w:val="en-US"/>
              </w:rPr>
              <w:t>plier is obligated to check the soldering temper</w:t>
            </w:r>
            <w:r w:rsidRPr="0053247B">
              <w:rPr>
                <w:color w:val="000000"/>
                <w:lang w:val="en-US"/>
              </w:rPr>
              <w:t>a</w:t>
            </w:r>
            <w:r w:rsidRPr="0053247B">
              <w:rPr>
                <w:color w:val="000000"/>
                <w:lang w:val="en-US"/>
              </w:rPr>
              <w:t>tures on the Kärcher assemblies.</w:t>
            </w:r>
          </w:p>
          <w:p w:rsidR="0053247B" w:rsidRPr="0053247B" w:rsidRDefault="0053247B" w:rsidP="0053247B">
            <w:pPr>
              <w:pStyle w:val="Textkrper"/>
              <w:spacing w:after="120"/>
              <w:rPr>
                <w:color w:val="000000"/>
                <w:lang w:val="en-US"/>
              </w:rPr>
            </w:pPr>
          </w:p>
          <w:p w:rsidR="0053247B" w:rsidRPr="0053247B" w:rsidRDefault="0053247B" w:rsidP="0053247B">
            <w:pPr>
              <w:pStyle w:val="Textkrper"/>
              <w:spacing w:before="120" w:after="120"/>
              <w:rPr>
                <w:color w:val="000000"/>
                <w:lang w:val="en-US"/>
              </w:rPr>
            </w:pPr>
            <w:r w:rsidRPr="0053247B">
              <w:rPr>
                <w:color w:val="000000"/>
                <w:lang w:val="en-US"/>
              </w:rPr>
              <w:t>This inspection applies to reflow soldering systems as well as to wave soldering systems.</w:t>
            </w:r>
          </w:p>
          <w:p w:rsidR="0053247B" w:rsidRPr="0053247B" w:rsidRDefault="0053247B" w:rsidP="0053247B">
            <w:pPr>
              <w:pStyle w:val="Textkrper"/>
              <w:spacing w:before="120" w:after="120"/>
              <w:ind w:left="709" w:hanging="709"/>
              <w:rPr>
                <w:color w:val="000000"/>
                <w:lang w:val="en-US"/>
              </w:rPr>
            </w:pPr>
          </w:p>
          <w:p w:rsidR="0053247B" w:rsidRPr="0053247B" w:rsidRDefault="0053247B" w:rsidP="0053247B">
            <w:pPr>
              <w:pStyle w:val="Textkrper"/>
              <w:spacing w:before="120" w:after="120"/>
              <w:ind w:left="709" w:hanging="709"/>
              <w:rPr>
                <w:color w:val="000000"/>
                <w:lang w:val="en-US"/>
              </w:rPr>
            </w:pPr>
            <w:r w:rsidRPr="0053247B">
              <w:rPr>
                <w:color w:val="000000"/>
                <w:lang w:val="en-US"/>
              </w:rPr>
              <w:t>Procedure:</w:t>
            </w:r>
          </w:p>
          <w:p w:rsidR="0053247B" w:rsidRPr="0053247B" w:rsidRDefault="0053247B" w:rsidP="0053247B">
            <w:pPr>
              <w:pStyle w:val="Textkrper"/>
              <w:tabs>
                <w:tab w:val="left" w:pos="142"/>
                <w:tab w:val="left" w:pos="284"/>
              </w:tabs>
              <w:spacing w:before="120" w:after="120"/>
              <w:ind w:left="284" w:hanging="284"/>
              <w:rPr>
                <w:color w:val="000000"/>
                <w:lang w:val="en-US"/>
              </w:rPr>
            </w:pPr>
            <w:r w:rsidRPr="0053247B">
              <w:rPr>
                <w:color w:val="000000"/>
                <w:lang w:val="en-US"/>
              </w:rPr>
              <w:tab/>
            </w:r>
            <w:r>
              <w:rPr>
                <w:color w:val="000000"/>
                <w:lang w:val="en-US"/>
              </w:rPr>
              <w:t>-</w:t>
            </w:r>
            <w:r>
              <w:rPr>
                <w:color w:val="000000"/>
                <w:lang w:val="en-US"/>
              </w:rPr>
              <w:tab/>
            </w:r>
            <w:r w:rsidRPr="0053247B">
              <w:rPr>
                <w:color w:val="000000"/>
                <w:lang w:val="en-US"/>
              </w:rPr>
              <w:t>At the start of every series production, the solde</w:t>
            </w:r>
            <w:r w:rsidRPr="0053247B">
              <w:rPr>
                <w:color w:val="000000"/>
                <w:lang w:val="en-US"/>
              </w:rPr>
              <w:t>r</w:t>
            </w:r>
            <w:r w:rsidRPr="0053247B">
              <w:rPr>
                <w:color w:val="000000"/>
                <w:lang w:val="en-US"/>
              </w:rPr>
              <w:t>ing profile must be defined for every assembly; it must be measured and documented in the man</w:t>
            </w:r>
            <w:r w:rsidRPr="0053247B">
              <w:rPr>
                <w:color w:val="000000"/>
                <w:lang w:val="en-US"/>
              </w:rPr>
              <w:t>u</w:t>
            </w:r>
            <w:r w:rsidRPr="0053247B">
              <w:rPr>
                <w:color w:val="000000"/>
                <w:lang w:val="en-US"/>
              </w:rPr>
              <w:t>facturing log.</w:t>
            </w:r>
          </w:p>
          <w:p w:rsidR="0053247B" w:rsidRPr="0053247B" w:rsidRDefault="0053247B" w:rsidP="0053247B">
            <w:pPr>
              <w:pStyle w:val="Textkrper"/>
              <w:tabs>
                <w:tab w:val="left" w:pos="142"/>
                <w:tab w:val="left" w:pos="284"/>
              </w:tabs>
              <w:spacing w:before="120" w:after="120"/>
              <w:ind w:left="284" w:hanging="284"/>
              <w:rPr>
                <w:color w:val="000000"/>
                <w:lang w:val="en-US"/>
              </w:rPr>
            </w:pPr>
            <w:r w:rsidRPr="0053247B">
              <w:rPr>
                <w:color w:val="000000"/>
                <w:lang w:val="en-US"/>
              </w:rPr>
              <w:lastRenderedPageBreak/>
              <w:tab/>
            </w:r>
            <w:r>
              <w:rPr>
                <w:color w:val="000000"/>
                <w:lang w:val="en-US"/>
              </w:rPr>
              <w:tab/>
            </w:r>
            <w:r w:rsidRPr="0053247B">
              <w:rPr>
                <w:color w:val="000000"/>
                <w:lang w:val="en-US"/>
              </w:rPr>
              <w:t xml:space="preserve">The temperature of at least two components on the PCB has to be measured. </w:t>
            </w:r>
          </w:p>
          <w:p w:rsidR="0053247B" w:rsidRPr="0053247B" w:rsidRDefault="0053247B" w:rsidP="0053247B">
            <w:pPr>
              <w:pStyle w:val="Textkrper"/>
              <w:tabs>
                <w:tab w:val="left" w:pos="142"/>
                <w:tab w:val="left" w:pos="284"/>
              </w:tabs>
              <w:spacing w:before="120" w:after="120"/>
              <w:ind w:left="284" w:hanging="284"/>
              <w:rPr>
                <w:color w:val="000000"/>
                <w:lang w:val="en-US"/>
              </w:rPr>
            </w:pPr>
            <w:r w:rsidRPr="0053247B">
              <w:rPr>
                <w:color w:val="000000"/>
                <w:lang w:val="en-US"/>
              </w:rPr>
              <w:tab/>
            </w:r>
            <w:r>
              <w:rPr>
                <w:color w:val="000000"/>
                <w:lang w:val="en-US"/>
              </w:rPr>
              <w:t>-</w:t>
            </w:r>
            <w:r>
              <w:rPr>
                <w:color w:val="000000"/>
                <w:lang w:val="en-US"/>
              </w:rPr>
              <w:tab/>
            </w:r>
            <w:r w:rsidRPr="0053247B">
              <w:rPr>
                <w:color w:val="000000"/>
                <w:lang w:val="en-US"/>
              </w:rPr>
              <w:t>The measurements must be performed at te</w:t>
            </w:r>
            <w:r w:rsidRPr="0053247B">
              <w:rPr>
                <w:color w:val="000000"/>
                <w:lang w:val="en-US"/>
              </w:rPr>
              <w:t>m</w:t>
            </w:r>
            <w:r w:rsidRPr="0053247B">
              <w:rPr>
                <w:color w:val="000000"/>
                <w:lang w:val="en-US"/>
              </w:rPr>
              <w:t>perature-critical locations or components.</w:t>
            </w:r>
          </w:p>
          <w:p w:rsidR="0053247B" w:rsidRPr="0053247B" w:rsidRDefault="0053247B" w:rsidP="0053247B">
            <w:pPr>
              <w:pStyle w:val="Textkrper"/>
              <w:tabs>
                <w:tab w:val="left" w:pos="142"/>
                <w:tab w:val="left" w:pos="284"/>
              </w:tabs>
              <w:spacing w:before="120" w:after="120"/>
              <w:ind w:left="284" w:hanging="284"/>
              <w:rPr>
                <w:color w:val="000000"/>
                <w:lang w:val="en-US"/>
              </w:rPr>
            </w:pPr>
            <w:r w:rsidRPr="0053247B">
              <w:rPr>
                <w:color w:val="000000"/>
                <w:lang w:val="en-US"/>
              </w:rPr>
              <w:tab/>
            </w:r>
            <w:r>
              <w:rPr>
                <w:color w:val="000000"/>
                <w:lang w:val="en-US"/>
              </w:rPr>
              <w:t>-</w:t>
            </w:r>
            <w:r>
              <w:rPr>
                <w:color w:val="000000"/>
                <w:lang w:val="en-US"/>
              </w:rPr>
              <w:tab/>
            </w:r>
            <w:r w:rsidRPr="0053247B">
              <w:rPr>
                <w:color w:val="000000"/>
                <w:lang w:val="en-US"/>
              </w:rPr>
              <w:t>In the course of the series production, this mea</w:t>
            </w:r>
            <w:r w:rsidRPr="0053247B">
              <w:rPr>
                <w:color w:val="000000"/>
                <w:lang w:val="en-US"/>
              </w:rPr>
              <w:t>s</w:t>
            </w:r>
            <w:r w:rsidRPr="0053247B">
              <w:rPr>
                <w:color w:val="000000"/>
                <w:lang w:val="en-US"/>
              </w:rPr>
              <w:t>urement has to be repeated continuously.</w:t>
            </w:r>
          </w:p>
          <w:p w:rsidR="00A804A2" w:rsidRPr="0053247B" w:rsidRDefault="0053247B" w:rsidP="0053247B">
            <w:pPr>
              <w:pStyle w:val="Textkrper"/>
              <w:tabs>
                <w:tab w:val="left" w:pos="142"/>
                <w:tab w:val="left" w:pos="284"/>
              </w:tabs>
              <w:spacing w:before="120" w:after="120"/>
              <w:ind w:left="284" w:hanging="284"/>
              <w:rPr>
                <w:color w:val="000000"/>
                <w:lang w:val="en-US"/>
              </w:rPr>
            </w:pPr>
            <w:r w:rsidRPr="0053247B">
              <w:rPr>
                <w:color w:val="000000"/>
                <w:lang w:val="en-US"/>
              </w:rPr>
              <w:tab/>
            </w:r>
            <w:r>
              <w:rPr>
                <w:color w:val="000000"/>
                <w:lang w:val="en-US"/>
              </w:rPr>
              <w:t>-</w:t>
            </w:r>
            <w:r>
              <w:rPr>
                <w:color w:val="000000"/>
                <w:lang w:val="en-US"/>
              </w:rPr>
              <w:tab/>
            </w:r>
            <w:r w:rsidRPr="0053247B">
              <w:rPr>
                <w:color w:val="000000"/>
                <w:lang w:val="en-US"/>
              </w:rPr>
              <w:t>The measurement must be performed at least at the start of each production batch or once per day.</w:t>
            </w:r>
          </w:p>
        </w:tc>
      </w:tr>
      <w:tr w:rsidR="00A804A2" w:rsidRPr="002A4AD8" w:rsidTr="00843329">
        <w:tc>
          <w:tcPr>
            <w:tcW w:w="4682" w:type="dxa"/>
            <w:shd w:val="clear" w:color="auto" w:fill="auto"/>
          </w:tcPr>
          <w:p w:rsidR="004705EA" w:rsidRPr="00455FB2" w:rsidRDefault="004705EA" w:rsidP="004705EA">
            <w:pPr>
              <w:pStyle w:val="Textkrper"/>
              <w:spacing w:before="120" w:after="120"/>
              <w:ind w:left="709" w:hanging="709"/>
              <w:rPr>
                <w:color w:val="000000"/>
              </w:rPr>
            </w:pPr>
            <w:r w:rsidRPr="00455FB2">
              <w:rPr>
                <w:color w:val="000000"/>
              </w:rPr>
              <w:lastRenderedPageBreak/>
              <w:t>2.5</w:t>
            </w:r>
            <w:r w:rsidRPr="00455FB2">
              <w:rPr>
                <w:color w:val="000000"/>
              </w:rPr>
              <w:tab/>
              <w:t>AOI (Automatische optische Inspektion)</w:t>
            </w:r>
          </w:p>
          <w:p w:rsidR="00A804A2" w:rsidRPr="00455FB2" w:rsidRDefault="004705EA" w:rsidP="004705EA">
            <w:pPr>
              <w:pStyle w:val="Textkrper"/>
              <w:spacing w:before="120" w:after="120"/>
              <w:rPr>
                <w:color w:val="000000"/>
              </w:rPr>
            </w:pPr>
            <w:r w:rsidRPr="00455FB2">
              <w:rPr>
                <w:color w:val="000000"/>
              </w:rPr>
              <w:t>Zur Kontrolle der Bestückung und der Lötqualität ist der Lieferanten verpflichtet, 100 % der Ba</w:t>
            </w:r>
            <w:r w:rsidRPr="00455FB2">
              <w:rPr>
                <w:color w:val="000000"/>
              </w:rPr>
              <w:t>u</w:t>
            </w:r>
            <w:r w:rsidRPr="00455FB2">
              <w:rPr>
                <w:color w:val="000000"/>
              </w:rPr>
              <w:t>gruppen durch eine AOI (Automatische optische Inspektion) zu überprüfen.</w:t>
            </w:r>
          </w:p>
        </w:tc>
        <w:tc>
          <w:tcPr>
            <w:tcW w:w="4889" w:type="dxa"/>
            <w:shd w:val="clear" w:color="auto" w:fill="auto"/>
          </w:tcPr>
          <w:p w:rsidR="004705EA" w:rsidRPr="00455FB2" w:rsidRDefault="004705EA" w:rsidP="004705EA">
            <w:pPr>
              <w:pStyle w:val="Textkrper"/>
              <w:spacing w:before="120" w:after="120"/>
              <w:rPr>
                <w:color w:val="000000"/>
                <w:lang w:val="en-US"/>
              </w:rPr>
            </w:pPr>
            <w:r w:rsidRPr="00455FB2">
              <w:rPr>
                <w:color w:val="000000"/>
                <w:lang w:val="en-US"/>
              </w:rPr>
              <w:t>2.5</w:t>
            </w:r>
            <w:r w:rsidRPr="00455FB2">
              <w:rPr>
                <w:color w:val="000000"/>
                <w:lang w:val="en-US"/>
              </w:rPr>
              <w:tab/>
              <w:t>AOI (automatic optical inspection)</w:t>
            </w:r>
          </w:p>
          <w:p w:rsidR="00A804A2" w:rsidRPr="00455FB2" w:rsidRDefault="004705EA" w:rsidP="004705EA">
            <w:pPr>
              <w:pStyle w:val="Textkrper"/>
              <w:spacing w:before="120" w:after="120"/>
              <w:rPr>
                <w:color w:val="000000"/>
                <w:lang w:val="en-US"/>
              </w:rPr>
            </w:pPr>
            <w:r w:rsidRPr="00455FB2">
              <w:rPr>
                <w:color w:val="000000"/>
                <w:lang w:val="en-US"/>
              </w:rPr>
              <w:t>To inspect the mounting and the soldering quality, Kärcher requests his suppliers to inspect 100% of the assemblies via an AOI (automatic optical inspe</w:t>
            </w:r>
            <w:r w:rsidRPr="00455FB2">
              <w:rPr>
                <w:color w:val="000000"/>
                <w:lang w:val="en-US"/>
              </w:rPr>
              <w:t>c</w:t>
            </w:r>
            <w:r w:rsidRPr="00455FB2">
              <w:rPr>
                <w:color w:val="000000"/>
                <w:lang w:val="en-US"/>
              </w:rPr>
              <w:t>tion).</w:t>
            </w:r>
          </w:p>
        </w:tc>
      </w:tr>
      <w:tr w:rsidR="004705EA" w:rsidRPr="002A4AD8" w:rsidTr="00843329">
        <w:tc>
          <w:tcPr>
            <w:tcW w:w="4682" w:type="dxa"/>
            <w:shd w:val="clear" w:color="auto" w:fill="auto"/>
          </w:tcPr>
          <w:p w:rsidR="00455FB2" w:rsidRPr="00455FB2" w:rsidRDefault="00455FB2" w:rsidP="00455FB2">
            <w:pPr>
              <w:pStyle w:val="Textkrper"/>
              <w:spacing w:before="120" w:after="120"/>
              <w:rPr>
                <w:color w:val="000000"/>
              </w:rPr>
            </w:pPr>
            <w:r w:rsidRPr="00455FB2">
              <w:rPr>
                <w:color w:val="000000"/>
              </w:rPr>
              <w:t>2.6</w:t>
            </w:r>
            <w:r w:rsidRPr="00455FB2">
              <w:rPr>
                <w:color w:val="000000"/>
              </w:rPr>
              <w:tab/>
              <w:t>Handbestückung</w:t>
            </w:r>
          </w:p>
          <w:p w:rsidR="00455FB2" w:rsidRDefault="00455FB2" w:rsidP="00455FB2">
            <w:pPr>
              <w:pStyle w:val="Textkrper"/>
              <w:spacing w:before="120" w:after="120"/>
              <w:rPr>
                <w:color w:val="000000"/>
              </w:rPr>
            </w:pPr>
            <w:r w:rsidRPr="00455FB2">
              <w:rPr>
                <w:color w:val="000000"/>
              </w:rPr>
              <w:t>Auf die Handbestückung bestimmter Bauteile kann nach wie vor nicht verzichtet werden. Um Fehler zu vermeiden, verpflichtet sich der Lief</w:t>
            </w:r>
            <w:r w:rsidRPr="00455FB2">
              <w:rPr>
                <w:color w:val="000000"/>
              </w:rPr>
              <w:t>e</w:t>
            </w:r>
            <w:r w:rsidRPr="00455FB2">
              <w:rPr>
                <w:color w:val="000000"/>
              </w:rPr>
              <w:t xml:space="preserve">rant, auch hier eine Rüstkontrolle nach dem 4-Augenprinzip vorzunehmen. </w:t>
            </w:r>
          </w:p>
          <w:p w:rsidR="00455FB2" w:rsidRDefault="00455FB2" w:rsidP="00455FB2">
            <w:pPr>
              <w:pStyle w:val="Textkrper"/>
              <w:spacing w:before="120" w:after="120"/>
              <w:rPr>
                <w:color w:val="000000"/>
              </w:rPr>
            </w:pPr>
            <w:r w:rsidRPr="00455FB2">
              <w:rPr>
                <w:color w:val="000000"/>
              </w:rPr>
              <w:t>Des Weiteren sind die Arbeitsplätze so zu gesta</w:t>
            </w:r>
            <w:r w:rsidRPr="00455FB2">
              <w:rPr>
                <w:color w:val="000000"/>
              </w:rPr>
              <w:t>l</w:t>
            </w:r>
            <w:r w:rsidRPr="00455FB2">
              <w:rPr>
                <w:color w:val="000000"/>
              </w:rPr>
              <w:t xml:space="preserve">ten, dass Fehler verhindert und Verwechslungen, Verpolungen etc. ausgeschlossen werden. </w:t>
            </w:r>
          </w:p>
          <w:p w:rsidR="004705EA" w:rsidRPr="00455FB2" w:rsidRDefault="00455FB2" w:rsidP="00455FB2">
            <w:pPr>
              <w:pStyle w:val="Textkrper"/>
              <w:spacing w:before="120" w:after="120"/>
              <w:rPr>
                <w:color w:val="000000"/>
              </w:rPr>
            </w:pPr>
            <w:r w:rsidRPr="00455FB2">
              <w:rPr>
                <w:color w:val="000000"/>
              </w:rPr>
              <w:t>Eine aussagekräftige, leicht verständliche A</w:t>
            </w:r>
            <w:r w:rsidRPr="00455FB2">
              <w:rPr>
                <w:color w:val="000000"/>
              </w:rPr>
              <w:t>r</w:t>
            </w:r>
            <w:r w:rsidRPr="00455FB2">
              <w:rPr>
                <w:color w:val="000000"/>
              </w:rPr>
              <w:t xml:space="preserve">beitsanweisung (Visualisierung) ist für jeden Handbestückungsplatz vorzuhalten. </w:t>
            </w:r>
          </w:p>
        </w:tc>
        <w:tc>
          <w:tcPr>
            <w:tcW w:w="4889" w:type="dxa"/>
            <w:shd w:val="clear" w:color="auto" w:fill="auto"/>
          </w:tcPr>
          <w:p w:rsidR="00455FB2" w:rsidRPr="00455FB2" w:rsidRDefault="00455FB2" w:rsidP="00455FB2">
            <w:pPr>
              <w:pStyle w:val="Textkrper"/>
              <w:spacing w:before="120" w:after="120"/>
              <w:rPr>
                <w:color w:val="000000"/>
                <w:lang w:val="en-US"/>
              </w:rPr>
            </w:pPr>
            <w:r w:rsidRPr="00455FB2">
              <w:rPr>
                <w:color w:val="000000"/>
                <w:lang w:val="en-US"/>
              </w:rPr>
              <w:t>2.6</w:t>
            </w:r>
            <w:r w:rsidRPr="00455FB2">
              <w:rPr>
                <w:color w:val="000000"/>
                <w:lang w:val="en-US"/>
              </w:rPr>
              <w:tab/>
              <w:t>Hand mounting</w:t>
            </w:r>
          </w:p>
          <w:p w:rsidR="00455FB2" w:rsidRDefault="00455FB2" w:rsidP="00455FB2">
            <w:pPr>
              <w:pStyle w:val="Textkrper"/>
              <w:spacing w:before="120"/>
              <w:rPr>
                <w:color w:val="000000"/>
                <w:lang w:val="en-US"/>
              </w:rPr>
            </w:pPr>
            <w:r w:rsidRPr="00455FB2">
              <w:rPr>
                <w:color w:val="000000"/>
                <w:lang w:val="en-US"/>
              </w:rPr>
              <w:t>The hand mounting of certain components can still not be omitted. In order to avoid mistakes, a check-up inspection according the 4 eyes principle is r</w:t>
            </w:r>
            <w:r w:rsidRPr="00455FB2">
              <w:rPr>
                <w:color w:val="000000"/>
                <w:lang w:val="en-US"/>
              </w:rPr>
              <w:t>e</w:t>
            </w:r>
            <w:r w:rsidRPr="00455FB2">
              <w:rPr>
                <w:color w:val="000000"/>
                <w:lang w:val="en-US"/>
              </w:rPr>
              <w:t xml:space="preserve">quired. </w:t>
            </w:r>
          </w:p>
          <w:p w:rsidR="00455FB2" w:rsidRPr="00455FB2" w:rsidRDefault="00455FB2" w:rsidP="00455FB2">
            <w:pPr>
              <w:pStyle w:val="Textkrper"/>
              <w:spacing w:after="120"/>
              <w:rPr>
                <w:color w:val="000000"/>
                <w:lang w:val="en-US"/>
              </w:rPr>
            </w:pPr>
          </w:p>
          <w:p w:rsidR="00455FB2" w:rsidRPr="00455FB2" w:rsidRDefault="00455FB2" w:rsidP="00455FB2">
            <w:pPr>
              <w:pStyle w:val="Textkrper"/>
              <w:spacing w:before="120" w:after="120"/>
              <w:rPr>
                <w:color w:val="000000"/>
                <w:lang w:val="en-US"/>
              </w:rPr>
            </w:pPr>
            <w:r w:rsidRPr="00455FB2">
              <w:rPr>
                <w:color w:val="000000"/>
                <w:lang w:val="en-US"/>
              </w:rPr>
              <w:t>Furthermore, the work stations must be designed to prevent errors and to avoid mistakes like “mix-up”, “reverse polarity” etc.</w:t>
            </w:r>
          </w:p>
          <w:p w:rsidR="004705EA" w:rsidRPr="00455FB2" w:rsidRDefault="00455FB2" w:rsidP="00455FB2">
            <w:pPr>
              <w:pStyle w:val="Textkrper"/>
              <w:spacing w:before="120" w:after="120"/>
              <w:rPr>
                <w:color w:val="000000"/>
                <w:lang w:val="en-US"/>
              </w:rPr>
            </w:pPr>
            <w:r w:rsidRPr="00455FB2">
              <w:rPr>
                <w:color w:val="000000"/>
                <w:lang w:val="en-US"/>
              </w:rPr>
              <w:t>A working instructions that is clearly and easy to understand (visualization) is required for every hand mounting station.</w:t>
            </w:r>
          </w:p>
        </w:tc>
      </w:tr>
      <w:tr w:rsidR="004705EA" w:rsidRPr="002A4AD8" w:rsidTr="00843329">
        <w:tc>
          <w:tcPr>
            <w:tcW w:w="4682" w:type="dxa"/>
            <w:shd w:val="clear" w:color="auto" w:fill="auto"/>
          </w:tcPr>
          <w:p w:rsidR="0068751E" w:rsidRPr="0068751E" w:rsidRDefault="0068751E" w:rsidP="0068751E">
            <w:pPr>
              <w:pStyle w:val="Textkrper"/>
              <w:spacing w:before="120" w:after="120"/>
              <w:rPr>
                <w:color w:val="000000"/>
              </w:rPr>
            </w:pPr>
            <w:r w:rsidRPr="0068751E">
              <w:rPr>
                <w:color w:val="000000"/>
              </w:rPr>
              <w:t>2.7</w:t>
            </w:r>
            <w:r w:rsidRPr="0068751E">
              <w:rPr>
                <w:color w:val="000000"/>
              </w:rPr>
              <w:tab/>
              <w:t>ICT (In Circuit Test)</w:t>
            </w:r>
          </w:p>
          <w:p w:rsidR="0068751E" w:rsidRDefault="0068751E" w:rsidP="0068751E">
            <w:pPr>
              <w:pStyle w:val="Textkrper"/>
              <w:spacing w:before="120" w:after="120"/>
              <w:rPr>
                <w:color w:val="000000"/>
              </w:rPr>
            </w:pPr>
            <w:r w:rsidRPr="0068751E">
              <w:rPr>
                <w:color w:val="000000"/>
              </w:rPr>
              <w:t>Bevor die Funktion einer Baugruppe unter Nen</w:t>
            </w:r>
            <w:r w:rsidRPr="0068751E">
              <w:rPr>
                <w:color w:val="000000"/>
              </w:rPr>
              <w:t>n</w:t>
            </w:r>
            <w:r w:rsidRPr="0068751E">
              <w:rPr>
                <w:color w:val="000000"/>
              </w:rPr>
              <w:t xml:space="preserve">spannung getestet wird, hat der Lieferant einen ICT für alle Baugruppen durchzuführen. </w:t>
            </w:r>
          </w:p>
          <w:p w:rsidR="0068751E" w:rsidRPr="0068751E" w:rsidRDefault="0068751E" w:rsidP="0068751E">
            <w:pPr>
              <w:pStyle w:val="Textkrper"/>
              <w:spacing w:before="120" w:after="120"/>
              <w:rPr>
                <w:color w:val="000000"/>
              </w:rPr>
            </w:pPr>
            <w:r w:rsidRPr="0068751E">
              <w:rPr>
                <w:color w:val="000000"/>
              </w:rPr>
              <w:t>Zu prüfen sind</w:t>
            </w:r>
            <w:r>
              <w:rPr>
                <w:color w:val="000000"/>
              </w:rPr>
              <w:t>:</w:t>
            </w:r>
          </w:p>
          <w:p w:rsidR="0068751E" w:rsidRPr="0068751E" w:rsidRDefault="0068751E" w:rsidP="0068751E">
            <w:pPr>
              <w:pStyle w:val="Textkrper"/>
              <w:tabs>
                <w:tab w:val="left" w:pos="142"/>
                <w:tab w:val="left" w:pos="284"/>
              </w:tabs>
              <w:spacing w:before="120" w:after="120"/>
              <w:ind w:left="284" w:hanging="284"/>
              <w:rPr>
                <w:color w:val="000000"/>
              </w:rPr>
            </w:pPr>
            <w:r w:rsidRPr="0068751E">
              <w:rPr>
                <w:color w:val="000000"/>
              </w:rPr>
              <w:tab/>
              <w:t>-</w:t>
            </w:r>
            <w:r>
              <w:rPr>
                <w:color w:val="000000"/>
              </w:rPr>
              <w:tab/>
            </w:r>
            <w:r w:rsidRPr="0068751E">
              <w:rPr>
                <w:color w:val="000000"/>
              </w:rPr>
              <w:t>Leiterbahnen der Leiterplatten auf Durchgang und Kurzschluss</w:t>
            </w:r>
            <w:r>
              <w:rPr>
                <w:color w:val="000000"/>
              </w:rPr>
              <w:t>,</w:t>
            </w:r>
          </w:p>
          <w:p w:rsidR="0068751E" w:rsidRPr="0068751E" w:rsidRDefault="0068751E" w:rsidP="0068751E">
            <w:pPr>
              <w:pStyle w:val="Textkrper"/>
              <w:tabs>
                <w:tab w:val="left" w:pos="142"/>
                <w:tab w:val="left" w:pos="284"/>
              </w:tabs>
              <w:spacing w:before="120" w:after="120"/>
              <w:ind w:left="284" w:hanging="284"/>
              <w:rPr>
                <w:color w:val="000000"/>
              </w:rPr>
            </w:pPr>
            <w:r w:rsidRPr="0068751E">
              <w:rPr>
                <w:color w:val="000000"/>
              </w:rPr>
              <w:tab/>
              <w:t>-</w:t>
            </w:r>
            <w:r>
              <w:rPr>
                <w:color w:val="000000"/>
              </w:rPr>
              <w:tab/>
            </w:r>
            <w:r w:rsidRPr="0068751E">
              <w:rPr>
                <w:color w:val="000000"/>
              </w:rPr>
              <w:t>Widerstände, Kondensatoren</w:t>
            </w:r>
            <w:r>
              <w:rPr>
                <w:color w:val="000000"/>
              </w:rPr>
              <w:t>,</w:t>
            </w:r>
          </w:p>
          <w:p w:rsidR="0068751E" w:rsidRPr="0068751E" w:rsidRDefault="0068751E" w:rsidP="0068751E">
            <w:pPr>
              <w:pStyle w:val="Textkrper"/>
              <w:tabs>
                <w:tab w:val="left" w:pos="142"/>
                <w:tab w:val="left" w:pos="284"/>
              </w:tabs>
              <w:spacing w:before="120" w:after="120"/>
              <w:ind w:left="284" w:hanging="284"/>
              <w:rPr>
                <w:color w:val="000000"/>
              </w:rPr>
            </w:pPr>
            <w:r w:rsidRPr="0068751E">
              <w:rPr>
                <w:color w:val="000000"/>
              </w:rPr>
              <w:tab/>
              <w:t>-</w:t>
            </w:r>
            <w:r>
              <w:rPr>
                <w:color w:val="000000"/>
              </w:rPr>
              <w:tab/>
            </w:r>
            <w:r w:rsidRPr="0068751E">
              <w:rPr>
                <w:color w:val="000000"/>
              </w:rPr>
              <w:t>Dioden, Spannungsregler-Dioden, Suppres</w:t>
            </w:r>
            <w:r w:rsidRPr="0068751E">
              <w:rPr>
                <w:color w:val="000000"/>
              </w:rPr>
              <w:t>s</w:t>
            </w:r>
            <w:r w:rsidRPr="0068751E">
              <w:rPr>
                <w:color w:val="000000"/>
              </w:rPr>
              <w:t>ordioden, Transistoren</w:t>
            </w:r>
            <w:r>
              <w:rPr>
                <w:color w:val="000000"/>
              </w:rPr>
              <w:t>,</w:t>
            </w:r>
          </w:p>
          <w:p w:rsidR="0068751E" w:rsidRPr="0068751E" w:rsidRDefault="0068751E" w:rsidP="0068751E">
            <w:pPr>
              <w:pStyle w:val="Textkrper"/>
              <w:tabs>
                <w:tab w:val="left" w:pos="142"/>
                <w:tab w:val="left" w:pos="284"/>
              </w:tabs>
              <w:spacing w:before="120" w:after="120"/>
              <w:ind w:left="284" w:hanging="284"/>
              <w:rPr>
                <w:color w:val="000000"/>
              </w:rPr>
            </w:pPr>
            <w:r w:rsidRPr="0068751E">
              <w:rPr>
                <w:color w:val="000000"/>
              </w:rPr>
              <w:tab/>
              <w:t>-</w:t>
            </w:r>
            <w:r>
              <w:rPr>
                <w:color w:val="000000"/>
              </w:rPr>
              <w:tab/>
            </w:r>
            <w:r w:rsidRPr="0068751E">
              <w:rPr>
                <w:color w:val="000000"/>
              </w:rPr>
              <w:t>Mikrocontroller (interne ESD- Dioden) und ICs</w:t>
            </w:r>
            <w:r>
              <w:rPr>
                <w:color w:val="000000"/>
              </w:rPr>
              <w:t>,</w:t>
            </w:r>
          </w:p>
          <w:p w:rsidR="0068751E" w:rsidRPr="002A4AD8" w:rsidRDefault="0068751E" w:rsidP="0068751E">
            <w:pPr>
              <w:pStyle w:val="Textkrper"/>
              <w:tabs>
                <w:tab w:val="left" w:pos="142"/>
                <w:tab w:val="left" w:pos="284"/>
              </w:tabs>
              <w:spacing w:before="120" w:after="120"/>
              <w:ind w:left="284" w:hanging="284"/>
              <w:rPr>
                <w:color w:val="000000"/>
              </w:rPr>
            </w:pPr>
            <w:r w:rsidRPr="0068751E">
              <w:rPr>
                <w:color w:val="000000"/>
              </w:rPr>
              <w:tab/>
            </w:r>
            <w:r w:rsidRPr="002A4AD8">
              <w:rPr>
                <w:color w:val="000000"/>
              </w:rPr>
              <w:t>-</w:t>
            </w:r>
            <w:r w:rsidRPr="002A4AD8">
              <w:rPr>
                <w:color w:val="000000"/>
              </w:rPr>
              <w:tab/>
              <w:t>Stromwandler, Induktivitäten.</w:t>
            </w:r>
          </w:p>
          <w:p w:rsidR="0068751E" w:rsidRPr="002A4AD8" w:rsidRDefault="0068751E" w:rsidP="0068751E">
            <w:pPr>
              <w:pStyle w:val="Textkrper"/>
              <w:spacing w:before="120" w:after="120"/>
              <w:rPr>
                <w:color w:val="000000"/>
              </w:rPr>
            </w:pPr>
          </w:p>
          <w:p w:rsidR="0068751E" w:rsidRDefault="0068751E" w:rsidP="0068751E">
            <w:pPr>
              <w:pStyle w:val="Textkrper"/>
              <w:spacing w:before="120" w:after="120"/>
              <w:rPr>
                <w:color w:val="000000"/>
              </w:rPr>
            </w:pPr>
            <w:r w:rsidRPr="0068751E">
              <w:rPr>
                <w:color w:val="000000"/>
              </w:rPr>
              <w:t>Der ICT ist auf Basis der Seriennummer vom Li</w:t>
            </w:r>
            <w:r w:rsidRPr="0068751E">
              <w:rPr>
                <w:color w:val="000000"/>
              </w:rPr>
              <w:t>e</w:t>
            </w:r>
            <w:r w:rsidRPr="0068751E">
              <w:rPr>
                <w:color w:val="000000"/>
              </w:rPr>
              <w:t xml:space="preserve">feranten zu dokumentieren. </w:t>
            </w:r>
          </w:p>
          <w:p w:rsidR="0068751E" w:rsidRDefault="0068751E" w:rsidP="0068751E">
            <w:pPr>
              <w:pStyle w:val="Textkrper"/>
              <w:spacing w:before="120" w:after="120"/>
              <w:rPr>
                <w:color w:val="000000"/>
              </w:rPr>
            </w:pPr>
            <w:r w:rsidRPr="0068751E">
              <w:rPr>
                <w:color w:val="000000"/>
              </w:rPr>
              <w:t>Eine Liste aller durch den ICT nicht testbaren Komponenten ist vom Lieferanten bei Serienstart mit dem Qualitätsmanagement von Kärcher abz</w:t>
            </w:r>
            <w:r w:rsidRPr="0068751E">
              <w:rPr>
                <w:color w:val="000000"/>
              </w:rPr>
              <w:t>u</w:t>
            </w:r>
            <w:r w:rsidRPr="0068751E">
              <w:rPr>
                <w:color w:val="000000"/>
              </w:rPr>
              <w:t xml:space="preserve">stimmen. </w:t>
            </w:r>
          </w:p>
          <w:p w:rsidR="009C4011" w:rsidRDefault="009C4011" w:rsidP="0068751E">
            <w:pPr>
              <w:pStyle w:val="Textkrper"/>
              <w:spacing w:before="120" w:after="120"/>
              <w:rPr>
                <w:color w:val="000000"/>
              </w:rPr>
            </w:pPr>
          </w:p>
          <w:p w:rsidR="004705EA" w:rsidRPr="0068751E" w:rsidRDefault="0068751E" w:rsidP="0068751E">
            <w:pPr>
              <w:pStyle w:val="Textkrper"/>
              <w:spacing w:before="120" w:after="120"/>
              <w:rPr>
                <w:color w:val="000000"/>
              </w:rPr>
            </w:pPr>
            <w:r w:rsidRPr="0068751E">
              <w:rPr>
                <w:color w:val="000000"/>
              </w:rPr>
              <w:t>Auf den ICT kann durch den Lieferanten nur ve</w:t>
            </w:r>
            <w:r w:rsidRPr="0068751E">
              <w:rPr>
                <w:color w:val="000000"/>
              </w:rPr>
              <w:t>r</w:t>
            </w:r>
            <w:r w:rsidRPr="0068751E">
              <w:rPr>
                <w:color w:val="000000"/>
              </w:rPr>
              <w:t>zichtet werden, wenn dieser nicht in den Fert</w:t>
            </w:r>
            <w:r w:rsidRPr="0068751E">
              <w:rPr>
                <w:color w:val="000000"/>
              </w:rPr>
              <w:t>i</w:t>
            </w:r>
            <w:r w:rsidRPr="0068751E">
              <w:rPr>
                <w:color w:val="000000"/>
              </w:rPr>
              <w:t>gungsunterlagen von Kärcher (EBB) gefordert wird.</w:t>
            </w:r>
          </w:p>
        </w:tc>
        <w:tc>
          <w:tcPr>
            <w:tcW w:w="4889" w:type="dxa"/>
            <w:shd w:val="clear" w:color="auto" w:fill="auto"/>
          </w:tcPr>
          <w:p w:rsidR="0068751E" w:rsidRPr="0068751E" w:rsidRDefault="0068751E" w:rsidP="0068751E">
            <w:pPr>
              <w:pStyle w:val="Textkrper"/>
              <w:spacing w:before="120" w:after="120"/>
              <w:rPr>
                <w:color w:val="000000"/>
                <w:lang w:val="en-US"/>
              </w:rPr>
            </w:pPr>
            <w:r w:rsidRPr="0068751E">
              <w:rPr>
                <w:color w:val="000000"/>
                <w:lang w:val="en-US"/>
              </w:rPr>
              <w:t>2.7</w:t>
            </w:r>
            <w:r w:rsidRPr="0068751E">
              <w:rPr>
                <w:color w:val="000000"/>
                <w:lang w:val="en-US"/>
              </w:rPr>
              <w:tab/>
              <w:t>ICT (In Circuit Test)</w:t>
            </w:r>
          </w:p>
          <w:p w:rsidR="0068751E" w:rsidRPr="0068751E" w:rsidRDefault="0068751E" w:rsidP="0068751E">
            <w:pPr>
              <w:pStyle w:val="Textkrper"/>
              <w:spacing w:before="120" w:after="120"/>
              <w:rPr>
                <w:color w:val="000000"/>
                <w:lang w:val="en-US"/>
              </w:rPr>
            </w:pPr>
            <w:r w:rsidRPr="0068751E">
              <w:rPr>
                <w:color w:val="000000"/>
                <w:lang w:val="en-US"/>
              </w:rPr>
              <w:t>Before the function of an electronic assembly is tested using nominal voltage, the supplier is r</w:t>
            </w:r>
            <w:r w:rsidRPr="0068751E">
              <w:rPr>
                <w:color w:val="000000"/>
                <w:lang w:val="en-US"/>
              </w:rPr>
              <w:t>e</w:t>
            </w:r>
            <w:r w:rsidRPr="0068751E">
              <w:rPr>
                <w:color w:val="000000"/>
                <w:lang w:val="en-US"/>
              </w:rPr>
              <w:t>quested to fulfill an ICT for all assemblies.</w:t>
            </w:r>
          </w:p>
          <w:p w:rsidR="0068751E" w:rsidRPr="0068751E" w:rsidRDefault="0068751E" w:rsidP="0068751E">
            <w:pPr>
              <w:pStyle w:val="Textkrper"/>
              <w:spacing w:before="120" w:after="120"/>
              <w:rPr>
                <w:color w:val="000000"/>
                <w:lang w:val="en-US"/>
              </w:rPr>
            </w:pPr>
            <w:r w:rsidRPr="0068751E">
              <w:rPr>
                <w:color w:val="000000"/>
                <w:lang w:val="en-US"/>
              </w:rPr>
              <w:t>The following items have to be tested:</w:t>
            </w:r>
          </w:p>
          <w:p w:rsidR="0068751E" w:rsidRPr="0068751E" w:rsidRDefault="0068751E" w:rsidP="0068751E">
            <w:pPr>
              <w:pStyle w:val="Textkrper"/>
              <w:tabs>
                <w:tab w:val="left" w:pos="142"/>
                <w:tab w:val="left" w:pos="284"/>
              </w:tabs>
              <w:spacing w:before="120" w:after="120"/>
              <w:ind w:left="284" w:hanging="284"/>
              <w:rPr>
                <w:color w:val="000000"/>
                <w:lang w:val="en-US"/>
              </w:rPr>
            </w:pPr>
            <w:r w:rsidRPr="0068751E">
              <w:rPr>
                <w:color w:val="000000"/>
                <w:lang w:val="en-US"/>
              </w:rPr>
              <w:tab/>
              <w:t>-</w:t>
            </w:r>
            <w:r>
              <w:rPr>
                <w:color w:val="000000"/>
                <w:lang w:val="en-US"/>
              </w:rPr>
              <w:tab/>
            </w:r>
            <w:r w:rsidRPr="0068751E">
              <w:rPr>
                <w:color w:val="000000"/>
                <w:lang w:val="en-US"/>
              </w:rPr>
              <w:t>Tracks of the PCBs for conductivity and short circuit</w:t>
            </w:r>
            <w:r>
              <w:rPr>
                <w:color w:val="000000"/>
                <w:lang w:val="en-US"/>
              </w:rPr>
              <w:t>,</w:t>
            </w:r>
          </w:p>
          <w:p w:rsidR="0068751E" w:rsidRPr="0068751E" w:rsidRDefault="0068751E" w:rsidP="0068751E">
            <w:pPr>
              <w:pStyle w:val="Textkrper"/>
              <w:tabs>
                <w:tab w:val="left" w:pos="142"/>
                <w:tab w:val="left" w:pos="284"/>
              </w:tabs>
              <w:spacing w:before="120" w:after="120"/>
              <w:ind w:left="284" w:hanging="284"/>
              <w:rPr>
                <w:color w:val="000000"/>
                <w:lang w:val="en-US"/>
              </w:rPr>
            </w:pPr>
            <w:r w:rsidRPr="0068751E">
              <w:rPr>
                <w:color w:val="000000"/>
                <w:lang w:val="en-US"/>
              </w:rPr>
              <w:tab/>
              <w:t>-</w:t>
            </w:r>
            <w:r>
              <w:rPr>
                <w:color w:val="000000"/>
                <w:lang w:val="en-US"/>
              </w:rPr>
              <w:tab/>
            </w:r>
            <w:r w:rsidRPr="0068751E">
              <w:rPr>
                <w:color w:val="000000"/>
                <w:lang w:val="en-US"/>
              </w:rPr>
              <w:t>Resistors, capacitors</w:t>
            </w:r>
            <w:r>
              <w:rPr>
                <w:color w:val="000000"/>
                <w:lang w:val="en-US"/>
              </w:rPr>
              <w:t>,</w:t>
            </w:r>
          </w:p>
          <w:p w:rsidR="0068751E" w:rsidRPr="0068751E" w:rsidRDefault="0068751E" w:rsidP="0068751E">
            <w:pPr>
              <w:pStyle w:val="Textkrper"/>
              <w:tabs>
                <w:tab w:val="left" w:pos="142"/>
                <w:tab w:val="left" w:pos="284"/>
              </w:tabs>
              <w:spacing w:before="120" w:after="120"/>
              <w:ind w:left="284" w:hanging="284"/>
              <w:rPr>
                <w:color w:val="000000"/>
                <w:lang w:val="en-US"/>
              </w:rPr>
            </w:pPr>
            <w:r w:rsidRPr="0068751E">
              <w:rPr>
                <w:color w:val="000000"/>
                <w:lang w:val="en-US"/>
              </w:rPr>
              <w:tab/>
              <w:t>-</w:t>
            </w:r>
            <w:r>
              <w:rPr>
                <w:color w:val="000000"/>
                <w:lang w:val="en-US"/>
              </w:rPr>
              <w:tab/>
            </w:r>
            <w:r w:rsidRPr="0068751E">
              <w:rPr>
                <w:color w:val="000000"/>
                <w:lang w:val="en-US"/>
              </w:rPr>
              <w:t>Diodes, voltage regulator diodes, suppressor diodes, transistors</w:t>
            </w:r>
            <w:r>
              <w:rPr>
                <w:color w:val="000000"/>
                <w:lang w:val="en-US"/>
              </w:rPr>
              <w:t>,</w:t>
            </w:r>
          </w:p>
          <w:p w:rsidR="0068751E" w:rsidRPr="0068751E" w:rsidRDefault="0068751E" w:rsidP="0068751E">
            <w:pPr>
              <w:pStyle w:val="Textkrper"/>
              <w:tabs>
                <w:tab w:val="left" w:pos="142"/>
                <w:tab w:val="left" w:pos="284"/>
              </w:tabs>
              <w:spacing w:before="120" w:after="120"/>
              <w:ind w:left="284" w:hanging="284"/>
              <w:rPr>
                <w:color w:val="000000"/>
                <w:lang w:val="en-US"/>
              </w:rPr>
            </w:pPr>
            <w:r w:rsidRPr="0068751E">
              <w:rPr>
                <w:color w:val="000000"/>
                <w:lang w:val="en-US"/>
              </w:rPr>
              <w:tab/>
              <w:t>-</w:t>
            </w:r>
            <w:r>
              <w:rPr>
                <w:color w:val="000000"/>
                <w:lang w:val="en-US"/>
              </w:rPr>
              <w:tab/>
            </w:r>
            <w:r w:rsidRPr="0068751E">
              <w:rPr>
                <w:color w:val="000000"/>
                <w:lang w:val="en-US"/>
              </w:rPr>
              <w:t>Microcontrollers (internal ESD diodes) and ICs</w:t>
            </w:r>
            <w:r>
              <w:rPr>
                <w:color w:val="000000"/>
                <w:lang w:val="en-US"/>
              </w:rPr>
              <w:t>,</w:t>
            </w:r>
          </w:p>
          <w:p w:rsidR="0068751E" w:rsidRPr="0068751E" w:rsidRDefault="0068751E" w:rsidP="0068751E">
            <w:pPr>
              <w:pStyle w:val="Textkrper"/>
              <w:tabs>
                <w:tab w:val="left" w:pos="142"/>
                <w:tab w:val="left" w:pos="284"/>
              </w:tabs>
              <w:spacing w:before="120" w:after="120"/>
              <w:ind w:left="284" w:hanging="284"/>
              <w:rPr>
                <w:color w:val="000000"/>
                <w:lang w:val="en-US"/>
              </w:rPr>
            </w:pPr>
            <w:r w:rsidRPr="0068751E">
              <w:rPr>
                <w:color w:val="000000"/>
                <w:lang w:val="en-US"/>
              </w:rPr>
              <w:tab/>
              <w:t>-</w:t>
            </w:r>
            <w:r>
              <w:rPr>
                <w:color w:val="000000"/>
                <w:lang w:val="en-US"/>
              </w:rPr>
              <w:tab/>
            </w:r>
            <w:r w:rsidRPr="0068751E">
              <w:rPr>
                <w:color w:val="000000"/>
                <w:lang w:val="en-US"/>
              </w:rPr>
              <w:t>Transducers, inductivities</w:t>
            </w:r>
            <w:r>
              <w:rPr>
                <w:color w:val="000000"/>
                <w:lang w:val="en-US"/>
              </w:rPr>
              <w:t>.</w:t>
            </w:r>
          </w:p>
          <w:p w:rsidR="0068751E" w:rsidRPr="0068751E" w:rsidRDefault="0068751E" w:rsidP="0068751E">
            <w:pPr>
              <w:pStyle w:val="Textkrper"/>
              <w:spacing w:before="120" w:after="120"/>
              <w:rPr>
                <w:color w:val="000000"/>
                <w:lang w:val="en-US"/>
              </w:rPr>
            </w:pPr>
          </w:p>
          <w:p w:rsidR="0068751E" w:rsidRPr="0068751E" w:rsidRDefault="0068751E" w:rsidP="0068751E">
            <w:pPr>
              <w:pStyle w:val="Textkrper"/>
              <w:spacing w:before="120" w:after="120"/>
              <w:rPr>
                <w:color w:val="000000"/>
                <w:lang w:val="en-US"/>
              </w:rPr>
            </w:pPr>
            <w:r w:rsidRPr="0068751E">
              <w:rPr>
                <w:color w:val="000000"/>
                <w:lang w:val="en-US"/>
              </w:rPr>
              <w:t>The result of the ICT must be documented on the basis of the serial number.</w:t>
            </w:r>
          </w:p>
          <w:p w:rsidR="0068751E" w:rsidRDefault="0068751E" w:rsidP="0068751E">
            <w:pPr>
              <w:pStyle w:val="Textkrper"/>
              <w:spacing w:before="120"/>
              <w:rPr>
                <w:color w:val="000000"/>
                <w:lang w:val="en-US"/>
              </w:rPr>
            </w:pPr>
            <w:r w:rsidRPr="0068751E">
              <w:rPr>
                <w:color w:val="000000"/>
                <w:lang w:val="en-US"/>
              </w:rPr>
              <w:t>A list with all components that cannot be tested by the ICT has to be discussed with Kärcher QM at the start of the series.</w:t>
            </w:r>
          </w:p>
          <w:p w:rsidR="0068751E" w:rsidRDefault="0068751E" w:rsidP="0068751E">
            <w:pPr>
              <w:pStyle w:val="Textkrper"/>
              <w:spacing w:after="120"/>
              <w:rPr>
                <w:color w:val="000000"/>
                <w:lang w:val="en-US"/>
              </w:rPr>
            </w:pPr>
          </w:p>
          <w:p w:rsidR="009C4011" w:rsidRPr="0068751E" w:rsidRDefault="009C4011" w:rsidP="0068751E">
            <w:pPr>
              <w:pStyle w:val="Textkrper"/>
              <w:spacing w:after="120"/>
              <w:rPr>
                <w:color w:val="000000"/>
                <w:lang w:val="en-US"/>
              </w:rPr>
            </w:pPr>
          </w:p>
          <w:p w:rsidR="004705EA" w:rsidRPr="0068751E" w:rsidRDefault="0068751E" w:rsidP="0068751E">
            <w:pPr>
              <w:pStyle w:val="Textkrper"/>
              <w:spacing w:before="120" w:after="120"/>
              <w:rPr>
                <w:color w:val="000000"/>
                <w:lang w:val="en-US"/>
              </w:rPr>
            </w:pPr>
            <w:r w:rsidRPr="0068751E">
              <w:rPr>
                <w:color w:val="000000"/>
                <w:lang w:val="en-US"/>
              </w:rPr>
              <w:t>The ICT can only be omitted if it is not required in the Kärcher manufacturing documentation (EBB).</w:t>
            </w:r>
          </w:p>
        </w:tc>
      </w:tr>
      <w:tr w:rsidR="004705EA" w:rsidRPr="00CB4D57" w:rsidTr="00843329">
        <w:tc>
          <w:tcPr>
            <w:tcW w:w="4682" w:type="dxa"/>
            <w:shd w:val="clear" w:color="auto" w:fill="auto"/>
          </w:tcPr>
          <w:p w:rsidR="00CB4D57" w:rsidRPr="00CB4D57" w:rsidRDefault="00CB4D57" w:rsidP="00CB4D57">
            <w:pPr>
              <w:pStyle w:val="Textkrper"/>
              <w:spacing w:before="120" w:after="120"/>
              <w:rPr>
                <w:color w:val="000000"/>
              </w:rPr>
            </w:pPr>
            <w:r w:rsidRPr="00CB4D57">
              <w:rPr>
                <w:color w:val="000000"/>
              </w:rPr>
              <w:t>2.8</w:t>
            </w:r>
            <w:r w:rsidRPr="00CB4D57">
              <w:rPr>
                <w:color w:val="000000"/>
              </w:rPr>
              <w:tab/>
              <w:t>Funktionstest</w:t>
            </w:r>
          </w:p>
          <w:p w:rsidR="00CB4D57" w:rsidRDefault="00CB4D57" w:rsidP="00CB4D57">
            <w:pPr>
              <w:pStyle w:val="Textkrper"/>
              <w:spacing w:before="120" w:after="120"/>
              <w:rPr>
                <w:color w:val="000000"/>
              </w:rPr>
            </w:pPr>
            <w:r w:rsidRPr="00CB4D57">
              <w:rPr>
                <w:color w:val="000000"/>
              </w:rPr>
              <w:t>Der geforderte Funktionstest ist in den Techn</w:t>
            </w:r>
            <w:r w:rsidRPr="00CB4D57">
              <w:rPr>
                <w:color w:val="000000"/>
              </w:rPr>
              <w:t>i</w:t>
            </w:r>
            <w:r w:rsidRPr="00CB4D57">
              <w:rPr>
                <w:color w:val="000000"/>
              </w:rPr>
              <w:t>schen Unterlagen von Kärcher beschrieben. Funktionstest und ICT können mit einem Testau</w:t>
            </w:r>
            <w:r w:rsidRPr="00CB4D57">
              <w:rPr>
                <w:color w:val="000000"/>
              </w:rPr>
              <w:t>f</w:t>
            </w:r>
            <w:r w:rsidRPr="00CB4D57">
              <w:rPr>
                <w:color w:val="000000"/>
              </w:rPr>
              <w:t xml:space="preserve">bau und an einem Tester erfolgen. </w:t>
            </w:r>
          </w:p>
          <w:p w:rsidR="00CB4D57" w:rsidRPr="00CB4D57" w:rsidRDefault="00CB4D57" w:rsidP="00CB4D57">
            <w:pPr>
              <w:pStyle w:val="Textkrper"/>
              <w:spacing w:before="120" w:after="120"/>
              <w:rPr>
                <w:color w:val="000000"/>
              </w:rPr>
            </w:pPr>
            <w:r w:rsidRPr="00CB4D57">
              <w:rPr>
                <w:color w:val="000000"/>
              </w:rPr>
              <w:t>Entscheidend ist, dass die Tests automatisch ablaufen und die einzelnen Schritte nicht von e</w:t>
            </w:r>
            <w:r w:rsidRPr="00CB4D57">
              <w:rPr>
                <w:color w:val="000000"/>
              </w:rPr>
              <w:t>i</w:t>
            </w:r>
            <w:r w:rsidRPr="00CB4D57">
              <w:rPr>
                <w:color w:val="000000"/>
              </w:rPr>
              <w:t>nem Bediener, sondern von einem PC mit en</w:t>
            </w:r>
            <w:r w:rsidRPr="00CB4D57">
              <w:rPr>
                <w:color w:val="000000"/>
              </w:rPr>
              <w:t>t</w:t>
            </w:r>
            <w:r w:rsidRPr="00CB4D57">
              <w:rPr>
                <w:color w:val="000000"/>
              </w:rPr>
              <w:t>sprechendem Testprogramm abgefragt werden.</w:t>
            </w:r>
          </w:p>
          <w:p w:rsidR="004705EA" w:rsidRPr="00CB4D57" w:rsidRDefault="00CB4D57" w:rsidP="00CB4D57">
            <w:pPr>
              <w:pStyle w:val="Textkrper"/>
              <w:spacing w:before="120" w:after="120"/>
              <w:rPr>
                <w:color w:val="000000"/>
              </w:rPr>
            </w:pPr>
            <w:r w:rsidRPr="00CB4D57">
              <w:rPr>
                <w:color w:val="000000"/>
              </w:rPr>
              <w:t>Die Resultate aller geforderten Prüfschritte bzw. Testpunkte sind auf Basis der Seriennummer vom Lieferanten zu dokumentieren. Hierzu gehören insbesondere alle gemessenen Spannungen und Ströme des Testablaufes.</w:t>
            </w:r>
          </w:p>
        </w:tc>
        <w:tc>
          <w:tcPr>
            <w:tcW w:w="4889" w:type="dxa"/>
            <w:shd w:val="clear" w:color="auto" w:fill="auto"/>
          </w:tcPr>
          <w:p w:rsidR="00CB4D57" w:rsidRPr="00CB4D57" w:rsidRDefault="00CB4D57" w:rsidP="00CB4D57">
            <w:pPr>
              <w:pStyle w:val="Textkrper"/>
              <w:spacing w:before="120" w:after="120"/>
              <w:rPr>
                <w:color w:val="000000"/>
                <w:lang w:val="en-US"/>
              </w:rPr>
            </w:pPr>
            <w:r w:rsidRPr="00CB4D57">
              <w:rPr>
                <w:color w:val="000000"/>
                <w:lang w:val="en-US"/>
              </w:rPr>
              <w:t>2.8</w:t>
            </w:r>
            <w:r w:rsidRPr="00CB4D57">
              <w:rPr>
                <w:color w:val="000000"/>
                <w:lang w:val="en-US"/>
              </w:rPr>
              <w:tab/>
              <w:t>Function test</w:t>
            </w:r>
          </w:p>
          <w:p w:rsidR="00CB4D57" w:rsidRPr="00CB4D57" w:rsidRDefault="00CB4D57" w:rsidP="00CB4D57">
            <w:pPr>
              <w:pStyle w:val="Textkrper"/>
              <w:spacing w:before="120" w:after="120"/>
              <w:rPr>
                <w:color w:val="000000"/>
                <w:lang w:val="en-US"/>
              </w:rPr>
            </w:pPr>
            <w:r w:rsidRPr="00CB4D57">
              <w:rPr>
                <w:color w:val="000000"/>
                <w:lang w:val="en-US"/>
              </w:rPr>
              <w:t>The requested function test is described in the Kärcher technical documentation.</w:t>
            </w:r>
            <w:r>
              <w:rPr>
                <w:color w:val="000000"/>
                <w:lang w:val="en-US"/>
              </w:rPr>
              <w:t xml:space="preserve"> </w:t>
            </w:r>
            <w:r w:rsidRPr="00CB4D57">
              <w:rPr>
                <w:color w:val="000000"/>
                <w:lang w:val="en-US"/>
              </w:rPr>
              <w:t>Function test and ICT can be performed with one test setup and on one tester.</w:t>
            </w:r>
          </w:p>
          <w:p w:rsidR="00CB4D57" w:rsidRPr="00CB4D57" w:rsidRDefault="00CB4D57" w:rsidP="00CB4D57">
            <w:pPr>
              <w:pStyle w:val="Textkrper"/>
              <w:spacing w:before="120" w:after="120"/>
              <w:rPr>
                <w:color w:val="000000"/>
                <w:lang w:val="en-US"/>
              </w:rPr>
            </w:pPr>
            <w:r w:rsidRPr="00CB4D57">
              <w:rPr>
                <w:color w:val="000000"/>
                <w:lang w:val="en-US"/>
              </w:rPr>
              <w:t>What is important is that the test sequence runs automatically.</w:t>
            </w:r>
            <w:r>
              <w:rPr>
                <w:color w:val="000000"/>
                <w:lang w:val="en-US"/>
              </w:rPr>
              <w:t xml:space="preserve"> </w:t>
            </w:r>
            <w:r w:rsidRPr="00CB4D57">
              <w:rPr>
                <w:color w:val="000000"/>
                <w:lang w:val="en-US"/>
              </w:rPr>
              <w:t>That means that the test steps are not controlled by an operator but by a computer with the corresponding test program.</w:t>
            </w:r>
          </w:p>
          <w:p w:rsidR="004705EA" w:rsidRPr="00CB4D57" w:rsidRDefault="00CB4D57" w:rsidP="00CB4D57">
            <w:pPr>
              <w:pStyle w:val="Textkrper"/>
              <w:spacing w:before="120" w:after="120"/>
              <w:rPr>
                <w:color w:val="000000"/>
              </w:rPr>
            </w:pPr>
            <w:r w:rsidRPr="00CB4D57">
              <w:rPr>
                <w:color w:val="000000"/>
                <w:lang w:val="en-US"/>
              </w:rPr>
              <w:t>The results of all required test steps must be doc</w:t>
            </w:r>
            <w:r w:rsidRPr="00CB4D57">
              <w:rPr>
                <w:color w:val="000000"/>
                <w:lang w:val="en-US"/>
              </w:rPr>
              <w:t>u</w:t>
            </w:r>
            <w:r w:rsidRPr="00CB4D57">
              <w:rPr>
                <w:color w:val="000000"/>
                <w:lang w:val="en-US"/>
              </w:rPr>
              <w:t xml:space="preserve">mented based on the serial numbers. </w:t>
            </w:r>
            <w:r w:rsidRPr="00CB4D57">
              <w:rPr>
                <w:color w:val="000000"/>
              </w:rPr>
              <w:t>This includes especially all measured voltages and currents.</w:t>
            </w:r>
          </w:p>
        </w:tc>
      </w:tr>
      <w:tr w:rsidR="004705EA" w:rsidRPr="002A4AD8" w:rsidTr="00843329">
        <w:tc>
          <w:tcPr>
            <w:tcW w:w="4682" w:type="dxa"/>
            <w:shd w:val="clear" w:color="auto" w:fill="auto"/>
          </w:tcPr>
          <w:p w:rsidR="0053654F" w:rsidRPr="0053654F" w:rsidRDefault="0053654F" w:rsidP="0053654F">
            <w:pPr>
              <w:pStyle w:val="Textkrper"/>
              <w:spacing w:before="120" w:after="120"/>
              <w:rPr>
                <w:color w:val="000000"/>
              </w:rPr>
            </w:pPr>
            <w:r w:rsidRPr="0053654F">
              <w:rPr>
                <w:color w:val="000000"/>
              </w:rPr>
              <w:t>2.9</w:t>
            </w:r>
            <w:r w:rsidRPr="0053654F">
              <w:rPr>
                <w:color w:val="000000"/>
              </w:rPr>
              <w:tab/>
              <w:t>Stresstest</w:t>
            </w:r>
          </w:p>
          <w:p w:rsidR="004705EA" w:rsidRPr="0053654F" w:rsidRDefault="0053654F" w:rsidP="0053654F">
            <w:pPr>
              <w:pStyle w:val="Textkrper"/>
              <w:spacing w:before="120" w:after="120"/>
              <w:rPr>
                <w:color w:val="000000"/>
              </w:rPr>
            </w:pPr>
            <w:r w:rsidRPr="0053654F">
              <w:rPr>
                <w:color w:val="000000"/>
              </w:rPr>
              <w:t>Ist in den Fertigungsunterlagen von Kärcher (EBB) ein Stresstest gefordert, so ist dieser en</w:t>
            </w:r>
            <w:r w:rsidRPr="0053654F">
              <w:rPr>
                <w:color w:val="000000"/>
              </w:rPr>
              <w:t>t</w:t>
            </w:r>
            <w:r w:rsidRPr="0053654F">
              <w:rPr>
                <w:color w:val="000000"/>
              </w:rPr>
              <w:t>sprechend vom Lieferanten durchzuführen. Die Resultate des Stresstests sind auf Basis Serie</w:t>
            </w:r>
            <w:r w:rsidRPr="0053654F">
              <w:rPr>
                <w:color w:val="000000"/>
              </w:rPr>
              <w:t>n</w:t>
            </w:r>
            <w:r w:rsidRPr="0053654F">
              <w:rPr>
                <w:color w:val="000000"/>
              </w:rPr>
              <w:t xml:space="preserve">nummer und Datum zu dokumentieren. </w:t>
            </w:r>
          </w:p>
        </w:tc>
        <w:tc>
          <w:tcPr>
            <w:tcW w:w="4889" w:type="dxa"/>
            <w:shd w:val="clear" w:color="auto" w:fill="auto"/>
          </w:tcPr>
          <w:p w:rsidR="0053654F" w:rsidRPr="00993C58" w:rsidRDefault="0053654F" w:rsidP="0053654F">
            <w:pPr>
              <w:pStyle w:val="Textkrper"/>
              <w:spacing w:before="120" w:after="120"/>
              <w:rPr>
                <w:color w:val="000000"/>
                <w:lang w:val="en-US"/>
              </w:rPr>
            </w:pPr>
            <w:r w:rsidRPr="00993C58">
              <w:rPr>
                <w:color w:val="000000"/>
                <w:lang w:val="en-US"/>
              </w:rPr>
              <w:t>2.9</w:t>
            </w:r>
            <w:r w:rsidRPr="00993C58">
              <w:rPr>
                <w:color w:val="000000"/>
                <w:lang w:val="en-US"/>
              </w:rPr>
              <w:tab/>
              <w:t>Stress Test</w:t>
            </w:r>
          </w:p>
          <w:p w:rsidR="004705EA" w:rsidRPr="0053654F" w:rsidRDefault="0053654F" w:rsidP="0053654F">
            <w:pPr>
              <w:pStyle w:val="Textkrper"/>
              <w:spacing w:before="120" w:after="120"/>
              <w:rPr>
                <w:color w:val="000000"/>
                <w:lang w:val="en-US"/>
              </w:rPr>
            </w:pPr>
            <w:r w:rsidRPr="0053654F">
              <w:rPr>
                <w:color w:val="000000"/>
                <w:lang w:val="en-US"/>
              </w:rPr>
              <w:t>If a stress test is required according the manufactu</w:t>
            </w:r>
            <w:r w:rsidRPr="0053654F">
              <w:rPr>
                <w:color w:val="000000"/>
                <w:lang w:val="en-US"/>
              </w:rPr>
              <w:t>r</w:t>
            </w:r>
            <w:r w:rsidRPr="0053654F">
              <w:rPr>
                <w:color w:val="000000"/>
                <w:lang w:val="en-US"/>
              </w:rPr>
              <w:t>ing documents from Kärcher (EBB), this test has to be done accordingly. The results of the stress test must be documented on the basis of serial number and date.</w:t>
            </w:r>
          </w:p>
        </w:tc>
      </w:tr>
      <w:tr w:rsidR="004705EA" w:rsidRPr="002A4AD8" w:rsidTr="00843329">
        <w:tc>
          <w:tcPr>
            <w:tcW w:w="4682" w:type="dxa"/>
            <w:shd w:val="clear" w:color="auto" w:fill="auto"/>
          </w:tcPr>
          <w:p w:rsidR="00993C58" w:rsidRPr="00993C58" w:rsidRDefault="00993C58" w:rsidP="00993C58">
            <w:pPr>
              <w:pStyle w:val="Textkrper"/>
              <w:spacing w:before="120" w:after="120"/>
              <w:rPr>
                <w:color w:val="000000"/>
              </w:rPr>
            </w:pPr>
            <w:r w:rsidRPr="00993C58">
              <w:rPr>
                <w:color w:val="000000"/>
              </w:rPr>
              <w:t>2.10</w:t>
            </w:r>
            <w:r w:rsidRPr="00993C58">
              <w:rPr>
                <w:color w:val="000000"/>
              </w:rPr>
              <w:tab/>
            </w:r>
            <w:proofErr w:type="spellStart"/>
            <w:r w:rsidRPr="00993C58">
              <w:rPr>
                <w:color w:val="000000"/>
              </w:rPr>
              <w:t>Yield</w:t>
            </w:r>
            <w:proofErr w:type="spellEnd"/>
          </w:p>
          <w:p w:rsidR="00993C58" w:rsidRPr="00993C58" w:rsidRDefault="00993C58" w:rsidP="00993C58">
            <w:pPr>
              <w:pStyle w:val="Textkrper"/>
              <w:spacing w:before="120" w:after="120"/>
              <w:rPr>
                <w:color w:val="000000"/>
              </w:rPr>
            </w:pPr>
            <w:r w:rsidRPr="00993C58">
              <w:rPr>
                <w:color w:val="000000"/>
              </w:rPr>
              <w:t>Die Dokumentation der Ausfallrate (Yield) von ICT, AOI und Funktionstest ist vom Lieferanten zu pflegen und dem Qualitätsmanagement von Kä</w:t>
            </w:r>
            <w:r w:rsidRPr="00993C58">
              <w:rPr>
                <w:color w:val="000000"/>
              </w:rPr>
              <w:t>r</w:t>
            </w:r>
            <w:r w:rsidRPr="00993C58">
              <w:rPr>
                <w:color w:val="000000"/>
              </w:rPr>
              <w:t xml:space="preserve">cher pro Quartal schriftlich zur Kenntnisnahme vorzulegen. </w:t>
            </w:r>
          </w:p>
          <w:p w:rsidR="004705EA" w:rsidRPr="00993C58" w:rsidRDefault="00993C58" w:rsidP="00993C58">
            <w:pPr>
              <w:pStyle w:val="Textkrper"/>
              <w:spacing w:before="120" w:after="120"/>
              <w:rPr>
                <w:color w:val="000000"/>
              </w:rPr>
            </w:pPr>
            <w:r w:rsidRPr="00993C58">
              <w:rPr>
                <w:color w:val="000000"/>
              </w:rPr>
              <w:t>Die Grenzen des Yield werden gemeinsam mit Kärcher QM abgestimmt. Liegt der ermittelte Wert unterhalb der vereinbarten Grenze, so sind unve</w:t>
            </w:r>
            <w:r w:rsidRPr="00993C58">
              <w:rPr>
                <w:color w:val="000000"/>
              </w:rPr>
              <w:t>r</w:t>
            </w:r>
            <w:r w:rsidRPr="00993C58">
              <w:rPr>
                <w:color w:val="000000"/>
              </w:rPr>
              <w:t>züglich geeignete Maßnahmen zur Prozessopt</w:t>
            </w:r>
            <w:r w:rsidRPr="00993C58">
              <w:rPr>
                <w:color w:val="000000"/>
              </w:rPr>
              <w:t>i</w:t>
            </w:r>
            <w:r w:rsidRPr="00993C58">
              <w:rPr>
                <w:color w:val="000000"/>
              </w:rPr>
              <w:t>mierung einzuleiten und das Qualitätsmanag</w:t>
            </w:r>
            <w:r w:rsidRPr="00993C58">
              <w:rPr>
                <w:color w:val="000000"/>
              </w:rPr>
              <w:t>e</w:t>
            </w:r>
            <w:r w:rsidRPr="00993C58">
              <w:rPr>
                <w:color w:val="000000"/>
              </w:rPr>
              <w:t>ment von Kärcher zu informieren.</w:t>
            </w:r>
          </w:p>
        </w:tc>
        <w:tc>
          <w:tcPr>
            <w:tcW w:w="4889" w:type="dxa"/>
            <w:shd w:val="clear" w:color="auto" w:fill="auto"/>
          </w:tcPr>
          <w:p w:rsidR="00993C58" w:rsidRPr="00993C58" w:rsidRDefault="00993C58" w:rsidP="00993C58">
            <w:pPr>
              <w:pStyle w:val="Textkrper"/>
              <w:spacing w:before="120" w:after="120"/>
              <w:rPr>
                <w:color w:val="000000"/>
                <w:lang w:val="en-US"/>
              </w:rPr>
            </w:pPr>
            <w:r w:rsidRPr="00993C58">
              <w:rPr>
                <w:color w:val="000000"/>
                <w:lang w:val="en-US"/>
              </w:rPr>
              <w:t>2.10</w:t>
            </w:r>
            <w:r w:rsidRPr="00993C58">
              <w:rPr>
                <w:color w:val="000000"/>
                <w:lang w:val="en-US"/>
              </w:rPr>
              <w:tab/>
              <w:t>Yield</w:t>
            </w:r>
          </w:p>
          <w:p w:rsidR="00993C58" w:rsidRDefault="00993C58" w:rsidP="00993C58">
            <w:pPr>
              <w:pStyle w:val="Textkrper"/>
              <w:spacing w:before="120"/>
              <w:rPr>
                <w:color w:val="000000"/>
                <w:lang w:val="en-US"/>
              </w:rPr>
            </w:pPr>
            <w:r w:rsidRPr="00993C58">
              <w:rPr>
                <w:color w:val="000000"/>
                <w:lang w:val="en-US"/>
              </w:rPr>
              <w:t>The supplier is requested to document the failure rate (yield) of ICT, AOI and function test. This yield must be maintained and presented to Kärcher QM every quarter.</w:t>
            </w:r>
          </w:p>
          <w:p w:rsidR="00993C58" w:rsidRPr="00993C58" w:rsidRDefault="00993C58" w:rsidP="00993C58">
            <w:pPr>
              <w:pStyle w:val="Textkrper"/>
              <w:spacing w:after="120"/>
              <w:rPr>
                <w:color w:val="000000"/>
                <w:lang w:val="en-US"/>
              </w:rPr>
            </w:pPr>
          </w:p>
          <w:p w:rsidR="004705EA" w:rsidRPr="00993C58" w:rsidRDefault="00993C58" w:rsidP="00993C58">
            <w:pPr>
              <w:pStyle w:val="Textkrper"/>
              <w:spacing w:before="120" w:after="120"/>
              <w:rPr>
                <w:color w:val="000000"/>
                <w:lang w:val="en-US"/>
              </w:rPr>
            </w:pPr>
            <w:r w:rsidRPr="00993C58">
              <w:rPr>
                <w:color w:val="000000"/>
                <w:lang w:val="en-US"/>
              </w:rPr>
              <w:t>The limits of the yield are defined with Kärcher QM.</w:t>
            </w:r>
            <w:r>
              <w:rPr>
                <w:color w:val="000000"/>
                <w:lang w:val="en-US"/>
              </w:rPr>
              <w:t xml:space="preserve"> </w:t>
            </w:r>
            <w:r w:rsidRPr="00993C58">
              <w:rPr>
                <w:color w:val="000000"/>
                <w:lang w:val="en-US"/>
              </w:rPr>
              <w:t>If the determined value is below the limit, appropr</w:t>
            </w:r>
            <w:r w:rsidRPr="00993C58">
              <w:rPr>
                <w:color w:val="000000"/>
                <w:lang w:val="en-US"/>
              </w:rPr>
              <w:t>i</w:t>
            </w:r>
            <w:r w:rsidRPr="00993C58">
              <w:rPr>
                <w:color w:val="000000"/>
                <w:lang w:val="en-US"/>
              </w:rPr>
              <w:t>ate measures for process optimization must be init</w:t>
            </w:r>
            <w:r w:rsidRPr="00993C58">
              <w:rPr>
                <w:color w:val="000000"/>
                <w:lang w:val="en-US"/>
              </w:rPr>
              <w:t>i</w:t>
            </w:r>
            <w:r w:rsidRPr="00993C58">
              <w:rPr>
                <w:color w:val="000000"/>
                <w:lang w:val="en-US"/>
              </w:rPr>
              <w:t>ated immediately and Kärcher QM has to be i</w:t>
            </w:r>
            <w:r w:rsidRPr="00993C58">
              <w:rPr>
                <w:color w:val="000000"/>
                <w:lang w:val="en-US"/>
              </w:rPr>
              <w:t>n</w:t>
            </w:r>
            <w:r w:rsidRPr="00993C58">
              <w:rPr>
                <w:color w:val="000000"/>
                <w:lang w:val="en-US"/>
              </w:rPr>
              <w:t>formed.</w:t>
            </w:r>
          </w:p>
        </w:tc>
      </w:tr>
      <w:tr w:rsidR="004705EA" w:rsidRPr="002A4AD8" w:rsidTr="00843329">
        <w:tc>
          <w:tcPr>
            <w:tcW w:w="4682" w:type="dxa"/>
            <w:shd w:val="clear" w:color="auto" w:fill="auto"/>
          </w:tcPr>
          <w:p w:rsidR="008D7803" w:rsidRPr="008D7803" w:rsidRDefault="008D7803" w:rsidP="008D7803">
            <w:pPr>
              <w:pStyle w:val="Textkrper"/>
              <w:spacing w:before="120" w:after="120"/>
              <w:rPr>
                <w:color w:val="000000"/>
              </w:rPr>
            </w:pPr>
            <w:r w:rsidRPr="008D7803">
              <w:rPr>
                <w:color w:val="000000"/>
              </w:rPr>
              <w:t>2.11</w:t>
            </w:r>
            <w:r w:rsidRPr="008D7803">
              <w:rPr>
                <w:color w:val="000000"/>
              </w:rPr>
              <w:tab/>
              <w:t>Lackierung</w:t>
            </w:r>
          </w:p>
          <w:p w:rsidR="008D7803" w:rsidRDefault="008D7803" w:rsidP="008D7803">
            <w:pPr>
              <w:pStyle w:val="Textkrper"/>
              <w:spacing w:before="120" w:after="120"/>
              <w:rPr>
                <w:color w:val="000000"/>
              </w:rPr>
            </w:pPr>
            <w:r w:rsidRPr="008D7803">
              <w:rPr>
                <w:color w:val="000000"/>
              </w:rPr>
              <w:t>Der jeweils vereinbarte Lack ist in den techn</w:t>
            </w:r>
            <w:r w:rsidRPr="008D7803">
              <w:rPr>
                <w:color w:val="000000"/>
              </w:rPr>
              <w:t>i</w:t>
            </w:r>
            <w:r w:rsidRPr="008D7803">
              <w:rPr>
                <w:color w:val="000000"/>
              </w:rPr>
              <w:t xml:space="preserve">schen Unterlagen von Kärcher definiert. </w:t>
            </w:r>
          </w:p>
          <w:p w:rsidR="008D7803" w:rsidRDefault="008D7803" w:rsidP="008D7803">
            <w:pPr>
              <w:pStyle w:val="Textkrper"/>
              <w:spacing w:before="120" w:after="120"/>
              <w:rPr>
                <w:color w:val="000000"/>
              </w:rPr>
            </w:pPr>
            <w:r w:rsidRPr="008D7803">
              <w:rPr>
                <w:color w:val="000000"/>
              </w:rPr>
              <w:t>Der Lieferant erhält einen Lackierplan von Kä</w:t>
            </w:r>
            <w:r w:rsidRPr="008D7803">
              <w:rPr>
                <w:color w:val="000000"/>
              </w:rPr>
              <w:t>r</w:t>
            </w:r>
            <w:r w:rsidRPr="008D7803">
              <w:rPr>
                <w:color w:val="000000"/>
              </w:rPr>
              <w:t>cher, in dem die zu lackierenden Bereiche festg</w:t>
            </w:r>
            <w:r w:rsidRPr="008D7803">
              <w:rPr>
                <w:color w:val="000000"/>
              </w:rPr>
              <w:t>e</w:t>
            </w:r>
            <w:r w:rsidRPr="008D7803">
              <w:rPr>
                <w:color w:val="000000"/>
              </w:rPr>
              <w:t>legt sind. Um eine fehlerfreie Lackierung zu g</w:t>
            </w:r>
            <w:r w:rsidRPr="008D7803">
              <w:rPr>
                <w:color w:val="000000"/>
              </w:rPr>
              <w:t>a</w:t>
            </w:r>
            <w:r w:rsidRPr="008D7803">
              <w:rPr>
                <w:color w:val="000000"/>
              </w:rPr>
              <w:t>rantieren, verpflichtet sich der Lieferant, alle Ba</w:t>
            </w:r>
            <w:r w:rsidRPr="008D7803">
              <w:rPr>
                <w:color w:val="000000"/>
              </w:rPr>
              <w:t>u</w:t>
            </w:r>
            <w:r w:rsidRPr="008D7803">
              <w:rPr>
                <w:color w:val="000000"/>
              </w:rPr>
              <w:t>gruppen mit Hilfe von automatischen Anlagen (Roboter oder Tauchlackierung) zu lackieren.</w:t>
            </w:r>
          </w:p>
          <w:p w:rsidR="004705EA" w:rsidRPr="008D7803" w:rsidRDefault="008D7803" w:rsidP="008D7803">
            <w:pPr>
              <w:pStyle w:val="Textkrper"/>
              <w:spacing w:before="120" w:after="120"/>
              <w:rPr>
                <w:color w:val="000000"/>
              </w:rPr>
            </w:pPr>
            <w:r w:rsidRPr="008D7803">
              <w:rPr>
                <w:color w:val="000000"/>
              </w:rPr>
              <w:t xml:space="preserve"> Insbesondere ist bei der Lackierung darauf zu achten, dass nicht zu lackierende Bereiche (St</w:t>
            </w:r>
            <w:r w:rsidRPr="008D7803">
              <w:rPr>
                <w:color w:val="000000"/>
              </w:rPr>
              <w:t>e</w:t>
            </w:r>
            <w:r w:rsidRPr="008D7803">
              <w:rPr>
                <w:color w:val="000000"/>
              </w:rPr>
              <w:t xml:space="preserve">cker, Relais, etc.) zuverlässig vor Lackspritzern geschützt werden. </w:t>
            </w:r>
          </w:p>
        </w:tc>
        <w:tc>
          <w:tcPr>
            <w:tcW w:w="4889" w:type="dxa"/>
            <w:shd w:val="clear" w:color="auto" w:fill="auto"/>
          </w:tcPr>
          <w:p w:rsidR="008D7803" w:rsidRPr="008D7803" w:rsidRDefault="008D7803" w:rsidP="008D7803">
            <w:pPr>
              <w:pStyle w:val="Textkrper"/>
              <w:spacing w:before="120" w:after="120"/>
              <w:rPr>
                <w:color w:val="000000"/>
                <w:lang w:val="en-US"/>
              </w:rPr>
            </w:pPr>
            <w:r w:rsidRPr="008D7803">
              <w:rPr>
                <w:color w:val="000000"/>
                <w:lang w:val="en-US"/>
              </w:rPr>
              <w:t>2.11</w:t>
            </w:r>
            <w:r w:rsidRPr="008D7803">
              <w:rPr>
                <w:color w:val="000000"/>
                <w:lang w:val="en-US"/>
              </w:rPr>
              <w:tab/>
              <w:t>Coating</w:t>
            </w:r>
          </w:p>
          <w:p w:rsidR="008D7803" w:rsidRPr="008D7803" w:rsidRDefault="008D7803" w:rsidP="008D7803">
            <w:pPr>
              <w:pStyle w:val="Textkrper"/>
              <w:spacing w:before="120" w:after="120"/>
              <w:rPr>
                <w:color w:val="000000"/>
                <w:lang w:val="en-US"/>
              </w:rPr>
            </w:pPr>
            <w:r w:rsidRPr="008D7803">
              <w:rPr>
                <w:color w:val="000000"/>
                <w:lang w:val="en-US"/>
              </w:rPr>
              <w:t>The requested coating is defined in the Kärcher technical documentation.</w:t>
            </w:r>
          </w:p>
          <w:p w:rsidR="008D7803" w:rsidRDefault="008D7803" w:rsidP="008D7803">
            <w:pPr>
              <w:pStyle w:val="Textkrper"/>
              <w:spacing w:before="120"/>
              <w:rPr>
                <w:color w:val="000000"/>
                <w:lang w:val="en-US"/>
              </w:rPr>
            </w:pPr>
            <w:r w:rsidRPr="008D7803">
              <w:rPr>
                <w:color w:val="000000"/>
                <w:lang w:val="en-US"/>
              </w:rPr>
              <w:t>This documentation contains a painting schedule which shows the areas that are to be painted. In order to ensure a proper coating quality, the supplier is requested to coat all assemblies by an automatic systems (robots or submersion coating).</w:t>
            </w:r>
          </w:p>
          <w:p w:rsidR="008D7803" w:rsidRPr="008D7803" w:rsidRDefault="008D7803" w:rsidP="008D7803">
            <w:pPr>
              <w:pStyle w:val="Textkrper"/>
              <w:spacing w:after="120"/>
              <w:rPr>
                <w:color w:val="000000"/>
                <w:lang w:val="en-US"/>
              </w:rPr>
            </w:pPr>
          </w:p>
          <w:p w:rsidR="004705EA" w:rsidRPr="008D7803" w:rsidRDefault="008D7803" w:rsidP="008D7803">
            <w:pPr>
              <w:pStyle w:val="Textkrper"/>
              <w:spacing w:before="120" w:after="120"/>
              <w:rPr>
                <w:color w:val="000000"/>
                <w:lang w:val="en-US"/>
              </w:rPr>
            </w:pPr>
            <w:r w:rsidRPr="008D7803">
              <w:rPr>
                <w:color w:val="000000"/>
                <w:lang w:val="en-US"/>
              </w:rPr>
              <w:t>Special attention must be paid to the protection of areas that are not to be coated (plugs, relays, etc.).</w:t>
            </w:r>
          </w:p>
        </w:tc>
      </w:tr>
      <w:tr w:rsidR="004705EA" w:rsidRPr="002A4AD8" w:rsidTr="00843329">
        <w:tc>
          <w:tcPr>
            <w:tcW w:w="4682" w:type="dxa"/>
            <w:shd w:val="clear" w:color="auto" w:fill="auto"/>
          </w:tcPr>
          <w:p w:rsidR="00C45648" w:rsidRPr="00C45648" w:rsidRDefault="00C45648" w:rsidP="00C45648">
            <w:pPr>
              <w:pStyle w:val="Textkrper"/>
              <w:spacing w:before="120" w:after="120"/>
              <w:rPr>
                <w:color w:val="000000"/>
              </w:rPr>
            </w:pPr>
            <w:r w:rsidRPr="00C45648">
              <w:rPr>
                <w:color w:val="000000"/>
              </w:rPr>
              <w:t>2.12</w:t>
            </w:r>
            <w:r w:rsidRPr="00C45648">
              <w:rPr>
                <w:color w:val="000000"/>
              </w:rPr>
              <w:tab/>
              <w:t>Fehlerfall</w:t>
            </w:r>
          </w:p>
          <w:p w:rsidR="00C45648" w:rsidRDefault="00C45648" w:rsidP="00C45648">
            <w:pPr>
              <w:pStyle w:val="Textkrper"/>
              <w:spacing w:before="120" w:after="120"/>
              <w:rPr>
                <w:color w:val="000000"/>
              </w:rPr>
            </w:pPr>
            <w:r w:rsidRPr="00C45648">
              <w:rPr>
                <w:color w:val="000000"/>
              </w:rPr>
              <w:t xml:space="preserve">Für alle Prozess Schritte 2.1. bis 2.11 ist vom Lieferanten zu definieren, wie im Fehlerfall mit den entsprechenden Schlechtteilen verfahren wird. Es muss jeweils klar ersichtlich sein, wie diese Teile aussortiert, gekennzeichnet, repariert und wieder neu in den Prozess eingeschleust werden. </w:t>
            </w:r>
          </w:p>
          <w:p w:rsidR="004705EA" w:rsidRPr="00C45648" w:rsidRDefault="00C45648" w:rsidP="00C45648">
            <w:pPr>
              <w:pStyle w:val="Textkrper"/>
              <w:spacing w:before="120" w:after="120"/>
              <w:rPr>
                <w:color w:val="000000"/>
              </w:rPr>
            </w:pPr>
            <w:r w:rsidRPr="00C45648">
              <w:rPr>
                <w:color w:val="000000"/>
              </w:rPr>
              <w:t>Es muss unter allen Umständen verhindert we</w:t>
            </w:r>
            <w:r w:rsidRPr="00C45648">
              <w:rPr>
                <w:color w:val="000000"/>
              </w:rPr>
              <w:t>r</w:t>
            </w:r>
            <w:r w:rsidRPr="00C45648">
              <w:rPr>
                <w:color w:val="000000"/>
              </w:rPr>
              <w:t>den, dass Teile an Kärcher ausgeliefert werden, die einen Prozess-Schritt nicht bestanden haben. Bei Fertigungsproblemen mit neuen Baugruppen ist der Lieferant verpflichtet, Kärcher (Einkauf, Entwicklung oder Qualitätsmanagement) unte</w:t>
            </w:r>
            <w:r w:rsidRPr="00C45648">
              <w:rPr>
                <w:color w:val="000000"/>
              </w:rPr>
              <w:t>r</w:t>
            </w:r>
            <w:r w:rsidRPr="00C45648">
              <w:rPr>
                <w:color w:val="000000"/>
              </w:rPr>
              <w:t>stützende Verbesserungsvorschläge zu unterbre</w:t>
            </w:r>
            <w:r w:rsidRPr="00C45648">
              <w:rPr>
                <w:color w:val="000000"/>
              </w:rPr>
              <w:t>i</w:t>
            </w:r>
            <w:r w:rsidRPr="00C45648">
              <w:rPr>
                <w:color w:val="000000"/>
              </w:rPr>
              <w:t xml:space="preserve">ten. </w:t>
            </w:r>
          </w:p>
        </w:tc>
        <w:tc>
          <w:tcPr>
            <w:tcW w:w="4889" w:type="dxa"/>
            <w:shd w:val="clear" w:color="auto" w:fill="auto"/>
          </w:tcPr>
          <w:p w:rsidR="00C45648" w:rsidRPr="00C45648" w:rsidRDefault="00C45648" w:rsidP="00C45648">
            <w:pPr>
              <w:pStyle w:val="Textkrper"/>
              <w:spacing w:before="120" w:after="120"/>
              <w:rPr>
                <w:color w:val="000000"/>
                <w:lang w:val="en-US"/>
              </w:rPr>
            </w:pPr>
            <w:r w:rsidRPr="00C45648">
              <w:rPr>
                <w:color w:val="000000"/>
                <w:lang w:val="en-US"/>
              </w:rPr>
              <w:t>2.12</w:t>
            </w:r>
            <w:r w:rsidRPr="00C45648">
              <w:rPr>
                <w:color w:val="000000"/>
                <w:lang w:val="en-US"/>
              </w:rPr>
              <w:tab/>
              <w:t>Faults</w:t>
            </w:r>
          </w:p>
          <w:p w:rsidR="00C45648" w:rsidRDefault="00C45648" w:rsidP="00C45648">
            <w:pPr>
              <w:pStyle w:val="Textkrper"/>
              <w:spacing w:before="120"/>
              <w:rPr>
                <w:color w:val="000000"/>
                <w:lang w:val="en-US"/>
              </w:rPr>
            </w:pPr>
            <w:r w:rsidRPr="00C45648">
              <w:rPr>
                <w:color w:val="000000"/>
                <w:lang w:val="en-US"/>
              </w:rPr>
              <w:t>For all process steps 2.1 to 2.11, the supplier has to define how to handle the bad parts in case of a fault. It must be clear how these parts are sorted out, marked, repaired and reintroduced into the process.</w:t>
            </w:r>
          </w:p>
          <w:p w:rsidR="00C45648" w:rsidRDefault="00C45648" w:rsidP="00C45648">
            <w:pPr>
              <w:pStyle w:val="Textkrper"/>
              <w:rPr>
                <w:color w:val="000000"/>
                <w:lang w:val="en-US"/>
              </w:rPr>
            </w:pPr>
          </w:p>
          <w:p w:rsidR="00C45648" w:rsidRDefault="00C45648" w:rsidP="00C45648">
            <w:pPr>
              <w:pStyle w:val="Textkrper"/>
              <w:rPr>
                <w:color w:val="000000"/>
                <w:lang w:val="en-US"/>
              </w:rPr>
            </w:pPr>
          </w:p>
          <w:p w:rsidR="00C45648" w:rsidRPr="00C45648" w:rsidRDefault="00C45648" w:rsidP="00C45648">
            <w:pPr>
              <w:pStyle w:val="Textkrper"/>
              <w:spacing w:after="120"/>
              <w:rPr>
                <w:color w:val="000000"/>
                <w:lang w:val="en-US"/>
              </w:rPr>
            </w:pPr>
          </w:p>
          <w:p w:rsidR="004705EA" w:rsidRPr="00C45648" w:rsidRDefault="00C45648" w:rsidP="00C45648">
            <w:pPr>
              <w:pStyle w:val="Textkrper"/>
              <w:spacing w:before="120" w:after="120"/>
              <w:rPr>
                <w:color w:val="000000"/>
                <w:lang w:val="en-US"/>
              </w:rPr>
            </w:pPr>
            <w:r w:rsidRPr="00C45648">
              <w:rPr>
                <w:color w:val="000000"/>
                <w:lang w:val="en-US"/>
              </w:rPr>
              <w:t>Delivering parts to Kärcher that did not pass one or more of the process steps must be avoided at all circumstances. In case of manufacturing problems with new assemblies, Kärcher (purchasing, deve</w:t>
            </w:r>
            <w:r w:rsidRPr="00C45648">
              <w:rPr>
                <w:color w:val="000000"/>
                <w:lang w:val="en-US"/>
              </w:rPr>
              <w:t>l</w:t>
            </w:r>
            <w:r w:rsidRPr="00C45648">
              <w:rPr>
                <w:color w:val="000000"/>
                <w:lang w:val="en-US"/>
              </w:rPr>
              <w:t>opment or QM) expects supportive improvement suggestions by the supplier.</w:t>
            </w:r>
          </w:p>
        </w:tc>
      </w:tr>
      <w:tr w:rsidR="00C82CE5" w:rsidRPr="002A4AD8" w:rsidTr="00843329">
        <w:tc>
          <w:tcPr>
            <w:tcW w:w="4682" w:type="dxa"/>
            <w:shd w:val="clear" w:color="auto" w:fill="auto"/>
          </w:tcPr>
          <w:p w:rsidR="00BD2FE1" w:rsidRPr="00C82CE5" w:rsidRDefault="00BD2FE1" w:rsidP="00BD2FE1">
            <w:pPr>
              <w:pStyle w:val="Textkrper"/>
              <w:spacing w:before="120" w:after="120"/>
              <w:rPr>
                <w:color w:val="000000" w:themeColor="text1"/>
              </w:rPr>
            </w:pPr>
            <w:r w:rsidRPr="00C82CE5">
              <w:rPr>
                <w:color w:val="000000" w:themeColor="text1"/>
              </w:rPr>
              <w:t>2.13</w:t>
            </w:r>
            <w:r w:rsidRPr="00C82CE5">
              <w:rPr>
                <w:color w:val="000000" w:themeColor="text1"/>
              </w:rPr>
              <w:tab/>
              <w:t>Verpackung</w:t>
            </w:r>
          </w:p>
          <w:p w:rsidR="00BD2FE1" w:rsidRPr="00C82CE5" w:rsidRDefault="00BD2FE1" w:rsidP="00BD2FE1">
            <w:pPr>
              <w:pStyle w:val="Textkrper"/>
              <w:spacing w:before="120" w:after="120"/>
              <w:rPr>
                <w:color w:val="000000" w:themeColor="text1"/>
              </w:rPr>
            </w:pPr>
            <w:r w:rsidRPr="00C82CE5">
              <w:rPr>
                <w:color w:val="000000" w:themeColor="text1"/>
              </w:rPr>
              <w:t>Alle Baugruppen sind vom Lieferanten entspr</w:t>
            </w:r>
            <w:r w:rsidRPr="00C82CE5">
              <w:rPr>
                <w:color w:val="000000" w:themeColor="text1"/>
              </w:rPr>
              <w:t>e</w:t>
            </w:r>
            <w:r w:rsidRPr="00C82CE5">
              <w:rPr>
                <w:color w:val="000000" w:themeColor="text1"/>
              </w:rPr>
              <w:t xml:space="preserve">chend der Verpackungsvorschrift von Kärcher (KN 050.004) zu verpacken. </w:t>
            </w:r>
          </w:p>
          <w:p w:rsidR="004705EA" w:rsidRPr="00C82CE5" w:rsidRDefault="00BD2FE1" w:rsidP="00C82CE5">
            <w:pPr>
              <w:pStyle w:val="Textkrper"/>
              <w:spacing w:before="120" w:after="120"/>
              <w:rPr>
                <w:color w:val="000000" w:themeColor="text1"/>
              </w:rPr>
            </w:pPr>
            <w:r w:rsidRPr="00C82CE5">
              <w:rPr>
                <w:color w:val="000000" w:themeColor="text1"/>
              </w:rPr>
              <w:t xml:space="preserve">Diese Kärcher Norm kann unter </w:t>
            </w:r>
            <w:hyperlink r:id="rId13" w:history="1">
              <w:r w:rsidR="00C82CE5" w:rsidRPr="00C82CE5">
                <w:rPr>
                  <w:rStyle w:val="Hyperlink"/>
                  <w:color w:val="000000" w:themeColor="text1"/>
                </w:rPr>
                <w:t>https://supplierinfo.kaercher.com</w:t>
              </w:r>
            </w:hyperlink>
            <w:r w:rsidR="00C82CE5" w:rsidRPr="00C82CE5">
              <w:rPr>
                <w:color w:val="000000" w:themeColor="text1"/>
              </w:rPr>
              <w:t xml:space="preserve"> </w:t>
            </w:r>
            <w:r w:rsidRPr="00C82CE5">
              <w:rPr>
                <w:color w:val="000000" w:themeColor="text1"/>
              </w:rPr>
              <w:t>heruntergeladen werden.</w:t>
            </w:r>
          </w:p>
        </w:tc>
        <w:tc>
          <w:tcPr>
            <w:tcW w:w="4889" w:type="dxa"/>
            <w:shd w:val="clear" w:color="auto" w:fill="auto"/>
          </w:tcPr>
          <w:p w:rsidR="00BD2FE1" w:rsidRPr="00C82CE5" w:rsidRDefault="00BD2FE1" w:rsidP="00BD2FE1">
            <w:pPr>
              <w:pStyle w:val="Textkrper"/>
              <w:spacing w:before="120" w:after="120"/>
              <w:rPr>
                <w:color w:val="000000" w:themeColor="text1"/>
                <w:lang w:val="en-US"/>
              </w:rPr>
            </w:pPr>
            <w:r w:rsidRPr="00C82CE5">
              <w:rPr>
                <w:color w:val="000000" w:themeColor="text1"/>
                <w:lang w:val="en-US"/>
              </w:rPr>
              <w:t>2.13</w:t>
            </w:r>
            <w:r w:rsidRPr="00C82CE5">
              <w:rPr>
                <w:color w:val="000000" w:themeColor="text1"/>
                <w:lang w:val="en-US"/>
              </w:rPr>
              <w:tab/>
              <w:t>Packaging</w:t>
            </w:r>
          </w:p>
          <w:p w:rsidR="00BD2FE1" w:rsidRPr="00C82CE5" w:rsidRDefault="00BD2FE1" w:rsidP="00BD2FE1">
            <w:pPr>
              <w:pStyle w:val="Textkrper"/>
              <w:spacing w:before="120" w:after="120"/>
              <w:rPr>
                <w:color w:val="000000" w:themeColor="text1"/>
                <w:lang w:val="en-US"/>
              </w:rPr>
            </w:pPr>
            <w:r w:rsidRPr="00C82CE5">
              <w:rPr>
                <w:color w:val="000000" w:themeColor="text1"/>
                <w:lang w:val="en-US"/>
              </w:rPr>
              <w:t>All modules have to be packaged by the supplier according the packaging instructions from Kärcher (KN 050.004).</w:t>
            </w:r>
          </w:p>
          <w:p w:rsidR="004705EA" w:rsidRPr="00C82CE5" w:rsidRDefault="00BD2FE1" w:rsidP="00C82CE5">
            <w:pPr>
              <w:pStyle w:val="Textkrper"/>
              <w:spacing w:before="120" w:after="120"/>
              <w:rPr>
                <w:color w:val="000000" w:themeColor="text1"/>
                <w:lang w:val="en-US"/>
              </w:rPr>
            </w:pPr>
            <w:r w:rsidRPr="00C82CE5">
              <w:rPr>
                <w:color w:val="000000" w:themeColor="text1"/>
                <w:lang w:val="en-US"/>
              </w:rPr>
              <w:t xml:space="preserve">This Kärcher Standard can be downloaded from </w:t>
            </w:r>
            <w:hyperlink r:id="rId14" w:history="1">
              <w:r w:rsidR="00C82CE5" w:rsidRPr="00C82CE5">
                <w:rPr>
                  <w:rStyle w:val="Hyperlink"/>
                  <w:color w:val="000000" w:themeColor="text1"/>
                  <w:lang w:val="en-US"/>
                </w:rPr>
                <w:t>https://supplierinfo.kaercher.com</w:t>
              </w:r>
            </w:hyperlink>
            <w:r w:rsidRPr="00C82CE5">
              <w:rPr>
                <w:color w:val="000000" w:themeColor="text1"/>
                <w:lang w:val="en-US"/>
              </w:rPr>
              <w:t>.</w:t>
            </w:r>
          </w:p>
        </w:tc>
      </w:tr>
      <w:tr w:rsidR="008D7803" w:rsidRPr="002A4AD8" w:rsidTr="00843329">
        <w:tc>
          <w:tcPr>
            <w:tcW w:w="4682" w:type="dxa"/>
            <w:shd w:val="clear" w:color="auto" w:fill="auto"/>
          </w:tcPr>
          <w:p w:rsidR="0007124B" w:rsidRPr="0007124B" w:rsidRDefault="0007124B" w:rsidP="0007124B">
            <w:pPr>
              <w:pStyle w:val="Textkrper"/>
              <w:spacing w:before="120" w:after="120"/>
              <w:rPr>
                <w:color w:val="000000"/>
              </w:rPr>
            </w:pPr>
            <w:r w:rsidRPr="0007124B">
              <w:rPr>
                <w:color w:val="000000"/>
              </w:rPr>
              <w:t>2.14</w:t>
            </w:r>
            <w:r w:rsidRPr="0007124B">
              <w:rPr>
                <w:color w:val="000000"/>
              </w:rPr>
              <w:tab/>
              <w:t>Wartung der Maschinen und Anlagen</w:t>
            </w:r>
          </w:p>
          <w:p w:rsidR="0007124B" w:rsidRDefault="0007124B" w:rsidP="0007124B">
            <w:pPr>
              <w:pStyle w:val="Textkrper"/>
              <w:spacing w:before="120" w:after="120"/>
              <w:rPr>
                <w:color w:val="000000"/>
              </w:rPr>
            </w:pPr>
            <w:r w:rsidRPr="0007124B">
              <w:rPr>
                <w:color w:val="000000"/>
              </w:rPr>
              <w:t>Zur Fertigung und Prüfung von elektronischen Baugruppen ist eine Vielzahl von komplexen technischen Anlagen erforderlich. Der Lieferant verpflichtet sich, diese Anlagen in einem gut g</w:t>
            </w:r>
            <w:r w:rsidRPr="0007124B">
              <w:rPr>
                <w:color w:val="000000"/>
              </w:rPr>
              <w:t>e</w:t>
            </w:r>
            <w:r w:rsidRPr="0007124B">
              <w:rPr>
                <w:color w:val="000000"/>
              </w:rPr>
              <w:t>pflegten und gewarteten Zustand zu halten, so dass die Qualität der für Kärcher gefertigten Pr</w:t>
            </w:r>
            <w:r w:rsidRPr="0007124B">
              <w:rPr>
                <w:color w:val="000000"/>
              </w:rPr>
              <w:t>o</w:t>
            </w:r>
            <w:r w:rsidRPr="0007124B">
              <w:rPr>
                <w:color w:val="000000"/>
              </w:rPr>
              <w:t xml:space="preserve">dukte nicht beeinträchtigt wird. </w:t>
            </w:r>
          </w:p>
          <w:p w:rsidR="008D7803" w:rsidRPr="0007124B" w:rsidRDefault="0007124B" w:rsidP="0007124B">
            <w:pPr>
              <w:pStyle w:val="Textkrper"/>
              <w:spacing w:before="120" w:after="120"/>
              <w:rPr>
                <w:color w:val="000000"/>
              </w:rPr>
            </w:pPr>
            <w:r w:rsidRPr="0007124B">
              <w:rPr>
                <w:color w:val="000000"/>
              </w:rPr>
              <w:t>Logbücher über Pflege und Wartung dieser Anl</w:t>
            </w:r>
            <w:r w:rsidRPr="0007124B">
              <w:rPr>
                <w:color w:val="000000"/>
              </w:rPr>
              <w:t>a</w:t>
            </w:r>
            <w:r w:rsidRPr="0007124B">
              <w:rPr>
                <w:color w:val="000000"/>
              </w:rPr>
              <w:t>gen sind vom Lieferanten bei den entsprechenden Audits bereitzuhalten und Kärcher auf Anford</w:t>
            </w:r>
            <w:r w:rsidRPr="0007124B">
              <w:rPr>
                <w:color w:val="000000"/>
              </w:rPr>
              <w:t>e</w:t>
            </w:r>
            <w:r w:rsidRPr="0007124B">
              <w:rPr>
                <w:color w:val="000000"/>
              </w:rPr>
              <w:t>rung zur Einsicht vorzulegen.</w:t>
            </w:r>
          </w:p>
        </w:tc>
        <w:tc>
          <w:tcPr>
            <w:tcW w:w="4889" w:type="dxa"/>
            <w:shd w:val="clear" w:color="auto" w:fill="auto"/>
          </w:tcPr>
          <w:p w:rsidR="0007124B" w:rsidRPr="0007124B" w:rsidRDefault="0007124B" w:rsidP="0007124B">
            <w:pPr>
              <w:pStyle w:val="Textkrper"/>
              <w:spacing w:before="120" w:after="120"/>
              <w:rPr>
                <w:color w:val="000000"/>
                <w:lang w:val="en-US"/>
              </w:rPr>
            </w:pPr>
            <w:r w:rsidRPr="0007124B">
              <w:rPr>
                <w:color w:val="000000"/>
                <w:lang w:val="en-US"/>
              </w:rPr>
              <w:t>2.14</w:t>
            </w:r>
            <w:r w:rsidRPr="0007124B">
              <w:rPr>
                <w:color w:val="000000"/>
                <w:lang w:val="en-US"/>
              </w:rPr>
              <w:tab/>
              <w:t>Servicing machines and systems</w:t>
            </w:r>
          </w:p>
          <w:p w:rsidR="0007124B" w:rsidRDefault="0007124B" w:rsidP="0007124B">
            <w:pPr>
              <w:pStyle w:val="Textkrper"/>
              <w:spacing w:before="120"/>
              <w:rPr>
                <w:color w:val="000000"/>
                <w:lang w:val="en-US"/>
              </w:rPr>
            </w:pPr>
            <w:r w:rsidRPr="0007124B">
              <w:rPr>
                <w:color w:val="000000"/>
                <w:lang w:val="en-US"/>
              </w:rPr>
              <w:t>Manufacturing and testing electronic assemblies requires a multitude of complex systems. The su</w:t>
            </w:r>
            <w:r w:rsidRPr="0007124B">
              <w:rPr>
                <w:color w:val="000000"/>
                <w:lang w:val="en-US"/>
              </w:rPr>
              <w:t>p</w:t>
            </w:r>
            <w:r w:rsidRPr="0007124B">
              <w:rPr>
                <w:color w:val="000000"/>
                <w:lang w:val="en-US"/>
              </w:rPr>
              <w:t>plier guaranties these systems to be in a well-maintained and serviced state, so that the quality of the products manufactured for Kärcher is not co</w:t>
            </w:r>
            <w:r w:rsidRPr="0007124B">
              <w:rPr>
                <w:color w:val="000000"/>
                <w:lang w:val="en-US"/>
              </w:rPr>
              <w:t>m</w:t>
            </w:r>
            <w:r w:rsidRPr="0007124B">
              <w:rPr>
                <w:color w:val="000000"/>
                <w:lang w:val="en-US"/>
              </w:rPr>
              <w:t>promised.</w:t>
            </w:r>
          </w:p>
          <w:p w:rsidR="0007124B" w:rsidRPr="0007124B" w:rsidRDefault="0007124B" w:rsidP="0007124B">
            <w:pPr>
              <w:pStyle w:val="Textkrper"/>
              <w:spacing w:after="120"/>
              <w:rPr>
                <w:color w:val="000000"/>
                <w:lang w:val="en-US"/>
              </w:rPr>
            </w:pPr>
          </w:p>
          <w:p w:rsidR="008D7803" w:rsidRPr="0007124B" w:rsidRDefault="0007124B" w:rsidP="0007124B">
            <w:pPr>
              <w:pStyle w:val="Textkrper"/>
              <w:spacing w:before="120" w:after="120"/>
              <w:rPr>
                <w:color w:val="000000"/>
                <w:lang w:val="en-US"/>
              </w:rPr>
            </w:pPr>
            <w:r w:rsidRPr="0007124B">
              <w:rPr>
                <w:color w:val="000000"/>
                <w:lang w:val="en-US"/>
              </w:rPr>
              <w:t>Logs about the maintenance and service of these systems must be available during the</w:t>
            </w:r>
            <w:r>
              <w:rPr>
                <w:color w:val="000000"/>
                <w:lang w:val="en-US"/>
              </w:rPr>
              <w:t xml:space="preserve"> </w:t>
            </w:r>
            <w:r w:rsidRPr="0007124B">
              <w:rPr>
                <w:color w:val="000000"/>
                <w:lang w:val="en-US"/>
              </w:rPr>
              <w:t>respective audits and must be presented to Kärcher upon r</w:t>
            </w:r>
            <w:r w:rsidRPr="0007124B">
              <w:rPr>
                <w:color w:val="000000"/>
                <w:lang w:val="en-US"/>
              </w:rPr>
              <w:t>e</w:t>
            </w:r>
            <w:r w:rsidRPr="0007124B">
              <w:rPr>
                <w:color w:val="000000"/>
                <w:lang w:val="en-US"/>
              </w:rPr>
              <w:t>quest.</w:t>
            </w:r>
          </w:p>
        </w:tc>
      </w:tr>
      <w:tr w:rsidR="008D7803" w:rsidRPr="002A4AD8" w:rsidTr="00843329">
        <w:tc>
          <w:tcPr>
            <w:tcW w:w="4682" w:type="dxa"/>
            <w:shd w:val="clear" w:color="auto" w:fill="auto"/>
          </w:tcPr>
          <w:p w:rsidR="00520940" w:rsidRPr="00520940" w:rsidRDefault="00520940" w:rsidP="00520940">
            <w:pPr>
              <w:pStyle w:val="Textkrper"/>
              <w:spacing w:before="120" w:after="120"/>
              <w:rPr>
                <w:color w:val="000000"/>
              </w:rPr>
            </w:pPr>
            <w:r w:rsidRPr="00520940">
              <w:rPr>
                <w:color w:val="000000"/>
              </w:rPr>
              <w:t>2.15</w:t>
            </w:r>
            <w:r w:rsidRPr="00520940">
              <w:rPr>
                <w:color w:val="000000"/>
              </w:rPr>
              <w:tab/>
              <w:t>ESD Maßnahmen</w:t>
            </w:r>
          </w:p>
          <w:p w:rsidR="00520940" w:rsidRPr="00520940" w:rsidRDefault="00520940" w:rsidP="00520940">
            <w:pPr>
              <w:pStyle w:val="Textkrper"/>
              <w:spacing w:before="120" w:after="120"/>
              <w:rPr>
                <w:color w:val="000000"/>
              </w:rPr>
            </w:pPr>
            <w:r w:rsidRPr="00520940">
              <w:rPr>
                <w:color w:val="000000"/>
              </w:rPr>
              <w:t>Da Halbleiter grundsätzlich gegen ESD geschützt werden müssen, ist der Lieferant verpflichtet, ESD Maßnahmen in allen Bereichen der Fertigung von elektronischen Baugruppen umzusetzen:</w:t>
            </w:r>
          </w:p>
          <w:p w:rsidR="00520940" w:rsidRPr="00520940" w:rsidRDefault="00520940" w:rsidP="00520940">
            <w:pPr>
              <w:pStyle w:val="Textkrper"/>
              <w:tabs>
                <w:tab w:val="left" w:pos="142"/>
                <w:tab w:val="left" w:pos="284"/>
              </w:tabs>
              <w:spacing w:before="120" w:after="120"/>
              <w:ind w:left="284" w:hanging="284"/>
              <w:rPr>
                <w:color w:val="000000"/>
              </w:rPr>
            </w:pPr>
            <w:r>
              <w:rPr>
                <w:color w:val="000000"/>
              </w:rPr>
              <w:tab/>
            </w:r>
            <w:r w:rsidRPr="00520940">
              <w:rPr>
                <w:color w:val="000000"/>
              </w:rPr>
              <w:t>-</w:t>
            </w:r>
            <w:r>
              <w:rPr>
                <w:color w:val="000000"/>
              </w:rPr>
              <w:tab/>
            </w:r>
            <w:r w:rsidRPr="00520940">
              <w:rPr>
                <w:color w:val="000000"/>
              </w:rPr>
              <w:t>Tragen von ESD Schuhen</w:t>
            </w:r>
            <w:r w:rsidR="00C14212">
              <w:rPr>
                <w:color w:val="000000"/>
              </w:rPr>
              <w:t>,</w:t>
            </w:r>
          </w:p>
          <w:p w:rsidR="00520940" w:rsidRPr="00520940" w:rsidRDefault="00520940" w:rsidP="00520940">
            <w:pPr>
              <w:pStyle w:val="Textkrper"/>
              <w:tabs>
                <w:tab w:val="left" w:pos="142"/>
                <w:tab w:val="left" w:pos="284"/>
              </w:tabs>
              <w:spacing w:before="120" w:after="120"/>
              <w:ind w:left="284" w:hanging="284"/>
              <w:rPr>
                <w:color w:val="000000"/>
              </w:rPr>
            </w:pPr>
            <w:r>
              <w:rPr>
                <w:color w:val="000000"/>
              </w:rPr>
              <w:tab/>
            </w:r>
            <w:r w:rsidRPr="00520940">
              <w:rPr>
                <w:color w:val="000000"/>
              </w:rPr>
              <w:t>-</w:t>
            </w:r>
            <w:r>
              <w:rPr>
                <w:color w:val="000000"/>
              </w:rPr>
              <w:tab/>
            </w:r>
            <w:r w:rsidRPr="00520940">
              <w:rPr>
                <w:color w:val="000000"/>
              </w:rPr>
              <w:t>Kontrolle der ESD Schuhe min 1 x pro Woche</w:t>
            </w:r>
            <w:r w:rsidR="00C14212">
              <w:rPr>
                <w:color w:val="000000"/>
              </w:rPr>
              <w:t>,</w:t>
            </w:r>
          </w:p>
          <w:p w:rsidR="00520940" w:rsidRPr="00520940" w:rsidRDefault="00520940" w:rsidP="00520940">
            <w:pPr>
              <w:pStyle w:val="Textkrper"/>
              <w:tabs>
                <w:tab w:val="left" w:pos="142"/>
                <w:tab w:val="left" w:pos="284"/>
              </w:tabs>
              <w:spacing w:before="120" w:after="120"/>
              <w:ind w:left="284" w:hanging="284"/>
              <w:rPr>
                <w:color w:val="000000"/>
              </w:rPr>
            </w:pPr>
            <w:r>
              <w:rPr>
                <w:color w:val="000000"/>
              </w:rPr>
              <w:tab/>
            </w:r>
            <w:r w:rsidRPr="00520940">
              <w:rPr>
                <w:color w:val="000000"/>
              </w:rPr>
              <w:t>-</w:t>
            </w:r>
            <w:r>
              <w:rPr>
                <w:color w:val="000000"/>
              </w:rPr>
              <w:tab/>
            </w:r>
            <w:r w:rsidRPr="00520940">
              <w:rPr>
                <w:color w:val="000000"/>
              </w:rPr>
              <w:t>ESD gerechte Fußböden oder Fußmatten</w:t>
            </w:r>
            <w:r w:rsidR="00C14212">
              <w:rPr>
                <w:color w:val="000000"/>
              </w:rPr>
              <w:t>,</w:t>
            </w:r>
          </w:p>
          <w:p w:rsidR="00520940" w:rsidRPr="00520940" w:rsidRDefault="00520940" w:rsidP="00520940">
            <w:pPr>
              <w:pStyle w:val="Textkrper"/>
              <w:tabs>
                <w:tab w:val="left" w:pos="142"/>
                <w:tab w:val="left" w:pos="284"/>
              </w:tabs>
              <w:spacing w:before="120" w:after="120"/>
              <w:ind w:left="284" w:hanging="284"/>
              <w:rPr>
                <w:color w:val="000000"/>
              </w:rPr>
            </w:pPr>
            <w:r>
              <w:rPr>
                <w:color w:val="000000"/>
              </w:rPr>
              <w:tab/>
            </w:r>
            <w:r w:rsidRPr="00520940">
              <w:rPr>
                <w:color w:val="000000"/>
              </w:rPr>
              <w:t>-</w:t>
            </w:r>
            <w:r>
              <w:rPr>
                <w:color w:val="000000"/>
              </w:rPr>
              <w:tab/>
            </w:r>
            <w:r w:rsidRPr="00520940">
              <w:rPr>
                <w:color w:val="000000"/>
              </w:rPr>
              <w:t>ESD Matten auf den entsprechenden Tischen</w:t>
            </w:r>
            <w:r w:rsidR="00C14212">
              <w:rPr>
                <w:color w:val="000000"/>
              </w:rPr>
              <w:t>,</w:t>
            </w:r>
          </w:p>
          <w:p w:rsidR="00520940" w:rsidRPr="00520940" w:rsidRDefault="00520940" w:rsidP="00520940">
            <w:pPr>
              <w:pStyle w:val="Textkrper"/>
              <w:tabs>
                <w:tab w:val="left" w:pos="142"/>
                <w:tab w:val="left" w:pos="284"/>
              </w:tabs>
              <w:spacing w:before="120" w:after="120"/>
              <w:ind w:left="284" w:hanging="284"/>
              <w:rPr>
                <w:color w:val="000000"/>
              </w:rPr>
            </w:pPr>
            <w:r>
              <w:rPr>
                <w:color w:val="000000"/>
              </w:rPr>
              <w:tab/>
            </w:r>
            <w:r w:rsidRPr="00520940">
              <w:rPr>
                <w:color w:val="000000"/>
              </w:rPr>
              <w:t>-</w:t>
            </w:r>
            <w:r>
              <w:rPr>
                <w:color w:val="000000"/>
              </w:rPr>
              <w:tab/>
            </w:r>
            <w:r w:rsidRPr="00520940">
              <w:rPr>
                <w:color w:val="000000"/>
              </w:rPr>
              <w:t>ESD gerechte Regale, Tische und Stühle</w:t>
            </w:r>
            <w:r w:rsidR="00C14212">
              <w:rPr>
                <w:color w:val="000000"/>
              </w:rPr>
              <w:t>,</w:t>
            </w:r>
          </w:p>
          <w:p w:rsidR="00520940" w:rsidRDefault="00520940" w:rsidP="00520940">
            <w:pPr>
              <w:pStyle w:val="Textkrper"/>
              <w:tabs>
                <w:tab w:val="left" w:pos="142"/>
                <w:tab w:val="left" w:pos="284"/>
              </w:tabs>
              <w:spacing w:before="120" w:after="120"/>
              <w:ind w:left="284" w:hanging="284"/>
              <w:rPr>
                <w:color w:val="000000"/>
              </w:rPr>
            </w:pPr>
            <w:r>
              <w:rPr>
                <w:color w:val="000000"/>
              </w:rPr>
              <w:tab/>
            </w:r>
            <w:r w:rsidRPr="00520940">
              <w:rPr>
                <w:color w:val="000000"/>
              </w:rPr>
              <w:t>-</w:t>
            </w:r>
            <w:r>
              <w:rPr>
                <w:color w:val="000000"/>
              </w:rPr>
              <w:tab/>
            </w:r>
            <w:r w:rsidRPr="00520940">
              <w:rPr>
                <w:color w:val="000000"/>
              </w:rPr>
              <w:t>Bei Bedarf ESD Bänder an den Handbest</w:t>
            </w:r>
            <w:r w:rsidRPr="00520940">
              <w:rPr>
                <w:color w:val="000000"/>
              </w:rPr>
              <w:t>ü</w:t>
            </w:r>
            <w:r w:rsidRPr="00520940">
              <w:rPr>
                <w:color w:val="000000"/>
              </w:rPr>
              <w:t>ckungsplätzen</w:t>
            </w:r>
            <w:r w:rsidR="00C14212">
              <w:rPr>
                <w:color w:val="000000"/>
              </w:rPr>
              <w:t>.</w:t>
            </w:r>
          </w:p>
          <w:p w:rsidR="009C4011" w:rsidRPr="00520940" w:rsidRDefault="009C4011" w:rsidP="00520940">
            <w:pPr>
              <w:pStyle w:val="Textkrper"/>
              <w:tabs>
                <w:tab w:val="left" w:pos="142"/>
                <w:tab w:val="left" w:pos="284"/>
              </w:tabs>
              <w:spacing w:before="120" w:after="120"/>
              <w:ind w:left="284" w:hanging="284"/>
              <w:rPr>
                <w:color w:val="000000"/>
              </w:rPr>
            </w:pPr>
          </w:p>
          <w:p w:rsidR="008D7803" w:rsidRPr="00520940" w:rsidRDefault="00520940" w:rsidP="00520940">
            <w:pPr>
              <w:pStyle w:val="Textkrper"/>
              <w:spacing w:before="120" w:after="120"/>
              <w:rPr>
                <w:color w:val="000000"/>
              </w:rPr>
            </w:pPr>
            <w:r w:rsidRPr="00520940">
              <w:rPr>
                <w:color w:val="000000"/>
              </w:rPr>
              <w:t>Die regelmäßige Kontrolle und Wartung der ESD Einrichtungen ist zu dokumentieren!</w:t>
            </w:r>
          </w:p>
        </w:tc>
        <w:tc>
          <w:tcPr>
            <w:tcW w:w="4889" w:type="dxa"/>
            <w:shd w:val="clear" w:color="auto" w:fill="auto"/>
          </w:tcPr>
          <w:p w:rsidR="00520940" w:rsidRPr="00520940" w:rsidRDefault="00520940" w:rsidP="00520940">
            <w:pPr>
              <w:pStyle w:val="Textkrper"/>
              <w:spacing w:before="120" w:after="120"/>
              <w:rPr>
                <w:color w:val="000000"/>
                <w:lang w:val="en-US"/>
              </w:rPr>
            </w:pPr>
            <w:r w:rsidRPr="00520940">
              <w:rPr>
                <w:color w:val="000000"/>
                <w:lang w:val="en-US"/>
              </w:rPr>
              <w:t>2.15</w:t>
            </w:r>
            <w:r w:rsidRPr="00520940">
              <w:rPr>
                <w:color w:val="000000"/>
                <w:lang w:val="en-US"/>
              </w:rPr>
              <w:tab/>
              <w:t>ESD Measures</w:t>
            </w:r>
          </w:p>
          <w:p w:rsidR="00520940" w:rsidRPr="00520940" w:rsidRDefault="00520940" w:rsidP="00520940">
            <w:pPr>
              <w:pStyle w:val="Textkrper"/>
              <w:spacing w:before="120" w:after="120"/>
              <w:rPr>
                <w:color w:val="000000"/>
                <w:lang w:val="en-US"/>
              </w:rPr>
            </w:pPr>
            <w:r w:rsidRPr="00520940">
              <w:rPr>
                <w:color w:val="000000"/>
                <w:lang w:val="en-US"/>
              </w:rPr>
              <w:t>As semiconductors must principally be protected against ESD, the supplier is required to fulfill all ESD measures in all areas of manufacturing of electronic assemblies.</w:t>
            </w:r>
          </w:p>
          <w:p w:rsidR="00520940" w:rsidRPr="00520940" w:rsidRDefault="00520940" w:rsidP="00520940">
            <w:pPr>
              <w:pStyle w:val="Textkrper"/>
              <w:tabs>
                <w:tab w:val="left" w:pos="142"/>
                <w:tab w:val="left" w:pos="284"/>
              </w:tabs>
              <w:spacing w:before="120" w:after="120"/>
              <w:ind w:left="284" w:hanging="284"/>
              <w:rPr>
                <w:color w:val="000000"/>
                <w:lang w:val="en-US"/>
              </w:rPr>
            </w:pPr>
            <w:r>
              <w:rPr>
                <w:color w:val="000000"/>
                <w:lang w:val="en-US"/>
              </w:rPr>
              <w:tab/>
            </w:r>
            <w:r w:rsidRPr="00520940">
              <w:rPr>
                <w:color w:val="000000"/>
                <w:lang w:val="en-US"/>
              </w:rPr>
              <w:t>-</w:t>
            </w:r>
            <w:r>
              <w:rPr>
                <w:color w:val="000000"/>
                <w:lang w:val="en-US"/>
              </w:rPr>
              <w:tab/>
            </w:r>
            <w:r w:rsidRPr="00520940">
              <w:rPr>
                <w:color w:val="000000"/>
                <w:lang w:val="en-US"/>
              </w:rPr>
              <w:t>Wearing ESD shoes</w:t>
            </w:r>
            <w:r w:rsidR="00C14212">
              <w:rPr>
                <w:color w:val="000000"/>
                <w:lang w:val="en-US"/>
              </w:rPr>
              <w:t>,</w:t>
            </w:r>
          </w:p>
          <w:p w:rsidR="00520940" w:rsidRPr="00520940" w:rsidRDefault="00520940" w:rsidP="00520940">
            <w:pPr>
              <w:pStyle w:val="Textkrper"/>
              <w:tabs>
                <w:tab w:val="left" w:pos="142"/>
                <w:tab w:val="left" w:pos="284"/>
              </w:tabs>
              <w:spacing w:before="120" w:after="120"/>
              <w:ind w:left="284" w:hanging="284"/>
              <w:rPr>
                <w:color w:val="000000"/>
                <w:lang w:val="en-US"/>
              </w:rPr>
            </w:pPr>
            <w:r>
              <w:rPr>
                <w:color w:val="000000"/>
                <w:lang w:val="en-US"/>
              </w:rPr>
              <w:tab/>
            </w:r>
            <w:r w:rsidRPr="00520940">
              <w:rPr>
                <w:color w:val="000000"/>
                <w:lang w:val="en-US"/>
              </w:rPr>
              <w:t>-</w:t>
            </w:r>
            <w:r>
              <w:rPr>
                <w:color w:val="000000"/>
                <w:lang w:val="en-US"/>
              </w:rPr>
              <w:tab/>
            </w:r>
            <w:r w:rsidRPr="00520940">
              <w:rPr>
                <w:color w:val="000000"/>
                <w:lang w:val="en-US"/>
              </w:rPr>
              <w:t>Checking the ESD shoes at least once a week</w:t>
            </w:r>
            <w:r w:rsidR="00C14212">
              <w:rPr>
                <w:color w:val="000000"/>
                <w:lang w:val="en-US"/>
              </w:rPr>
              <w:t>,</w:t>
            </w:r>
          </w:p>
          <w:p w:rsidR="00520940" w:rsidRPr="00520940" w:rsidRDefault="00520940" w:rsidP="00520940">
            <w:pPr>
              <w:pStyle w:val="Textkrper"/>
              <w:tabs>
                <w:tab w:val="left" w:pos="142"/>
                <w:tab w:val="left" w:pos="284"/>
              </w:tabs>
              <w:spacing w:before="120" w:after="120"/>
              <w:ind w:left="284" w:hanging="284"/>
              <w:rPr>
                <w:color w:val="000000"/>
                <w:lang w:val="en-US"/>
              </w:rPr>
            </w:pPr>
            <w:r>
              <w:rPr>
                <w:color w:val="000000"/>
                <w:lang w:val="en-US"/>
              </w:rPr>
              <w:tab/>
            </w:r>
            <w:r w:rsidRPr="00520940">
              <w:rPr>
                <w:color w:val="000000"/>
                <w:lang w:val="en-US"/>
              </w:rPr>
              <w:t>-</w:t>
            </w:r>
            <w:r>
              <w:rPr>
                <w:color w:val="000000"/>
                <w:lang w:val="en-US"/>
              </w:rPr>
              <w:tab/>
            </w:r>
            <w:r w:rsidRPr="00520940">
              <w:rPr>
                <w:color w:val="000000"/>
                <w:lang w:val="en-US"/>
              </w:rPr>
              <w:t>ESD appropriate floors or floor mats</w:t>
            </w:r>
            <w:r w:rsidR="00C14212">
              <w:rPr>
                <w:color w:val="000000"/>
                <w:lang w:val="en-US"/>
              </w:rPr>
              <w:t>,</w:t>
            </w:r>
          </w:p>
          <w:p w:rsidR="00520940" w:rsidRPr="00520940" w:rsidRDefault="00520940" w:rsidP="00520940">
            <w:pPr>
              <w:pStyle w:val="Textkrper"/>
              <w:tabs>
                <w:tab w:val="left" w:pos="142"/>
                <w:tab w:val="left" w:pos="284"/>
              </w:tabs>
              <w:spacing w:before="120" w:after="120"/>
              <w:ind w:left="284" w:hanging="284"/>
              <w:rPr>
                <w:color w:val="000000"/>
                <w:lang w:val="en-US"/>
              </w:rPr>
            </w:pPr>
            <w:r>
              <w:rPr>
                <w:color w:val="000000"/>
                <w:lang w:val="en-US"/>
              </w:rPr>
              <w:tab/>
            </w:r>
            <w:r w:rsidRPr="00520940">
              <w:rPr>
                <w:color w:val="000000"/>
                <w:lang w:val="en-US"/>
              </w:rPr>
              <w:t>-</w:t>
            </w:r>
            <w:r>
              <w:rPr>
                <w:color w:val="000000"/>
                <w:lang w:val="en-US"/>
              </w:rPr>
              <w:tab/>
            </w:r>
            <w:r w:rsidRPr="00520940">
              <w:rPr>
                <w:color w:val="000000"/>
                <w:lang w:val="en-US"/>
              </w:rPr>
              <w:t>ESD mats on the respective tables</w:t>
            </w:r>
            <w:r w:rsidR="00C14212">
              <w:rPr>
                <w:color w:val="000000"/>
                <w:lang w:val="en-US"/>
              </w:rPr>
              <w:t>,</w:t>
            </w:r>
          </w:p>
          <w:p w:rsidR="00520940" w:rsidRPr="00520940" w:rsidRDefault="00520940" w:rsidP="00520940">
            <w:pPr>
              <w:pStyle w:val="Textkrper"/>
              <w:tabs>
                <w:tab w:val="left" w:pos="142"/>
                <w:tab w:val="left" w:pos="284"/>
              </w:tabs>
              <w:spacing w:before="120" w:after="120"/>
              <w:ind w:left="284" w:hanging="284"/>
              <w:rPr>
                <w:color w:val="000000"/>
                <w:lang w:val="en-US"/>
              </w:rPr>
            </w:pPr>
            <w:r>
              <w:rPr>
                <w:color w:val="000000"/>
                <w:lang w:val="en-US"/>
              </w:rPr>
              <w:tab/>
            </w:r>
            <w:r w:rsidRPr="00520940">
              <w:rPr>
                <w:color w:val="000000"/>
                <w:lang w:val="en-US"/>
              </w:rPr>
              <w:t>-</w:t>
            </w:r>
            <w:r>
              <w:rPr>
                <w:color w:val="000000"/>
                <w:lang w:val="en-US"/>
              </w:rPr>
              <w:tab/>
            </w:r>
            <w:r w:rsidRPr="00520940">
              <w:rPr>
                <w:color w:val="000000"/>
                <w:lang w:val="en-US"/>
              </w:rPr>
              <w:t>ESD appropriate shelves, tables and chairs</w:t>
            </w:r>
            <w:r w:rsidR="00C14212">
              <w:rPr>
                <w:color w:val="000000"/>
                <w:lang w:val="en-US"/>
              </w:rPr>
              <w:t>,</w:t>
            </w:r>
          </w:p>
          <w:p w:rsidR="00520940" w:rsidRDefault="00520940" w:rsidP="00520940">
            <w:pPr>
              <w:pStyle w:val="Textkrper"/>
              <w:tabs>
                <w:tab w:val="left" w:pos="142"/>
                <w:tab w:val="left" w:pos="284"/>
              </w:tabs>
              <w:spacing w:before="120" w:after="120"/>
              <w:ind w:left="284" w:hanging="284"/>
              <w:rPr>
                <w:color w:val="000000"/>
                <w:lang w:val="en-US"/>
              </w:rPr>
            </w:pPr>
            <w:r>
              <w:rPr>
                <w:color w:val="000000"/>
                <w:lang w:val="en-US"/>
              </w:rPr>
              <w:tab/>
            </w:r>
            <w:r w:rsidRPr="00520940">
              <w:rPr>
                <w:color w:val="000000"/>
                <w:lang w:val="en-US"/>
              </w:rPr>
              <w:t>-</w:t>
            </w:r>
            <w:r>
              <w:rPr>
                <w:color w:val="000000"/>
                <w:lang w:val="en-US"/>
              </w:rPr>
              <w:tab/>
            </w:r>
            <w:r w:rsidRPr="00520940">
              <w:rPr>
                <w:color w:val="000000"/>
                <w:lang w:val="en-US"/>
              </w:rPr>
              <w:t>If needed, ESD bands at the hand mounting st</w:t>
            </w:r>
            <w:r w:rsidRPr="00520940">
              <w:rPr>
                <w:color w:val="000000"/>
                <w:lang w:val="en-US"/>
              </w:rPr>
              <w:t>a</w:t>
            </w:r>
            <w:r w:rsidRPr="00520940">
              <w:rPr>
                <w:color w:val="000000"/>
                <w:lang w:val="en-US"/>
              </w:rPr>
              <w:t>tions</w:t>
            </w:r>
            <w:r w:rsidR="00C14212">
              <w:rPr>
                <w:color w:val="000000"/>
                <w:lang w:val="en-US"/>
              </w:rPr>
              <w:t>.</w:t>
            </w:r>
          </w:p>
          <w:p w:rsidR="009C4011" w:rsidRPr="00520940" w:rsidRDefault="009C4011" w:rsidP="00520940">
            <w:pPr>
              <w:pStyle w:val="Textkrper"/>
              <w:tabs>
                <w:tab w:val="left" w:pos="142"/>
                <w:tab w:val="left" w:pos="284"/>
              </w:tabs>
              <w:spacing w:before="120" w:after="120"/>
              <w:ind w:left="284" w:hanging="284"/>
              <w:rPr>
                <w:color w:val="000000"/>
                <w:lang w:val="en-US"/>
              </w:rPr>
            </w:pPr>
          </w:p>
          <w:p w:rsidR="008D7803" w:rsidRPr="00520940" w:rsidRDefault="00520940" w:rsidP="00520940">
            <w:pPr>
              <w:pStyle w:val="Textkrper"/>
              <w:spacing w:before="120" w:after="120"/>
              <w:rPr>
                <w:color w:val="000000"/>
                <w:lang w:val="en-US"/>
              </w:rPr>
            </w:pPr>
            <w:r w:rsidRPr="00520940">
              <w:rPr>
                <w:color w:val="000000"/>
                <w:lang w:val="en-US"/>
              </w:rPr>
              <w:t>The regular control and maintenance of the ESD systems must be documented!</w:t>
            </w:r>
          </w:p>
        </w:tc>
      </w:tr>
      <w:tr w:rsidR="0007124B" w:rsidRPr="00520940" w:rsidTr="00843329">
        <w:tc>
          <w:tcPr>
            <w:tcW w:w="4682" w:type="dxa"/>
            <w:shd w:val="clear" w:color="auto" w:fill="auto"/>
          </w:tcPr>
          <w:p w:rsidR="0007124B" w:rsidRPr="00520940" w:rsidRDefault="00D703AB" w:rsidP="00816A1A">
            <w:pPr>
              <w:pStyle w:val="Textkrper"/>
              <w:spacing w:before="120" w:after="120"/>
              <w:rPr>
                <w:b/>
                <w:color w:val="000000"/>
                <w:lang w:val="en-US"/>
              </w:rPr>
            </w:pPr>
            <w:r w:rsidRPr="00D703AB">
              <w:rPr>
                <w:b/>
                <w:color w:val="000000"/>
                <w:lang w:val="en-US"/>
              </w:rPr>
              <w:t>3.0</w:t>
            </w:r>
            <w:r w:rsidRPr="00D703AB">
              <w:rPr>
                <w:b/>
                <w:color w:val="000000"/>
                <w:lang w:val="en-US"/>
              </w:rPr>
              <w:tab/>
            </w:r>
            <w:proofErr w:type="spellStart"/>
            <w:r w:rsidRPr="00D703AB">
              <w:rPr>
                <w:b/>
                <w:color w:val="000000"/>
                <w:lang w:val="en-US"/>
              </w:rPr>
              <w:t>Freigabe</w:t>
            </w:r>
            <w:proofErr w:type="spellEnd"/>
            <w:r w:rsidRPr="00D703AB">
              <w:rPr>
                <w:b/>
                <w:color w:val="000000"/>
                <w:lang w:val="en-US"/>
              </w:rPr>
              <w:t xml:space="preserve"> </w:t>
            </w:r>
          </w:p>
        </w:tc>
        <w:tc>
          <w:tcPr>
            <w:tcW w:w="4889" w:type="dxa"/>
            <w:shd w:val="clear" w:color="auto" w:fill="auto"/>
          </w:tcPr>
          <w:p w:rsidR="0007124B" w:rsidRPr="00520940" w:rsidRDefault="00D703AB" w:rsidP="00816A1A">
            <w:pPr>
              <w:pStyle w:val="Textkrper"/>
              <w:spacing w:before="120" w:after="120"/>
              <w:rPr>
                <w:b/>
                <w:color w:val="000000"/>
                <w:lang w:val="en-US"/>
              </w:rPr>
            </w:pPr>
            <w:r w:rsidRPr="00D703AB">
              <w:rPr>
                <w:b/>
                <w:color w:val="000000"/>
                <w:lang w:val="en-US"/>
              </w:rPr>
              <w:t>3.0</w:t>
            </w:r>
            <w:r w:rsidRPr="00D703AB">
              <w:rPr>
                <w:b/>
                <w:color w:val="000000"/>
                <w:lang w:val="en-US"/>
              </w:rPr>
              <w:tab/>
              <w:t>Release</w:t>
            </w:r>
          </w:p>
        </w:tc>
      </w:tr>
      <w:tr w:rsidR="0007124B" w:rsidRPr="002A4AD8" w:rsidTr="00843329">
        <w:tc>
          <w:tcPr>
            <w:tcW w:w="4682" w:type="dxa"/>
            <w:shd w:val="clear" w:color="auto" w:fill="auto"/>
          </w:tcPr>
          <w:p w:rsidR="00D703AB" w:rsidRPr="00D703AB" w:rsidRDefault="00D703AB" w:rsidP="00D703AB">
            <w:pPr>
              <w:pStyle w:val="Textkrper"/>
              <w:spacing w:before="120" w:after="120"/>
              <w:rPr>
                <w:color w:val="000000"/>
              </w:rPr>
            </w:pPr>
            <w:r w:rsidRPr="00D703AB">
              <w:rPr>
                <w:color w:val="000000"/>
              </w:rPr>
              <w:t>3.1</w:t>
            </w:r>
            <w:r w:rsidRPr="00D703AB">
              <w:rPr>
                <w:color w:val="000000"/>
              </w:rPr>
              <w:tab/>
              <w:t>Neuprodukte</w:t>
            </w:r>
          </w:p>
          <w:p w:rsidR="00D703AB" w:rsidRPr="00D703AB" w:rsidRDefault="00D703AB" w:rsidP="00D703AB">
            <w:pPr>
              <w:pStyle w:val="Textkrper"/>
              <w:spacing w:before="120"/>
              <w:rPr>
                <w:color w:val="000000"/>
              </w:rPr>
            </w:pPr>
            <w:r w:rsidRPr="00D703AB">
              <w:rPr>
                <w:color w:val="000000"/>
              </w:rPr>
              <w:t>Vor der Serienlieferung neuer Produkte benötigt der Lieferant eine schriftliche Freigabe von Kä</w:t>
            </w:r>
            <w:r w:rsidRPr="00D703AB">
              <w:rPr>
                <w:color w:val="000000"/>
              </w:rPr>
              <w:t>r</w:t>
            </w:r>
            <w:r w:rsidRPr="00D703AB">
              <w:rPr>
                <w:color w:val="000000"/>
              </w:rPr>
              <w:t>cher.</w:t>
            </w:r>
            <w:r>
              <w:rPr>
                <w:color w:val="000000"/>
              </w:rPr>
              <w:t xml:space="preserve"> </w:t>
            </w:r>
            <w:r w:rsidRPr="00D703AB">
              <w:rPr>
                <w:color w:val="000000"/>
              </w:rPr>
              <w:t>Diese Freigabe erfolgt immer auf Basis e</w:t>
            </w:r>
            <w:r w:rsidRPr="00D703AB">
              <w:rPr>
                <w:color w:val="000000"/>
              </w:rPr>
              <w:t>i</w:t>
            </w:r>
            <w:r w:rsidRPr="00D703AB">
              <w:rPr>
                <w:color w:val="000000"/>
              </w:rPr>
              <w:t xml:space="preserve">nes EMPB (Erstmusterprüfbericht) für Elektronik oder eines unterzeichneten Electronic Release Reports von Kärcher. Freigaben auf Basis von Mails und Telefonaten sind nicht zulässig. </w:t>
            </w:r>
          </w:p>
          <w:p w:rsidR="00D703AB" w:rsidRDefault="00D703AB" w:rsidP="00D703AB">
            <w:pPr>
              <w:pStyle w:val="Textkrper"/>
              <w:spacing w:before="120" w:after="120"/>
              <w:rPr>
                <w:color w:val="000000"/>
              </w:rPr>
            </w:pPr>
            <w:r w:rsidRPr="00D703AB">
              <w:rPr>
                <w:color w:val="000000"/>
              </w:rPr>
              <w:t xml:space="preserve">Das entsprechende Formular kann unter </w:t>
            </w:r>
            <w:hyperlink r:id="rId15" w:history="1">
              <w:r w:rsidR="00C82CE5" w:rsidRPr="00C82CE5">
                <w:rPr>
                  <w:rStyle w:val="Hyperlink"/>
                  <w:color w:val="000000" w:themeColor="text1"/>
                </w:rPr>
                <w:t>https://supplierinfo.kaercher.com</w:t>
              </w:r>
            </w:hyperlink>
            <w:r w:rsidR="00C82CE5" w:rsidRPr="00C82CE5">
              <w:rPr>
                <w:color w:val="000000" w:themeColor="text1"/>
              </w:rPr>
              <w:t xml:space="preserve"> </w:t>
            </w:r>
            <w:r w:rsidRPr="00D703AB">
              <w:rPr>
                <w:color w:val="000000"/>
              </w:rPr>
              <w:t xml:space="preserve">heruntergeladen werden. </w:t>
            </w:r>
          </w:p>
          <w:p w:rsidR="00D703AB" w:rsidRDefault="00D703AB" w:rsidP="00D703AB">
            <w:pPr>
              <w:pStyle w:val="Textkrper"/>
              <w:spacing w:before="120" w:after="120"/>
              <w:rPr>
                <w:color w:val="000000"/>
              </w:rPr>
            </w:pPr>
            <w:r w:rsidRPr="00D703AB">
              <w:rPr>
                <w:color w:val="000000"/>
              </w:rPr>
              <w:t>Soweit dies im Einzelfall möglich ist, sind die Fre</w:t>
            </w:r>
            <w:r w:rsidRPr="00D703AB">
              <w:rPr>
                <w:color w:val="000000"/>
              </w:rPr>
              <w:t>i</w:t>
            </w:r>
            <w:r w:rsidRPr="00D703AB">
              <w:rPr>
                <w:color w:val="000000"/>
              </w:rPr>
              <w:t>gabemuster unter Bedingungen der Serienprodu</w:t>
            </w:r>
            <w:r w:rsidRPr="00D703AB">
              <w:rPr>
                <w:color w:val="000000"/>
              </w:rPr>
              <w:t>k</w:t>
            </w:r>
            <w:r w:rsidRPr="00D703AB">
              <w:rPr>
                <w:color w:val="000000"/>
              </w:rPr>
              <w:t xml:space="preserve">tion herzustellen. </w:t>
            </w:r>
          </w:p>
          <w:p w:rsidR="0007124B" w:rsidRPr="00D703AB" w:rsidRDefault="00D703AB" w:rsidP="00D703AB">
            <w:pPr>
              <w:pStyle w:val="Textkrper"/>
              <w:spacing w:before="120" w:after="120"/>
              <w:rPr>
                <w:color w:val="000000"/>
              </w:rPr>
            </w:pPr>
            <w:r w:rsidRPr="00D703AB">
              <w:rPr>
                <w:color w:val="000000"/>
              </w:rPr>
              <w:t>Zu der Freigabe ist auch erforderlich, dass die unter "2. Produktions- Schritte" erwähnten Punkte zwischen Kärcher und dem Lieferanten vereinbart wurden.</w:t>
            </w:r>
          </w:p>
        </w:tc>
        <w:tc>
          <w:tcPr>
            <w:tcW w:w="4889" w:type="dxa"/>
            <w:shd w:val="clear" w:color="auto" w:fill="auto"/>
          </w:tcPr>
          <w:p w:rsidR="00D703AB" w:rsidRPr="00D703AB" w:rsidRDefault="00D703AB" w:rsidP="00D703AB">
            <w:pPr>
              <w:pStyle w:val="Textkrper"/>
              <w:spacing w:before="120" w:after="120"/>
              <w:rPr>
                <w:color w:val="000000"/>
                <w:lang w:val="en-US"/>
              </w:rPr>
            </w:pPr>
            <w:r w:rsidRPr="00D703AB">
              <w:rPr>
                <w:color w:val="000000"/>
                <w:lang w:val="en-US"/>
              </w:rPr>
              <w:t>3.1</w:t>
            </w:r>
            <w:r w:rsidRPr="00D703AB">
              <w:rPr>
                <w:color w:val="000000"/>
                <w:lang w:val="en-US"/>
              </w:rPr>
              <w:tab/>
              <w:t>New products</w:t>
            </w:r>
          </w:p>
          <w:p w:rsidR="00D703AB" w:rsidRDefault="00D703AB" w:rsidP="00D703AB">
            <w:pPr>
              <w:pStyle w:val="Textkrper"/>
              <w:spacing w:before="120"/>
              <w:rPr>
                <w:color w:val="000000"/>
                <w:lang w:val="en-US"/>
              </w:rPr>
            </w:pPr>
            <w:r w:rsidRPr="00D703AB">
              <w:rPr>
                <w:color w:val="000000"/>
                <w:lang w:val="en-US"/>
              </w:rPr>
              <w:t>Prior to series delivery of new products, the supplier will need a written approval by Kärcher. This a</w:t>
            </w:r>
            <w:r w:rsidRPr="00D703AB">
              <w:rPr>
                <w:color w:val="000000"/>
                <w:lang w:val="en-US"/>
              </w:rPr>
              <w:t>p</w:t>
            </w:r>
            <w:r w:rsidRPr="00D703AB">
              <w:rPr>
                <w:color w:val="000000"/>
                <w:lang w:val="en-US"/>
              </w:rPr>
              <w:t>proval always takes place on the basis of an EMPB (initial sample test report) for electronics. Approvals by e-mail or telephone are not permitted.</w:t>
            </w:r>
          </w:p>
          <w:p w:rsidR="00D703AB" w:rsidRDefault="00D703AB" w:rsidP="00D703AB">
            <w:pPr>
              <w:pStyle w:val="Textkrper"/>
              <w:rPr>
                <w:color w:val="000000"/>
                <w:lang w:val="en-US"/>
              </w:rPr>
            </w:pPr>
          </w:p>
          <w:p w:rsidR="00D703AB" w:rsidRPr="00D703AB" w:rsidRDefault="00D703AB" w:rsidP="00D703AB">
            <w:pPr>
              <w:pStyle w:val="Textkrper"/>
              <w:spacing w:after="120"/>
              <w:rPr>
                <w:color w:val="000000"/>
                <w:lang w:val="en-US"/>
              </w:rPr>
            </w:pPr>
          </w:p>
          <w:p w:rsidR="00D703AB" w:rsidRDefault="00D703AB" w:rsidP="00D703AB">
            <w:pPr>
              <w:pStyle w:val="Textkrper"/>
              <w:spacing w:before="120"/>
              <w:rPr>
                <w:color w:val="000000"/>
                <w:lang w:val="en-US"/>
              </w:rPr>
            </w:pPr>
            <w:r w:rsidRPr="00D703AB">
              <w:rPr>
                <w:color w:val="000000"/>
                <w:lang w:val="en-US"/>
              </w:rPr>
              <w:t xml:space="preserve">The respective form can be downloaded from </w:t>
            </w:r>
            <w:hyperlink r:id="rId16" w:history="1">
              <w:r w:rsidR="00C82CE5" w:rsidRPr="00C82CE5">
                <w:rPr>
                  <w:rStyle w:val="Hyperlink"/>
                  <w:color w:val="000000" w:themeColor="text1"/>
                  <w:lang w:val="en-US"/>
                </w:rPr>
                <w:t>https://supplierinfo.kaercher.com</w:t>
              </w:r>
            </w:hyperlink>
            <w:r w:rsidR="00C82CE5" w:rsidRPr="00C82CE5">
              <w:rPr>
                <w:color w:val="000000" w:themeColor="text1"/>
                <w:lang w:val="en-US"/>
              </w:rPr>
              <w:t>.</w:t>
            </w:r>
          </w:p>
          <w:p w:rsidR="00D703AB" w:rsidRPr="00D703AB" w:rsidRDefault="00D703AB" w:rsidP="00D703AB">
            <w:pPr>
              <w:pStyle w:val="Textkrper"/>
              <w:spacing w:after="120"/>
              <w:rPr>
                <w:color w:val="000000"/>
                <w:lang w:val="en-US"/>
              </w:rPr>
            </w:pPr>
          </w:p>
          <w:p w:rsidR="00D703AB" w:rsidRPr="00D703AB" w:rsidRDefault="00D703AB" w:rsidP="00D703AB">
            <w:pPr>
              <w:pStyle w:val="Textkrper"/>
              <w:spacing w:before="120" w:after="120"/>
              <w:rPr>
                <w:color w:val="000000"/>
                <w:lang w:val="en-US"/>
              </w:rPr>
            </w:pPr>
            <w:r w:rsidRPr="00D703AB">
              <w:rPr>
                <w:color w:val="000000"/>
                <w:lang w:val="en-US"/>
              </w:rPr>
              <w:t>As far as possible in the individual cases, the sa</w:t>
            </w:r>
            <w:r w:rsidRPr="00D703AB">
              <w:rPr>
                <w:color w:val="000000"/>
                <w:lang w:val="en-US"/>
              </w:rPr>
              <w:t>m</w:t>
            </w:r>
            <w:r w:rsidRPr="00D703AB">
              <w:rPr>
                <w:color w:val="000000"/>
                <w:lang w:val="en-US"/>
              </w:rPr>
              <w:t xml:space="preserve">ples for approval must be manufactured under the conditions of series production. </w:t>
            </w:r>
          </w:p>
          <w:p w:rsidR="0007124B" w:rsidRPr="00D703AB" w:rsidRDefault="00D703AB" w:rsidP="00D703AB">
            <w:pPr>
              <w:pStyle w:val="Textkrper"/>
              <w:spacing w:before="120" w:after="120"/>
              <w:rPr>
                <w:color w:val="000000"/>
                <w:lang w:val="en-US"/>
              </w:rPr>
            </w:pPr>
            <w:r w:rsidRPr="00D703AB">
              <w:rPr>
                <w:color w:val="000000"/>
                <w:lang w:val="en-US"/>
              </w:rPr>
              <w:t>In order to issue an approval, it is also required that the items listed in “2. Production steps" have been clarified between Kärcher and the supplier.</w:t>
            </w:r>
          </w:p>
        </w:tc>
      </w:tr>
      <w:tr w:rsidR="0007124B" w:rsidRPr="002A4AD8" w:rsidTr="00843329">
        <w:tc>
          <w:tcPr>
            <w:tcW w:w="4682" w:type="dxa"/>
            <w:shd w:val="clear" w:color="auto" w:fill="auto"/>
          </w:tcPr>
          <w:p w:rsidR="00C14212" w:rsidRPr="00C14212" w:rsidRDefault="00C14212" w:rsidP="00C14212">
            <w:pPr>
              <w:pStyle w:val="Textkrper"/>
              <w:spacing w:before="120" w:after="120"/>
              <w:rPr>
                <w:color w:val="000000"/>
              </w:rPr>
            </w:pPr>
            <w:r w:rsidRPr="00C14212">
              <w:rPr>
                <w:color w:val="000000"/>
              </w:rPr>
              <w:t>3.2</w:t>
            </w:r>
            <w:r w:rsidRPr="00C14212">
              <w:rPr>
                <w:color w:val="000000"/>
              </w:rPr>
              <w:tab/>
              <w:t>Änderungen</w:t>
            </w:r>
          </w:p>
          <w:p w:rsidR="00C14212" w:rsidRPr="00C14212" w:rsidRDefault="00C14212" w:rsidP="00C14212">
            <w:pPr>
              <w:pStyle w:val="Textkrper"/>
              <w:spacing w:before="120" w:after="120"/>
              <w:rPr>
                <w:color w:val="000000"/>
              </w:rPr>
            </w:pPr>
            <w:r w:rsidRPr="00C14212">
              <w:rPr>
                <w:color w:val="000000"/>
              </w:rPr>
              <w:t>Produkt- und prozessspezifische Änderungen sind Kärcher mitzuteilen und müssen schriftlich durch Kärcher mittels EMPB freigegeben werden.</w:t>
            </w:r>
          </w:p>
          <w:p w:rsidR="00C14212" w:rsidRPr="00C14212" w:rsidRDefault="00C14212" w:rsidP="00C14212">
            <w:pPr>
              <w:pStyle w:val="Textkrper"/>
              <w:spacing w:before="120" w:after="120"/>
              <w:rPr>
                <w:color w:val="000000"/>
              </w:rPr>
            </w:pPr>
            <w:r w:rsidRPr="00C14212">
              <w:rPr>
                <w:color w:val="000000"/>
              </w:rPr>
              <w:t xml:space="preserve">Hierzu gehören: </w:t>
            </w:r>
          </w:p>
          <w:p w:rsidR="00C14212" w:rsidRPr="00C14212" w:rsidRDefault="00C14212" w:rsidP="00C14212">
            <w:pPr>
              <w:pStyle w:val="Textkrper"/>
              <w:tabs>
                <w:tab w:val="left" w:pos="142"/>
                <w:tab w:val="left" w:pos="284"/>
              </w:tabs>
              <w:spacing w:before="120" w:after="120"/>
              <w:ind w:left="284" w:hanging="284"/>
              <w:rPr>
                <w:color w:val="000000"/>
              </w:rPr>
            </w:pPr>
            <w:r w:rsidRPr="00C14212">
              <w:rPr>
                <w:color w:val="000000"/>
              </w:rPr>
              <w:tab/>
              <w:t>-</w:t>
            </w:r>
            <w:r>
              <w:rPr>
                <w:color w:val="000000"/>
              </w:rPr>
              <w:tab/>
            </w:r>
            <w:r w:rsidRPr="00C14212">
              <w:rPr>
                <w:color w:val="000000"/>
              </w:rPr>
              <w:t>Änderungen der Prüfverfahren</w:t>
            </w:r>
            <w:r>
              <w:rPr>
                <w:color w:val="000000"/>
              </w:rPr>
              <w:t>,</w:t>
            </w:r>
          </w:p>
          <w:p w:rsidR="00C14212" w:rsidRPr="00C14212" w:rsidRDefault="00C14212" w:rsidP="00C14212">
            <w:pPr>
              <w:pStyle w:val="Textkrper"/>
              <w:tabs>
                <w:tab w:val="left" w:pos="142"/>
                <w:tab w:val="left" w:pos="284"/>
              </w:tabs>
              <w:spacing w:before="120" w:after="120"/>
              <w:ind w:left="284" w:hanging="284"/>
              <w:rPr>
                <w:color w:val="000000"/>
              </w:rPr>
            </w:pPr>
            <w:r w:rsidRPr="00C14212">
              <w:rPr>
                <w:color w:val="000000"/>
              </w:rPr>
              <w:tab/>
              <w:t>-</w:t>
            </w:r>
            <w:r>
              <w:rPr>
                <w:color w:val="000000"/>
              </w:rPr>
              <w:tab/>
            </w:r>
            <w:r w:rsidRPr="00C14212">
              <w:rPr>
                <w:color w:val="000000"/>
              </w:rPr>
              <w:t>Änderungen im Herstellungsprozess</w:t>
            </w:r>
            <w:r>
              <w:rPr>
                <w:color w:val="000000"/>
              </w:rPr>
              <w:t>,</w:t>
            </w:r>
          </w:p>
          <w:p w:rsidR="00C14212" w:rsidRPr="00C14212" w:rsidRDefault="00C14212" w:rsidP="00C14212">
            <w:pPr>
              <w:pStyle w:val="Textkrper"/>
              <w:tabs>
                <w:tab w:val="left" w:pos="142"/>
                <w:tab w:val="left" w:pos="284"/>
              </w:tabs>
              <w:spacing w:before="120" w:after="120"/>
              <w:ind w:left="284" w:hanging="284"/>
              <w:rPr>
                <w:color w:val="000000"/>
              </w:rPr>
            </w:pPr>
            <w:r w:rsidRPr="00C14212">
              <w:rPr>
                <w:color w:val="000000"/>
              </w:rPr>
              <w:tab/>
              <w:t>-</w:t>
            </w:r>
            <w:r>
              <w:rPr>
                <w:color w:val="000000"/>
              </w:rPr>
              <w:tab/>
            </w:r>
            <w:r w:rsidRPr="00C14212">
              <w:rPr>
                <w:color w:val="000000"/>
              </w:rPr>
              <w:t>Änderungen der Software</w:t>
            </w:r>
            <w:r>
              <w:rPr>
                <w:color w:val="000000"/>
              </w:rPr>
              <w:t>,</w:t>
            </w:r>
          </w:p>
          <w:p w:rsidR="00C14212" w:rsidRPr="00C14212" w:rsidRDefault="00C14212" w:rsidP="00C14212">
            <w:pPr>
              <w:pStyle w:val="Textkrper"/>
              <w:tabs>
                <w:tab w:val="left" w:pos="142"/>
                <w:tab w:val="left" w:pos="284"/>
              </w:tabs>
              <w:spacing w:before="120" w:after="120"/>
              <w:ind w:left="284" w:hanging="284"/>
              <w:rPr>
                <w:color w:val="000000"/>
              </w:rPr>
            </w:pPr>
            <w:r w:rsidRPr="00C14212">
              <w:rPr>
                <w:color w:val="000000"/>
              </w:rPr>
              <w:tab/>
              <w:t>-</w:t>
            </w:r>
            <w:r>
              <w:rPr>
                <w:color w:val="000000"/>
              </w:rPr>
              <w:tab/>
            </w:r>
            <w:r w:rsidRPr="00C14212">
              <w:rPr>
                <w:color w:val="000000"/>
              </w:rPr>
              <w:t>Änderungen der Hardware (Bestückung oder Leiterplatte)</w:t>
            </w:r>
            <w:r>
              <w:rPr>
                <w:color w:val="000000"/>
              </w:rPr>
              <w:t>,</w:t>
            </w:r>
          </w:p>
          <w:p w:rsidR="0007124B" w:rsidRPr="00C14212" w:rsidRDefault="00C14212" w:rsidP="00C14212">
            <w:pPr>
              <w:pStyle w:val="Textkrper"/>
              <w:tabs>
                <w:tab w:val="left" w:pos="142"/>
                <w:tab w:val="left" w:pos="284"/>
              </w:tabs>
              <w:spacing w:before="120" w:after="120"/>
              <w:ind w:left="284" w:hanging="284"/>
              <w:rPr>
                <w:color w:val="000000"/>
                <w:lang w:val="en-US"/>
              </w:rPr>
            </w:pPr>
            <w:r w:rsidRPr="00C14212">
              <w:rPr>
                <w:color w:val="000000"/>
              </w:rPr>
              <w:tab/>
            </w:r>
            <w:r w:rsidRPr="00C14212">
              <w:rPr>
                <w:color w:val="000000"/>
                <w:lang w:val="en-US"/>
              </w:rPr>
              <w:t>-</w:t>
            </w:r>
            <w:r>
              <w:rPr>
                <w:color w:val="000000"/>
                <w:lang w:val="en-US"/>
              </w:rPr>
              <w:tab/>
            </w:r>
            <w:r w:rsidRPr="00C14212">
              <w:rPr>
                <w:color w:val="000000"/>
                <w:lang w:val="en-US"/>
              </w:rPr>
              <w:t>Verlagerung des Produktionsstandortes</w:t>
            </w:r>
            <w:r>
              <w:rPr>
                <w:color w:val="000000"/>
                <w:lang w:val="en-US"/>
              </w:rPr>
              <w:t>.</w:t>
            </w:r>
          </w:p>
        </w:tc>
        <w:tc>
          <w:tcPr>
            <w:tcW w:w="4889" w:type="dxa"/>
            <w:shd w:val="clear" w:color="auto" w:fill="auto"/>
          </w:tcPr>
          <w:p w:rsidR="00C14212" w:rsidRPr="00C14212" w:rsidRDefault="00C14212" w:rsidP="00C14212">
            <w:pPr>
              <w:pStyle w:val="Textkrper"/>
              <w:spacing w:before="120" w:after="120"/>
              <w:rPr>
                <w:color w:val="000000"/>
                <w:lang w:val="en-US"/>
              </w:rPr>
            </w:pPr>
            <w:r w:rsidRPr="00C14212">
              <w:rPr>
                <w:color w:val="000000"/>
                <w:lang w:val="en-US"/>
              </w:rPr>
              <w:t>3.2</w:t>
            </w:r>
            <w:r w:rsidRPr="00C14212">
              <w:rPr>
                <w:color w:val="000000"/>
                <w:lang w:val="en-US"/>
              </w:rPr>
              <w:tab/>
              <w:t>Modifications</w:t>
            </w:r>
          </w:p>
          <w:p w:rsidR="00C14212" w:rsidRPr="00C14212" w:rsidRDefault="00C14212" w:rsidP="00C14212">
            <w:pPr>
              <w:pStyle w:val="Textkrper"/>
              <w:spacing w:before="120" w:after="120"/>
              <w:rPr>
                <w:color w:val="000000"/>
                <w:lang w:val="en-US"/>
              </w:rPr>
            </w:pPr>
            <w:r w:rsidRPr="00C14212">
              <w:rPr>
                <w:color w:val="000000"/>
                <w:lang w:val="en-US"/>
              </w:rPr>
              <w:t>Product and process specific changes must be r</w:t>
            </w:r>
            <w:r w:rsidRPr="00C14212">
              <w:rPr>
                <w:color w:val="000000"/>
                <w:lang w:val="en-US"/>
              </w:rPr>
              <w:t>e</w:t>
            </w:r>
            <w:r w:rsidRPr="00C14212">
              <w:rPr>
                <w:color w:val="000000"/>
                <w:lang w:val="en-US"/>
              </w:rPr>
              <w:t>ported to Kärcher and must be approved by Kärcher by means of an EMPB.</w:t>
            </w:r>
          </w:p>
          <w:p w:rsidR="00C14212" w:rsidRPr="00C14212" w:rsidRDefault="00C14212" w:rsidP="00C14212">
            <w:pPr>
              <w:pStyle w:val="Textkrper"/>
              <w:spacing w:before="120" w:after="120"/>
              <w:rPr>
                <w:color w:val="000000"/>
                <w:lang w:val="en-US"/>
              </w:rPr>
            </w:pPr>
            <w:r w:rsidRPr="00C14212">
              <w:rPr>
                <w:color w:val="000000"/>
                <w:lang w:val="en-US"/>
              </w:rPr>
              <w:t>This includes:</w:t>
            </w:r>
          </w:p>
          <w:p w:rsidR="00C14212" w:rsidRPr="00C14212" w:rsidRDefault="00C14212" w:rsidP="00C14212">
            <w:pPr>
              <w:pStyle w:val="Textkrper"/>
              <w:tabs>
                <w:tab w:val="left" w:pos="142"/>
                <w:tab w:val="left" w:pos="284"/>
              </w:tabs>
              <w:spacing w:before="120" w:after="120"/>
              <w:ind w:left="284" w:hanging="284"/>
              <w:rPr>
                <w:color w:val="000000"/>
                <w:lang w:val="en-US"/>
              </w:rPr>
            </w:pPr>
            <w:r w:rsidRPr="00C14212">
              <w:rPr>
                <w:color w:val="000000"/>
                <w:lang w:val="en-US"/>
              </w:rPr>
              <w:tab/>
              <w:t>-</w:t>
            </w:r>
            <w:r>
              <w:rPr>
                <w:color w:val="000000"/>
                <w:lang w:val="en-US"/>
              </w:rPr>
              <w:tab/>
            </w:r>
            <w:r w:rsidRPr="00C14212">
              <w:rPr>
                <w:color w:val="000000"/>
                <w:lang w:val="en-US"/>
              </w:rPr>
              <w:t>Changes in the test procedures</w:t>
            </w:r>
            <w:r>
              <w:rPr>
                <w:color w:val="000000"/>
                <w:lang w:val="en-US"/>
              </w:rPr>
              <w:t>,</w:t>
            </w:r>
          </w:p>
          <w:p w:rsidR="00C14212" w:rsidRPr="00C14212" w:rsidRDefault="00C14212" w:rsidP="00C14212">
            <w:pPr>
              <w:pStyle w:val="Textkrper"/>
              <w:tabs>
                <w:tab w:val="left" w:pos="142"/>
                <w:tab w:val="left" w:pos="284"/>
              </w:tabs>
              <w:spacing w:before="120" w:after="120"/>
              <w:ind w:left="284" w:hanging="284"/>
              <w:rPr>
                <w:color w:val="000000"/>
                <w:lang w:val="en-US"/>
              </w:rPr>
            </w:pPr>
            <w:r w:rsidRPr="00C14212">
              <w:rPr>
                <w:color w:val="000000"/>
                <w:lang w:val="en-US"/>
              </w:rPr>
              <w:tab/>
              <w:t>-</w:t>
            </w:r>
            <w:r>
              <w:rPr>
                <w:color w:val="000000"/>
                <w:lang w:val="en-US"/>
              </w:rPr>
              <w:tab/>
            </w:r>
            <w:r w:rsidRPr="00C14212">
              <w:rPr>
                <w:color w:val="000000"/>
                <w:lang w:val="en-US"/>
              </w:rPr>
              <w:t>Changes in the manufacturing process</w:t>
            </w:r>
            <w:r>
              <w:rPr>
                <w:color w:val="000000"/>
                <w:lang w:val="en-US"/>
              </w:rPr>
              <w:t>,</w:t>
            </w:r>
          </w:p>
          <w:p w:rsidR="00C14212" w:rsidRPr="00C14212" w:rsidRDefault="00C14212" w:rsidP="00C14212">
            <w:pPr>
              <w:pStyle w:val="Textkrper"/>
              <w:tabs>
                <w:tab w:val="left" w:pos="142"/>
                <w:tab w:val="left" w:pos="284"/>
              </w:tabs>
              <w:spacing w:before="120" w:after="120"/>
              <w:ind w:left="284" w:hanging="284"/>
              <w:rPr>
                <w:color w:val="000000"/>
                <w:lang w:val="en-US"/>
              </w:rPr>
            </w:pPr>
            <w:r w:rsidRPr="00C14212">
              <w:rPr>
                <w:color w:val="000000"/>
                <w:lang w:val="en-US"/>
              </w:rPr>
              <w:tab/>
              <w:t>-</w:t>
            </w:r>
            <w:r>
              <w:rPr>
                <w:color w:val="000000"/>
                <w:lang w:val="en-US"/>
              </w:rPr>
              <w:tab/>
            </w:r>
            <w:r w:rsidRPr="00C14212">
              <w:rPr>
                <w:color w:val="000000"/>
                <w:lang w:val="en-US"/>
              </w:rPr>
              <w:t>Changes in the software</w:t>
            </w:r>
            <w:r>
              <w:rPr>
                <w:color w:val="000000"/>
                <w:lang w:val="en-US"/>
              </w:rPr>
              <w:t>,</w:t>
            </w:r>
          </w:p>
          <w:p w:rsidR="00C14212" w:rsidRPr="00C14212" w:rsidRDefault="00C14212" w:rsidP="00C14212">
            <w:pPr>
              <w:pStyle w:val="Textkrper"/>
              <w:tabs>
                <w:tab w:val="left" w:pos="142"/>
                <w:tab w:val="left" w:pos="284"/>
              </w:tabs>
              <w:spacing w:before="120" w:after="120"/>
              <w:ind w:left="284" w:hanging="284"/>
              <w:rPr>
                <w:color w:val="000000"/>
                <w:lang w:val="en-US"/>
              </w:rPr>
            </w:pPr>
            <w:r w:rsidRPr="00C14212">
              <w:rPr>
                <w:color w:val="000000"/>
                <w:lang w:val="en-US"/>
              </w:rPr>
              <w:tab/>
              <w:t>-</w:t>
            </w:r>
            <w:r>
              <w:rPr>
                <w:color w:val="000000"/>
                <w:lang w:val="en-US"/>
              </w:rPr>
              <w:tab/>
            </w:r>
            <w:r w:rsidRPr="00C14212">
              <w:rPr>
                <w:color w:val="000000"/>
                <w:lang w:val="en-US"/>
              </w:rPr>
              <w:t>Changes in the hardware (mounting or PCB)</w:t>
            </w:r>
            <w:r>
              <w:rPr>
                <w:color w:val="000000"/>
                <w:lang w:val="en-US"/>
              </w:rPr>
              <w:t>,</w:t>
            </w:r>
          </w:p>
          <w:p w:rsidR="0007124B" w:rsidRPr="00C14212" w:rsidRDefault="00C14212" w:rsidP="00C14212">
            <w:pPr>
              <w:pStyle w:val="Textkrper"/>
              <w:tabs>
                <w:tab w:val="left" w:pos="142"/>
                <w:tab w:val="left" w:pos="284"/>
              </w:tabs>
              <w:spacing w:before="120" w:after="120"/>
              <w:ind w:left="284" w:hanging="284"/>
              <w:rPr>
                <w:color w:val="000000"/>
                <w:lang w:val="en-US"/>
              </w:rPr>
            </w:pPr>
            <w:r>
              <w:rPr>
                <w:color w:val="000000"/>
                <w:lang w:val="en-US"/>
              </w:rPr>
              <w:tab/>
              <w:t>-</w:t>
            </w:r>
            <w:r>
              <w:rPr>
                <w:color w:val="000000"/>
                <w:lang w:val="en-US"/>
              </w:rPr>
              <w:tab/>
            </w:r>
            <w:r w:rsidRPr="00C14212">
              <w:rPr>
                <w:color w:val="000000"/>
                <w:lang w:val="en-US"/>
              </w:rPr>
              <w:t>Relocation of the production site</w:t>
            </w:r>
            <w:r>
              <w:rPr>
                <w:color w:val="000000"/>
                <w:lang w:val="en-US"/>
              </w:rPr>
              <w:t>.</w:t>
            </w:r>
          </w:p>
        </w:tc>
      </w:tr>
    </w:tbl>
    <w:p w:rsidR="002A4AD8" w:rsidRDefault="002A4AD8" w:rsidP="00C14212">
      <w:pPr>
        <w:pStyle w:val="Textkrper"/>
        <w:spacing w:before="120" w:after="120"/>
        <w:rPr>
          <w:b/>
          <w:color w:val="000000"/>
        </w:rPr>
        <w:sectPr w:rsidR="002A4AD8" w:rsidSect="00BC6E55">
          <w:footerReference w:type="default" r:id="rId17"/>
          <w:type w:val="continuous"/>
          <w:pgSz w:w="11907" w:h="16840" w:code="9"/>
          <w:pgMar w:top="1701" w:right="1134" w:bottom="851" w:left="1418" w:header="567" w:footer="284" w:gutter="0"/>
          <w:paperSrc w:first="15" w:other="15"/>
          <w:cols w:space="720"/>
          <w:docGrid w:linePitch="326"/>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889"/>
      </w:tblGrid>
      <w:tr w:rsidR="0007124B" w:rsidRPr="002A4AD8" w:rsidTr="00843329">
        <w:tc>
          <w:tcPr>
            <w:tcW w:w="4682" w:type="dxa"/>
            <w:shd w:val="clear" w:color="auto" w:fill="auto"/>
          </w:tcPr>
          <w:p w:rsidR="00C14212" w:rsidRPr="00C14212" w:rsidRDefault="00C14212" w:rsidP="00C14212">
            <w:pPr>
              <w:pStyle w:val="Textkrper"/>
              <w:spacing w:before="120" w:after="120"/>
              <w:rPr>
                <w:b/>
                <w:color w:val="000000"/>
              </w:rPr>
            </w:pPr>
            <w:r w:rsidRPr="00C14212">
              <w:rPr>
                <w:b/>
                <w:color w:val="000000"/>
              </w:rPr>
              <w:t>4.</w:t>
            </w:r>
            <w:r w:rsidRPr="00C14212">
              <w:rPr>
                <w:b/>
                <w:color w:val="000000"/>
              </w:rPr>
              <w:tab/>
              <w:t>Eingangskontrollen und Retouren</w:t>
            </w:r>
          </w:p>
          <w:p w:rsidR="00C14212" w:rsidRDefault="00C14212" w:rsidP="00C14212">
            <w:pPr>
              <w:pStyle w:val="Textkrper"/>
              <w:spacing w:before="120" w:after="120"/>
              <w:rPr>
                <w:color w:val="000000"/>
              </w:rPr>
            </w:pPr>
            <w:r w:rsidRPr="00C14212">
              <w:rPr>
                <w:color w:val="000000"/>
              </w:rPr>
              <w:t xml:space="preserve">Im Falle von Mängeln werden die Produkte an den Lieferanten zurückgesandt. </w:t>
            </w:r>
          </w:p>
          <w:p w:rsidR="00C14212" w:rsidRDefault="00C14212" w:rsidP="00C14212">
            <w:pPr>
              <w:pStyle w:val="Textkrper"/>
              <w:spacing w:before="120" w:after="120"/>
              <w:rPr>
                <w:color w:val="000000"/>
              </w:rPr>
            </w:pPr>
            <w:r w:rsidRPr="00C14212">
              <w:rPr>
                <w:color w:val="000000"/>
              </w:rPr>
              <w:t>Dieser ist verpflichtet, unverzüglich die festgestel</w:t>
            </w:r>
            <w:r w:rsidRPr="00C14212">
              <w:rPr>
                <w:color w:val="000000"/>
              </w:rPr>
              <w:t>l</w:t>
            </w:r>
            <w:r w:rsidRPr="00C14212">
              <w:rPr>
                <w:color w:val="000000"/>
              </w:rPr>
              <w:t>ten Mängel zu beseitigen und Kärcher vertrag</w:t>
            </w:r>
            <w:r w:rsidRPr="00C14212">
              <w:rPr>
                <w:color w:val="000000"/>
              </w:rPr>
              <w:t>s</w:t>
            </w:r>
            <w:r w:rsidRPr="00C14212">
              <w:rPr>
                <w:color w:val="000000"/>
              </w:rPr>
              <w:t xml:space="preserve">gemäße Ware zurückzusenden. </w:t>
            </w:r>
          </w:p>
          <w:p w:rsidR="0007124B" w:rsidRPr="00C14212" w:rsidRDefault="00C14212" w:rsidP="00C14212">
            <w:pPr>
              <w:pStyle w:val="Textkrper"/>
              <w:spacing w:before="120" w:after="120"/>
              <w:rPr>
                <w:b/>
                <w:color w:val="000000"/>
              </w:rPr>
            </w:pPr>
            <w:r w:rsidRPr="00C14212">
              <w:rPr>
                <w:color w:val="000000"/>
              </w:rPr>
              <w:t>Wenn von Kärcher gefordert, nimmt der Lieferant in einem 8 D Report Stellung zu den Mängeln und den getroffenen Maßnahmen.</w:t>
            </w:r>
            <w:r w:rsidRPr="00C14212">
              <w:rPr>
                <w:b/>
                <w:color w:val="000000"/>
              </w:rPr>
              <w:t xml:space="preserve"> </w:t>
            </w:r>
          </w:p>
        </w:tc>
        <w:tc>
          <w:tcPr>
            <w:tcW w:w="4889" w:type="dxa"/>
            <w:shd w:val="clear" w:color="auto" w:fill="auto"/>
          </w:tcPr>
          <w:p w:rsidR="00C14212" w:rsidRPr="00C14212" w:rsidRDefault="00C14212" w:rsidP="00C14212">
            <w:pPr>
              <w:pStyle w:val="Textkrper"/>
              <w:spacing w:before="120" w:after="120"/>
              <w:rPr>
                <w:b/>
                <w:color w:val="000000"/>
                <w:lang w:val="en-US"/>
              </w:rPr>
            </w:pPr>
            <w:r w:rsidRPr="00C14212">
              <w:rPr>
                <w:b/>
                <w:color w:val="000000"/>
                <w:lang w:val="en-US"/>
              </w:rPr>
              <w:t>4.</w:t>
            </w:r>
            <w:r w:rsidRPr="00C14212">
              <w:rPr>
                <w:b/>
                <w:color w:val="000000"/>
                <w:lang w:val="en-US"/>
              </w:rPr>
              <w:tab/>
              <w:t>Received product checks and returns</w:t>
            </w:r>
          </w:p>
          <w:p w:rsidR="00C14212" w:rsidRPr="00C14212" w:rsidRDefault="00C14212" w:rsidP="00C14212">
            <w:pPr>
              <w:pStyle w:val="Textkrper"/>
              <w:spacing w:before="120" w:after="120"/>
              <w:rPr>
                <w:color w:val="000000"/>
                <w:lang w:val="en-US"/>
              </w:rPr>
            </w:pPr>
            <w:r w:rsidRPr="00C14212">
              <w:rPr>
                <w:color w:val="000000"/>
                <w:lang w:val="en-US"/>
              </w:rPr>
              <w:t>In case of defects, the products will be returned to the supplier.</w:t>
            </w:r>
          </w:p>
          <w:p w:rsidR="00C14212" w:rsidRPr="00C14212" w:rsidRDefault="00C14212" w:rsidP="00C14212">
            <w:pPr>
              <w:pStyle w:val="Textkrper"/>
              <w:spacing w:before="120" w:after="120"/>
              <w:rPr>
                <w:color w:val="000000"/>
                <w:lang w:val="en-US"/>
              </w:rPr>
            </w:pPr>
            <w:r w:rsidRPr="00C14212">
              <w:rPr>
                <w:color w:val="000000"/>
                <w:lang w:val="en-US"/>
              </w:rPr>
              <w:t>The supplier is obligated to immediately remove the defects and to send Kärcher goods as agreed in the contract.</w:t>
            </w:r>
          </w:p>
          <w:p w:rsidR="0007124B" w:rsidRPr="00C14212" w:rsidRDefault="00C14212" w:rsidP="00C14212">
            <w:pPr>
              <w:pStyle w:val="Textkrper"/>
              <w:spacing w:before="120" w:after="120"/>
              <w:rPr>
                <w:b/>
                <w:color w:val="000000"/>
                <w:lang w:val="en-US"/>
              </w:rPr>
            </w:pPr>
            <w:r w:rsidRPr="00C14212">
              <w:rPr>
                <w:color w:val="000000"/>
                <w:lang w:val="en-US"/>
              </w:rPr>
              <w:t>If Kärcher requests this, the supplier will make a statement in an 8 D report regarding the faults and the measures that were initiated.</w:t>
            </w:r>
          </w:p>
        </w:tc>
      </w:tr>
      <w:tr w:rsidR="00D703AB" w:rsidRPr="002A4AD8" w:rsidTr="00843329">
        <w:tc>
          <w:tcPr>
            <w:tcW w:w="4682" w:type="dxa"/>
            <w:shd w:val="clear" w:color="auto" w:fill="auto"/>
          </w:tcPr>
          <w:p w:rsidR="00BB5E9E" w:rsidRPr="00BB5E9E" w:rsidRDefault="00BB5E9E" w:rsidP="00BB5E9E">
            <w:pPr>
              <w:pStyle w:val="Textkrper"/>
              <w:spacing w:before="120" w:after="120"/>
              <w:ind w:left="709" w:hanging="709"/>
              <w:rPr>
                <w:color w:val="000000"/>
              </w:rPr>
            </w:pPr>
            <w:r w:rsidRPr="00BB5E9E">
              <w:rPr>
                <w:color w:val="000000"/>
              </w:rPr>
              <w:t>4.1</w:t>
            </w:r>
            <w:r w:rsidRPr="00BB5E9E">
              <w:rPr>
                <w:color w:val="000000"/>
              </w:rPr>
              <w:tab/>
              <w:t>Kennzeichnung von reklamierten Ba</w:t>
            </w:r>
            <w:r w:rsidRPr="00BB5E9E">
              <w:rPr>
                <w:color w:val="000000"/>
              </w:rPr>
              <w:t>u</w:t>
            </w:r>
            <w:r w:rsidRPr="00BB5E9E">
              <w:rPr>
                <w:color w:val="000000"/>
              </w:rPr>
              <w:t>gruppen</w:t>
            </w:r>
          </w:p>
          <w:p w:rsidR="00BB5E9E" w:rsidRPr="00BB5E9E" w:rsidRDefault="00BB5E9E" w:rsidP="00BB5E9E">
            <w:pPr>
              <w:pStyle w:val="Textkrper"/>
              <w:spacing w:before="120" w:after="120"/>
              <w:rPr>
                <w:color w:val="000000"/>
              </w:rPr>
            </w:pPr>
            <w:r w:rsidRPr="00BB5E9E">
              <w:rPr>
                <w:color w:val="000000"/>
              </w:rPr>
              <w:t>Stellt der Lieferant bei der Überprüfung reklamie</w:t>
            </w:r>
            <w:r w:rsidRPr="00BB5E9E">
              <w:rPr>
                <w:color w:val="000000"/>
              </w:rPr>
              <w:t>r</w:t>
            </w:r>
            <w:r w:rsidRPr="00BB5E9E">
              <w:rPr>
                <w:color w:val="000000"/>
              </w:rPr>
              <w:t>ter Baugruppen fest, dass diese mangelfrei sind, so sind diese vor der Wiederanlieferung vom Li</w:t>
            </w:r>
            <w:r w:rsidRPr="00BB5E9E">
              <w:rPr>
                <w:color w:val="000000"/>
              </w:rPr>
              <w:t>e</w:t>
            </w:r>
            <w:r w:rsidRPr="00BB5E9E">
              <w:rPr>
                <w:color w:val="000000"/>
              </w:rPr>
              <w:t>feranten mit einem grünen Aufkleber, auf dem die Beanstandungsnummer dokumentiert wird, zu versehen.</w:t>
            </w:r>
          </w:p>
          <w:p w:rsidR="00D703AB" w:rsidRPr="00BB5E9E" w:rsidRDefault="00BB5E9E" w:rsidP="00BB5E9E">
            <w:pPr>
              <w:pStyle w:val="Textkrper"/>
              <w:spacing w:before="120" w:after="120"/>
              <w:rPr>
                <w:color w:val="000000"/>
              </w:rPr>
            </w:pPr>
            <w:r w:rsidRPr="00BB5E9E">
              <w:rPr>
                <w:color w:val="000000"/>
              </w:rPr>
              <w:t>Sollte eine Reparatur der reklamierten Baugru</w:t>
            </w:r>
            <w:r w:rsidRPr="00BB5E9E">
              <w:rPr>
                <w:color w:val="000000"/>
              </w:rPr>
              <w:t>p</w:t>
            </w:r>
            <w:r w:rsidRPr="00BB5E9E">
              <w:rPr>
                <w:color w:val="000000"/>
              </w:rPr>
              <w:t>pen notwendig sein, so sind diese vor der Wi</w:t>
            </w:r>
            <w:r w:rsidRPr="00BB5E9E">
              <w:rPr>
                <w:color w:val="000000"/>
              </w:rPr>
              <w:t>e</w:t>
            </w:r>
            <w:r w:rsidRPr="00BB5E9E">
              <w:rPr>
                <w:color w:val="000000"/>
              </w:rPr>
              <w:t>deranlieferung vom Lieferanten mit einem gelben Aufkleber, auf dem die Beanstandungsnummer dokumentiert wird, zu versehen.</w:t>
            </w:r>
          </w:p>
        </w:tc>
        <w:tc>
          <w:tcPr>
            <w:tcW w:w="4889" w:type="dxa"/>
            <w:shd w:val="clear" w:color="auto" w:fill="auto"/>
          </w:tcPr>
          <w:p w:rsidR="00BB5E9E" w:rsidRDefault="00BB5E9E" w:rsidP="00BB5E9E">
            <w:pPr>
              <w:pStyle w:val="Textkrper"/>
              <w:spacing w:before="120"/>
              <w:rPr>
                <w:color w:val="000000"/>
                <w:lang w:val="en-US"/>
              </w:rPr>
            </w:pPr>
            <w:r w:rsidRPr="00BB5E9E">
              <w:rPr>
                <w:color w:val="000000"/>
                <w:lang w:val="en-US"/>
              </w:rPr>
              <w:t>4.1</w:t>
            </w:r>
            <w:r w:rsidRPr="00BB5E9E">
              <w:rPr>
                <w:color w:val="000000"/>
                <w:lang w:val="en-US"/>
              </w:rPr>
              <w:tab/>
              <w:t>Marking of returned assemblies</w:t>
            </w:r>
          </w:p>
          <w:p w:rsidR="00BB5E9E" w:rsidRDefault="00BB5E9E" w:rsidP="00BB5E9E">
            <w:pPr>
              <w:pStyle w:val="Textkrper"/>
              <w:spacing w:after="120"/>
              <w:rPr>
                <w:color w:val="000000"/>
                <w:lang w:val="en-US"/>
              </w:rPr>
            </w:pPr>
          </w:p>
          <w:p w:rsidR="00BB5E9E" w:rsidRDefault="00BB5E9E" w:rsidP="00BB5E9E">
            <w:pPr>
              <w:pStyle w:val="Textkrper"/>
              <w:spacing w:before="120"/>
              <w:rPr>
                <w:color w:val="000000"/>
                <w:lang w:val="en-US"/>
              </w:rPr>
            </w:pPr>
            <w:r w:rsidRPr="00BB5E9E">
              <w:rPr>
                <w:color w:val="000000"/>
                <w:lang w:val="en-US"/>
              </w:rPr>
              <w:t>If the supplier notes during the check of returned assemblies that these do not have any defects, these items must be labelled with a green label, listed with the complaint number.</w:t>
            </w:r>
          </w:p>
          <w:p w:rsidR="00BB5E9E" w:rsidRDefault="00BB5E9E" w:rsidP="00BB5E9E">
            <w:pPr>
              <w:pStyle w:val="Textkrper"/>
              <w:rPr>
                <w:color w:val="000000"/>
                <w:lang w:val="en-US"/>
              </w:rPr>
            </w:pPr>
          </w:p>
          <w:p w:rsidR="00BB5E9E" w:rsidRPr="00BB5E9E" w:rsidRDefault="00BB5E9E" w:rsidP="00BB5E9E">
            <w:pPr>
              <w:pStyle w:val="Textkrper"/>
              <w:spacing w:after="120"/>
              <w:rPr>
                <w:color w:val="000000"/>
                <w:lang w:val="en-US"/>
              </w:rPr>
            </w:pPr>
          </w:p>
          <w:p w:rsidR="00D703AB" w:rsidRPr="00BB5E9E" w:rsidRDefault="00BB5E9E" w:rsidP="00BB5E9E">
            <w:pPr>
              <w:pStyle w:val="Textkrper"/>
              <w:spacing w:before="120" w:after="120"/>
              <w:rPr>
                <w:color w:val="000000"/>
                <w:lang w:val="en-US"/>
              </w:rPr>
            </w:pPr>
            <w:r w:rsidRPr="00BB5E9E">
              <w:rPr>
                <w:color w:val="000000"/>
                <w:lang w:val="en-US"/>
              </w:rPr>
              <w:t>If a repair of the returned assemblies is necessary, these items must be labelled with a</w:t>
            </w:r>
            <w:r>
              <w:rPr>
                <w:color w:val="000000"/>
                <w:lang w:val="en-US"/>
              </w:rPr>
              <w:t xml:space="preserve"> </w:t>
            </w:r>
            <w:r w:rsidRPr="00BB5E9E">
              <w:rPr>
                <w:color w:val="000000"/>
                <w:lang w:val="en-US"/>
              </w:rPr>
              <w:t>yellow label, listed the complaint number.</w:t>
            </w:r>
          </w:p>
        </w:tc>
      </w:tr>
      <w:tr w:rsidR="00D703AB" w:rsidRPr="002A4AD8" w:rsidTr="00843329">
        <w:tc>
          <w:tcPr>
            <w:tcW w:w="4682" w:type="dxa"/>
            <w:shd w:val="clear" w:color="auto" w:fill="auto"/>
          </w:tcPr>
          <w:p w:rsidR="00ED398D" w:rsidRPr="00ED398D" w:rsidRDefault="00ED398D" w:rsidP="00ED398D">
            <w:pPr>
              <w:pStyle w:val="Textkrper"/>
              <w:spacing w:before="120" w:after="120"/>
              <w:rPr>
                <w:b/>
                <w:color w:val="000000"/>
              </w:rPr>
            </w:pPr>
            <w:r w:rsidRPr="00ED398D">
              <w:rPr>
                <w:b/>
                <w:color w:val="000000"/>
              </w:rPr>
              <w:t>5</w:t>
            </w:r>
            <w:r w:rsidRPr="00ED398D">
              <w:rPr>
                <w:b/>
                <w:color w:val="000000"/>
              </w:rPr>
              <w:tab/>
              <w:t>Rückverfolgbarkeit</w:t>
            </w:r>
          </w:p>
          <w:p w:rsidR="00ED398D" w:rsidRPr="00ED398D" w:rsidRDefault="00ED398D" w:rsidP="00ED398D">
            <w:pPr>
              <w:pStyle w:val="Textkrper"/>
              <w:spacing w:before="120" w:after="120"/>
              <w:rPr>
                <w:color w:val="000000"/>
              </w:rPr>
            </w:pPr>
            <w:r w:rsidRPr="00ED398D">
              <w:rPr>
                <w:color w:val="000000"/>
              </w:rPr>
              <w:t>Es ist die Pflicht des Lieferanten, ein System der Rückverfolgbarkeit seiner Produkte und deren Komponenten zu unterhalten. Das System muss es ermöglichen festzustellen, wann welches Pr</w:t>
            </w:r>
            <w:r w:rsidRPr="00ED398D">
              <w:rPr>
                <w:color w:val="000000"/>
              </w:rPr>
              <w:t>o</w:t>
            </w:r>
            <w:r w:rsidRPr="00ED398D">
              <w:rPr>
                <w:color w:val="000000"/>
              </w:rPr>
              <w:t>dukt bzw. welche Komponente hergestellt bzw. verarbeitet und ausgeliefert wurde.</w:t>
            </w:r>
          </w:p>
          <w:p w:rsidR="00ED398D" w:rsidRPr="00ED398D" w:rsidRDefault="00ED398D" w:rsidP="00ED398D">
            <w:pPr>
              <w:pStyle w:val="Textkrper"/>
              <w:spacing w:before="120" w:after="120"/>
              <w:rPr>
                <w:color w:val="000000"/>
              </w:rPr>
            </w:pPr>
            <w:r w:rsidRPr="00ED398D">
              <w:rPr>
                <w:color w:val="000000"/>
              </w:rPr>
              <w:t>Auch muss festgestellt werden können, welche Produktionsmittel verwendet wurden, welche Pr</w:t>
            </w:r>
            <w:r w:rsidRPr="00ED398D">
              <w:rPr>
                <w:color w:val="000000"/>
              </w:rPr>
              <w:t>o</w:t>
            </w:r>
            <w:r w:rsidRPr="00ED398D">
              <w:rPr>
                <w:color w:val="000000"/>
              </w:rPr>
              <w:t xml:space="preserve">zessparameter eingestellt waren und welche Chargen verwendet wurden. </w:t>
            </w:r>
          </w:p>
          <w:p w:rsidR="00D703AB" w:rsidRPr="00ED398D" w:rsidRDefault="00ED398D" w:rsidP="00ED398D">
            <w:pPr>
              <w:pStyle w:val="Textkrper"/>
              <w:spacing w:before="120" w:after="120"/>
              <w:rPr>
                <w:b/>
                <w:color w:val="000000"/>
              </w:rPr>
            </w:pPr>
            <w:r w:rsidRPr="00ED398D">
              <w:rPr>
                <w:color w:val="000000"/>
              </w:rPr>
              <w:t>Dies gilt zwingend für alle integrierten Schaltkre</w:t>
            </w:r>
            <w:r w:rsidRPr="00ED398D">
              <w:rPr>
                <w:color w:val="000000"/>
              </w:rPr>
              <w:t>i</w:t>
            </w:r>
            <w:r w:rsidRPr="00ED398D">
              <w:rPr>
                <w:color w:val="000000"/>
              </w:rPr>
              <w:t>se und speziellen Halbleiter.</w:t>
            </w:r>
          </w:p>
        </w:tc>
        <w:tc>
          <w:tcPr>
            <w:tcW w:w="4889" w:type="dxa"/>
            <w:shd w:val="clear" w:color="auto" w:fill="auto"/>
          </w:tcPr>
          <w:p w:rsidR="00ED398D" w:rsidRPr="00ED398D" w:rsidRDefault="00ED398D" w:rsidP="00ED398D">
            <w:pPr>
              <w:pStyle w:val="Textkrper"/>
              <w:spacing w:before="120" w:after="120"/>
              <w:rPr>
                <w:b/>
                <w:color w:val="000000"/>
                <w:lang w:val="en-US"/>
              </w:rPr>
            </w:pPr>
            <w:r w:rsidRPr="00ED398D">
              <w:rPr>
                <w:b/>
                <w:color w:val="000000"/>
                <w:lang w:val="en-US"/>
              </w:rPr>
              <w:t>5.0</w:t>
            </w:r>
            <w:r w:rsidRPr="00ED398D">
              <w:rPr>
                <w:b/>
                <w:color w:val="000000"/>
                <w:lang w:val="en-US"/>
              </w:rPr>
              <w:tab/>
              <w:t>Traceability</w:t>
            </w:r>
          </w:p>
          <w:p w:rsidR="00ED398D" w:rsidRDefault="00ED398D" w:rsidP="00ED398D">
            <w:pPr>
              <w:pStyle w:val="Textkrper"/>
              <w:spacing w:before="120"/>
              <w:rPr>
                <w:color w:val="000000"/>
                <w:lang w:val="en-US"/>
              </w:rPr>
            </w:pPr>
            <w:r w:rsidRPr="00ED398D">
              <w:rPr>
                <w:color w:val="000000"/>
                <w:lang w:val="en-US"/>
              </w:rPr>
              <w:t>The supplier agrees to guarantee a system of trac</w:t>
            </w:r>
            <w:r w:rsidRPr="00ED398D">
              <w:rPr>
                <w:color w:val="000000"/>
                <w:lang w:val="en-US"/>
              </w:rPr>
              <w:t>e</w:t>
            </w:r>
            <w:r w:rsidRPr="00ED398D">
              <w:rPr>
                <w:color w:val="000000"/>
                <w:lang w:val="en-US"/>
              </w:rPr>
              <w:t>ability for his products and their components. This system has to show when the product with its co</w:t>
            </w:r>
            <w:r w:rsidRPr="00ED398D">
              <w:rPr>
                <w:color w:val="000000"/>
                <w:lang w:val="en-US"/>
              </w:rPr>
              <w:t>m</w:t>
            </w:r>
            <w:r w:rsidRPr="00ED398D">
              <w:rPr>
                <w:color w:val="000000"/>
                <w:lang w:val="en-US"/>
              </w:rPr>
              <w:t xml:space="preserve">ponents was manufactured and delivered. </w:t>
            </w:r>
          </w:p>
          <w:p w:rsidR="00ED398D" w:rsidRDefault="00ED398D" w:rsidP="00ED398D">
            <w:pPr>
              <w:pStyle w:val="Textkrper"/>
              <w:rPr>
                <w:color w:val="000000"/>
                <w:lang w:val="en-US"/>
              </w:rPr>
            </w:pPr>
          </w:p>
          <w:p w:rsidR="00ED398D" w:rsidRPr="00ED398D" w:rsidRDefault="00ED398D" w:rsidP="00ED398D">
            <w:pPr>
              <w:pStyle w:val="Textkrper"/>
              <w:spacing w:after="120"/>
              <w:rPr>
                <w:color w:val="000000"/>
                <w:lang w:val="en-US"/>
              </w:rPr>
            </w:pPr>
          </w:p>
          <w:p w:rsidR="00ED398D" w:rsidRDefault="00ED398D" w:rsidP="00ED398D">
            <w:pPr>
              <w:pStyle w:val="Textkrper"/>
              <w:spacing w:before="120"/>
              <w:rPr>
                <w:color w:val="000000"/>
                <w:lang w:val="en-US"/>
              </w:rPr>
            </w:pPr>
            <w:r w:rsidRPr="00ED398D">
              <w:rPr>
                <w:color w:val="000000"/>
                <w:lang w:val="en-US"/>
              </w:rPr>
              <w:t>It must be able to determine which production mat</w:t>
            </w:r>
            <w:r w:rsidRPr="00ED398D">
              <w:rPr>
                <w:color w:val="000000"/>
                <w:lang w:val="en-US"/>
              </w:rPr>
              <w:t>e</w:t>
            </w:r>
            <w:r w:rsidRPr="00ED398D">
              <w:rPr>
                <w:color w:val="000000"/>
                <w:lang w:val="en-US"/>
              </w:rPr>
              <w:t>rials were used, which process parameters were set and which batches were used.</w:t>
            </w:r>
          </w:p>
          <w:p w:rsidR="00ED398D" w:rsidRPr="00ED398D" w:rsidRDefault="00ED398D" w:rsidP="00ED398D">
            <w:pPr>
              <w:pStyle w:val="Textkrper"/>
              <w:rPr>
                <w:color w:val="000000"/>
                <w:lang w:val="en-US"/>
              </w:rPr>
            </w:pPr>
          </w:p>
          <w:p w:rsidR="00D703AB" w:rsidRPr="00ED398D" w:rsidRDefault="00ED398D" w:rsidP="00ED398D">
            <w:pPr>
              <w:pStyle w:val="Textkrper"/>
              <w:spacing w:before="120" w:after="120"/>
              <w:rPr>
                <w:b/>
                <w:color w:val="000000"/>
                <w:lang w:val="en-US"/>
              </w:rPr>
            </w:pPr>
            <w:r w:rsidRPr="00ED398D">
              <w:rPr>
                <w:color w:val="000000"/>
                <w:lang w:val="en-US"/>
              </w:rPr>
              <w:t>This is a "must" for all integrated circuits and special semiconductors.</w:t>
            </w:r>
          </w:p>
        </w:tc>
      </w:tr>
    </w:tbl>
    <w:p w:rsidR="00490CEC" w:rsidRPr="00ED398D" w:rsidRDefault="00490CEC" w:rsidP="00D95CB2">
      <w:pPr>
        <w:rPr>
          <w:rFonts w:ascii="Arial" w:hAnsi="Arial"/>
          <w:noProof/>
          <w:color w:val="000000"/>
          <w:sz w:val="20"/>
          <w:lang w:val="en-US"/>
        </w:rPr>
        <w:sectPr w:rsidR="00490CEC" w:rsidRPr="00ED398D" w:rsidSect="00BC6E55">
          <w:footerReference w:type="default" r:id="rId18"/>
          <w:type w:val="continuous"/>
          <w:pgSz w:w="11907" w:h="16840" w:code="9"/>
          <w:pgMar w:top="1701" w:right="1134" w:bottom="851" w:left="1418" w:header="567" w:footer="284" w:gutter="0"/>
          <w:paperSrc w:first="15" w:other="15"/>
          <w:cols w:space="720"/>
          <w:docGrid w:linePitch="326"/>
        </w:sectPr>
      </w:pPr>
    </w:p>
    <w:p w:rsidR="009B4821" w:rsidRPr="00ED398D" w:rsidRDefault="009B4821" w:rsidP="00D95CB2">
      <w:pPr>
        <w:rPr>
          <w:rFonts w:ascii="Arial" w:hAnsi="Arial"/>
          <w:noProof/>
          <w:color w:val="000000"/>
          <w:sz w:val="20"/>
          <w:lang w:val="en-US"/>
        </w:rPr>
      </w:pPr>
    </w:p>
    <w:p w:rsidR="00BC6E55" w:rsidRPr="00ED398D" w:rsidRDefault="00BC6E55" w:rsidP="00D95CB2">
      <w:pPr>
        <w:rPr>
          <w:rFonts w:ascii="Arial" w:hAnsi="Arial"/>
          <w:noProof/>
          <w:color w:val="000000"/>
          <w:sz w:val="20"/>
          <w:lang w:val="en-US"/>
        </w:rPr>
      </w:pPr>
    </w:p>
    <w:p w:rsidR="00490CEC" w:rsidRPr="00ED398D" w:rsidRDefault="00490CEC" w:rsidP="00D95CB2">
      <w:pPr>
        <w:rPr>
          <w:rFonts w:ascii="Arial" w:hAnsi="Arial"/>
          <w:noProof/>
          <w:color w:val="000000"/>
          <w:sz w:val="20"/>
          <w:lang w:val="en-US"/>
        </w:rPr>
      </w:pPr>
    </w:p>
    <w:p w:rsidR="00490CEC" w:rsidRPr="00ED398D" w:rsidRDefault="00490CEC" w:rsidP="00D95CB2">
      <w:pPr>
        <w:rPr>
          <w:rFonts w:ascii="Arial" w:hAnsi="Arial"/>
          <w:noProof/>
          <w:color w:val="000000"/>
          <w:sz w:val="20"/>
          <w:lang w:val="en-US"/>
        </w:rPr>
        <w:sectPr w:rsidR="00490CEC" w:rsidRPr="00ED398D" w:rsidSect="00490CEC">
          <w:type w:val="continuous"/>
          <w:pgSz w:w="11907" w:h="16840" w:code="9"/>
          <w:pgMar w:top="1701" w:right="1134" w:bottom="851" w:left="1418" w:header="567" w:footer="284" w:gutter="0"/>
          <w:paperSrc w:first="15" w:other="15"/>
          <w:cols w:space="720"/>
          <w:titlePg/>
          <w:docGrid w:linePitch="326"/>
        </w:sectPr>
      </w:pPr>
    </w:p>
    <w:tbl>
      <w:tblPr>
        <w:tblpPr w:leftFromText="141" w:rightFromText="141" w:vertAnchor="text" w:tblpXSpec="center" w:tblpY="1"/>
        <w:tblOverlap w:val="never"/>
        <w:tblW w:w="9356" w:type="dxa"/>
        <w:jc w:val="center"/>
        <w:tblLayout w:type="fixed"/>
        <w:tblCellMar>
          <w:left w:w="70" w:type="dxa"/>
          <w:right w:w="70" w:type="dxa"/>
        </w:tblCellMar>
        <w:tblLook w:val="0000" w:firstRow="0" w:lastRow="0" w:firstColumn="0" w:lastColumn="0" w:noHBand="0" w:noVBand="0"/>
      </w:tblPr>
      <w:tblGrid>
        <w:gridCol w:w="2339"/>
        <w:gridCol w:w="1559"/>
        <w:gridCol w:w="567"/>
        <w:gridCol w:w="1275"/>
        <w:gridCol w:w="3616"/>
      </w:tblGrid>
      <w:tr w:rsidR="007840BE" w:rsidRPr="00A8444B" w:rsidTr="00970615">
        <w:trPr>
          <w:jc w:val="center"/>
        </w:trPr>
        <w:tc>
          <w:tcPr>
            <w:tcW w:w="4465" w:type="dxa"/>
            <w:gridSpan w:val="3"/>
          </w:tcPr>
          <w:p w:rsidR="007840BE" w:rsidRPr="00A8444B" w:rsidRDefault="001032C8" w:rsidP="00D95CB2">
            <w:pPr>
              <w:rPr>
                <w:rFonts w:ascii="Arial" w:hAnsi="Arial"/>
                <w:color w:val="000000"/>
                <w:sz w:val="20"/>
              </w:rPr>
            </w:pPr>
            <w:r>
              <w:rPr>
                <w:rFonts w:ascii="Arial" w:hAnsi="Arial"/>
                <w:noProof/>
                <w:color w:val="000000"/>
                <w:sz w:val="20"/>
              </w:rPr>
              <w:t xml:space="preserve">Ort / </w:t>
            </w:r>
            <w:r w:rsidR="007840BE" w:rsidRPr="004F2501">
              <w:rPr>
                <w:rFonts w:ascii="Arial" w:hAnsi="Arial"/>
                <w:noProof/>
                <w:color w:val="000000"/>
                <w:sz w:val="20"/>
              </w:rPr>
              <w:t>Town</w:t>
            </w:r>
            <w:r w:rsidR="007840BE" w:rsidRPr="00A8444B">
              <w:rPr>
                <w:rFonts w:ascii="Arial" w:hAnsi="Arial"/>
                <w:color w:val="000000"/>
                <w:sz w:val="20"/>
              </w:rPr>
              <w:t xml:space="preserve">, </w:t>
            </w:r>
            <w:r w:rsidR="000C537C" w:rsidRPr="000C537C">
              <w:rPr>
                <w:rFonts w:ascii="Arial" w:hAnsi="Arial" w:cs="Arial"/>
                <w:sz w:val="20"/>
              </w:rPr>
              <w:fldChar w:fldCharType="begin">
                <w:ffData>
                  <w:name w:val=""/>
                  <w:enabled/>
                  <w:calcOnExit w:val="0"/>
                  <w:textInput>
                    <w:default w:val="(Name)"/>
                  </w:textInput>
                </w:ffData>
              </w:fldChar>
            </w:r>
            <w:r w:rsidR="000C537C" w:rsidRPr="000C537C">
              <w:rPr>
                <w:rFonts w:ascii="Arial" w:hAnsi="Arial" w:cs="Arial"/>
                <w:sz w:val="20"/>
              </w:rPr>
              <w:instrText xml:space="preserve"> FORMTEXT </w:instrText>
            </w:r>
            <w:r w:rsidR="000C537C" w:rsidRPr="000C537C">
              <w:rPr>
                <w:rFonts w:ascii="Arial" w:hAnsi="Arial" w:cs="Arial"/>
                <w:sz w:val="20"/>
              </w:rPr>
            </w:r>
            <w:r w:rsidR="000C537C" w:rsidRPr="000C537C">
              <w:rPr>
                <w:rFonts w:ascii="Arial" w:hAnsi="Arial" w:cs="Arial"/>
                <w:sz w:val="20"/>
              </w:rPr>
              <w:fldChar w:fldCharType="separate"/>
            </w:r>
            <w:r w:rsidR="00CD55EF">
              <w:rPr>
                <w:rFonts w:ascii="Arial" w:hAnsi="Arial" w:cs="Arial"/>
                <w:noProof/>
                <w:sz w:val="20"/>
              </w:rPr>
              <w:t>(Name)</w:t>
            </w:r>
            <w:r w:rsidR="000C537C" w:rsidRPr="000C537C">
              <w:rPr>
                <w:rFonts w:ascii="Arial" w:hAnsi="Arial" w:cs="Arial"/>
                <w:sz w:val="20"/>
              </w:rPr>
              <w:fldChar w:fldCharType="end"/>
            </w:r>
          </w:p>
          <w:p w:rsidR="007840BE" w:rsidRPr="00A8444B" w:rsidRDefault="007840BE" w:rsidP="00D95CB2">
            <w:pPr>
              <w:rPr>
                <w:rFonts w:ascii="Arial" w:hAnsi="Arial"/>
                <w:color w:val="000000"/>
                <w:sz w:val="20"/>
              </w:rPr>
            </w:pPr>
          </w:p>
          <w:p w:rsidR="007840BE" w:rsidRPr="00A8444B" w:rsidRDefault="007840BE" w:rsidP="000C537C">
            <w:pPr>
              <w:rPr>
                <w:rFonts w:ascii="Arial" w:hAnsi="Arial"/>
                <w:color w:val="000000"/>
                <w:sz w:val="20"/>
              </w:rPr>
            </w:pPr>
            <w:r w:rsidRPr="00A8444B">
              <w:rPr>
                <w:rFonts w:ascii="Arial" w:hAnsi="Arial"/>
                <w:color w:val="000000"/>
                <w:sz w:val="20"/>
              </w:rPr>
              <w:t>Datum</w:t>
            </w:r>
            <w:r w:rsidR="00AC42EE">
              <w:rPr>
                <w:rFonts w:ascii="Arial" w:hAnsi="Arial"/>
                <w:color w:val="000000"/>
                <w:sz w:val="20"/>
              </w:rPr>
              <w:t xml:space="preserve"> / Date</w:t>
            </w:r>
            <w:r w:rsidRPr="00A8444B">
              <w:rPr>
                <w:rFonts w:ascii="Arial" w:hAnsi="Arial"/>
                <w:color w:val="000000"/>
                <w:sz w:val="20"/>
              </w:rPr>
              <w:t xml:space="preserve"> .</w:t>
            </w:r>
            <w:r w:rsidR="000C537C" w:rsidRPr="000C537C">
              <w:rPr>
                <w:rFonts w:ascii="Arial" w:hAnsi="Arial" w:cs="Arial"/>
                <w:sz w:val="20"/>
              </w:rPr>
              <w:fldChar w:fldCharType="begin">
                <w:ffData>
                  <w:name w:val=""/>
                  <w:enabled/>
                  <w:calcOnExit w:val="0"/>
                  <w:textInput>
                    <w:default w:val="(Name)"/>
                  </w:textInput>
                </w:ffData>
              </w:fldChar>
            </w:r>
            <w:r w:rsidR="000C537C" w:rsidRPr="000C537C">
              <w:rPr>
                <w:rFonts w:ascii="Arial" w:hAnsi="Arial" w:cs="Arial"/>
                <w:sz w:val="20"/>
              </w:rPr>
              <w:instrText xml:space="preserve"> FORMTEXT </w:instrText>
            </w:r>
            <w:r w:rsidR="000C537C" w:rsidRPr="000C537C">
              <w:rPr>
                <w:rFonts w:ascii="Arial" w:hAnsi="Arial" w:cs="Arial"/>
                <w:sz w:val="20"/>
              </w:rPr>
            </w:r>
            <w:r w:rsidR="000C537C" w:rsidRPr="000C537C">
              <w:rPr>
                <w:rFonts w:ascii="Arial" w:hAnsi="Arial" w:cs="Arial"/>
                <w:sz w:val="20"/>
              </w:rPr>
              <w:fldChar w:fldCharType="separate"/>
            </w:r>
            <w:r w:rsidR="00CD55EF">
              <w:rPr>
                <w:rFonts w:ascii="Arial" w:hAnsi="Arial" w:cs="Arial"/>
                <w:noProof/>
                <w:sz w:val="20"/>
              </w:rPr>
              <w:t>(Name)</w:t>
            </w:r>
            <w:r w:rsidR="000C537C" w:rsidRPr="000C537C">
              <w:rPr>
                <w:rFonts w:ascii="Arial" w:hAnsi="Arial" w:cs="Arial"/>
                <w:sz w:val="20"/>
              </w:rPr>
              <w:fldChar w:fldCharType="end"/>
            </w:r>
          </w:p>
        </w:tc>
        <w:tc>
          <w:tcPr>
            <w:tcW w:w="4891" w:type="dxa"/>
            <w:gridSpan w:val="2"/>
          </w:tcPr>
          <w:p w:rsidR="007840BE" w:rsidRPr="00A8444B" w:rsidRDefault="007840BE" w:rsidP="00D95CB2">
            <w:pPr>
              <w:rPr>
                <w:rFonts w:ascii="Arial" w:hAnsi="Arial"/>
                <w:color w:val="000000"/>
                <w:sz w:val="20"/>
              </w:rPr>
            </w:pPr>
          </w:p>
          <w:p w:rsidR="007840BE" w:rsidRPr="00A8444B" w:rsidRDefault="007840BE" w:rsidP="00D95CB2">
            <w:pPr>
              <w:rPr>
                <w:rFonts w:ascii="Arial" w:hAnsi="Arial"/>
                <w:color w:val="000000"/>
                <w:sz w:val="20"/>
              </w:rPr>
            </w:pPr>
          </w:p>
          <w:p w:rsidR="007840BE" w:rsidRPr="00A8444B" w:rsidRDefault="007840BE" w:rsidP="00D95CB2">
            <w:pPr>
              <w:rPr>
                <w:rFonts w:ascii="Arial" w:hAnsi="Arial"/>
                <w:color w:val="000000"/>
                <w:sz w:val="20"/>
              </w:rPr>
            </w:pPr>
            <w:r w:rsidRPr="00A8444B">
              <w:rPr>
                <w:rFonts w:ascii="Arial" w:hAnsi="Arial"/>
                <w:color w:val="000000"/>
                <w:sz w:val="20"/>
              </w:rPr>
              <w:t>...................................................................................</w:t>
            </w:r>
          </w:p>
        </w:tc>
      </w:tr>
      <w:tr w:rsidR="007840BE" w:rsidRPr="002A4AD8" w:rsidTr="00970615">
        <w:trPr>
          <w:jc w:val="center"/>
        </w:trPr>
        <w:tc>
          <w:tcPr>
            <w:tcW w:w="4465" w:type="dxa"/>
            <w:gridSpan w:val="3"/>
          </w:tcPr>
          <w:p w:rsidR="007840BE" w:rsidRPr="00A8444B" w:rsidRDefault="007840BE" w:rsidP="00D95CB2">
            <w:pPr>
              <w:spacing w:line="-320" w:lineRule="auto"/>
              <w:jc w:val="both"/>
              <w:rPr>
                <w:rFonts w:ascii="Arial" w:hAnsi="Arial"/>
                <w:color w:val="000000"/>
                <w:sz w:val="20"/>
              </w:rPr>
            </w:pPr>
          </w:p>
        </w:tc>
        <w:tc>
          <w:tcPr>
            <w:tcW w:w="4891" w:type="dxa"/>
            <w:gridSpan w:val="2"/>
          </w:tcPr>
          <w:p w:rsidR="007840BE" w:rsidRPr="00DE3838" w:rsidRDefault="00AC42EE" w:rsidP="00527EB3">
            <w:pPr>
              <w:pStyle w:val="Funotentext"/>
              <w:jc w:val="center"/>
              <w:rPr>
                <w:color w:val="000000"/>
                <w:sz w:val="20"/>
                <w:lang w:val="en-US"/>
              </w:rPr>
            </w:pPr>
            <w:r w:rsidRPr="00DE3838">
              <w:rPr>
                <w:color w:val="000000"/>
                <w:sz w:val="20"/>
                <w:lang w:val="en-US"/>
              </w:rPr>
              <w:t>Unterschrift Lieferant / Signature Supplier</w:t>
            </w:r>
          </w:p>
          <w:p w:rsidR="00D11147" w:rsidRPr="00D11147" w:rsidRDefault="00D11147" w:rsidP="00527EB3">
            <w:pPr>
              <w:pStyle w:val="Funotentext"/>
              <w:jc w:val="center"/>
              <w:rPr>
                <w:color w:val="000000"/>
                <w:sz w:val="20"/>
                <w:lang w:val="en-US"/>
              </w:rPr>
            </w:pPr>
            <w:r w:rsidRPr="00D11147">
              <w:rPr>
                <w:color w:val="000000"/>
                <w:sz w:val="20"/>
                <w:lang w:val="en-US"/>
              </w:rPr>
              <w:t>Firmen-Stempel Lieferant / Company Stamp Supplier</w:t>
            </w:r>
          </w:p>
        </w:tc>
      </w:tr>
      <w:tr w:rsidR="007840BE" w:rsidRPr="00A8444B" w:rsidTr="00066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339" w:type="dxa"/>
            <w:tcBorders>
              <w:bottom w:val="single" w:sz="4" w:space="0" w:color="auto"/>
            </w:tcBorders>
            <w:shd w:val="clear" w:color="auto" w:fill="D9D9D9"/>
          </w:tcPr>
          <w:p w:rsidR="007840BE" w:rsidRDefault="007840BE" w:rsidP="00D95CB2">
            <w:pPr>
              <w:spacing w:line="-320" w:lineRule="auto"/>
              <w:jc w:val="both"/>
              <w:rPr>
                <w:rFonts w:ascii="Arial" w:hAnsi="Arial"/>
                <w:color w:val="000000"/>
                <w:sz w:val="20"/>
              </w:rPr>
            </w:pPr>
            <w:r w:rsidRPr="00A8444B">
              <w:rPr>
                <w:rFonts w:ascii="Arial" w:hAnsi="Arial"/>
                <w:color w:val="000000"/>
                <w:sz w:val="20"/>
              </w:rPr>
              <w:t>Name Klarschrift</w:t>
            </w:r>
            <w:r w:rsidR="00AC42EE">
              <w:rPr>
                <w:rFonts w:ascii="Arial" w:hAnsi="Arial"/>
                <w:color w:val="000000"/>
                <w:sz w:val="20"/>
              </w:rPr>
              <w:t xml:space="preserve"> /</w:t>
            </w:r>
          </w:p>
          <w:p w:rsidR="00AC42EE" w:rsidRPr="00A8444B" w:rsidRDefault="00AC42EE" w:rsidP="00D95CB2">
            <w:pPr>
              <w:spacing w:line="-320" w:lineRule="auto"/>
              <w:jc w:val="both"/>
              <w:rPr>
                <w:rFonts w:ascii="Arial" w:hAnsi="Arial"/>
                <w:color w:val="000000"/>
                <w:sz w:val="20"/>
              </w:rPr>
            </w:pPr>
            <w:r>
              <w:rPr>
                <w:rFonts w:ascii="Arial" w:hAnsi="Arial"/>
                <w:color w:val="000000"/>
                <w:sz w:val="20"/>
              </w:rPr>
              <w:t>Name in printed letters</w:t>
            </w:r>
          </w:p>
        </w:tc>
        <w:tc>
          <w:tcPr>
            <w:tcW w:w="1559" w:type="dxa"/>
            <w:tcBorders>
              <w:bottom w:val="single" w:sz="4" w:space="0" w:color="auto"/>
            </w:tcBorders>
            <w:shd w:val="clear" w:color="auto" w:fill="D9D9D9"/>
          </w:tcPr>
          <w:p w:rsidR="007840BE" w:rsidRDefault="007840BE" w:rsidP="00D95CB2">
            <w:pPr>
              <w:spacing w:line="-320" w:lineRule="auto"/>
              <w:jc w:val="both"/>
              <w:rPr>
                <w:rFonts w:ascii="Arial" w:hAnsi="Arial"/>
                <w:color w:val="000000"/>
                <w:sz w:val="20"/>
              </w:rPr>
            </w:pPr>
            <w:r w:rsidRPr="00A8444B">
              <w:rPr>
                <w:rFonts w:ascii="Arial" w:hAnsi="Arial"/>
                <w:color w:val="000000"/>
                <w:sz w:val="20"/>
              </w:rPr>
              <w:t>Funktion</w:t>
            </w:r>
            <w:r w:rsidR="00AC42EE">
              <w:rPr>
                <w:rFonts w:ascii="Arial" w:hAnsi="Arial"/>
                <w:color w:val="000000"/>
                <w:sz w:val="20"/>
              </w:rPr>
              <w:t xml:space="preserve"> /</w:t>
            </w:r>
          </w:p>
          <w:p w:rsidR="00AC42EE" w:rsidRPr="00A8444B" w:rsidRDefault="00AC42EE" w:rsidP="00D95CB2">
            <w:pPr>
              <w:spacing w:line="-320" w:lineRule="auto"/>
              <w:jc w:val="both"/>
              <w:rPr>
                <w:rFonts w:ascii="Arial" w:hAnsi="Arial"/>
                <w:color w:val="000000"/>
                <w:sz w:val="20"/>
              </w:rPr>
            </w:pPr>
            <w:r>
              <w:rPr>
                <w:rFonts w:ascii="Arial" w:hAnsi="Arial"/>
                <w:color w:val="000000"/>
                <w:sz w:val="20"/>
              </w:rPr>
              <w:t>Function</w:t>
            </w:r>
          </w:p>
        </w:tc>
        <w:tc>
          <w:tcPr>
            <w:tcW w:w="1842" w:type="dxa"/>
            <w:gridSpan w:val="2"/>
            <w:tcBorders>
              <w:bottom w:val="single" w:sz="4" w:space="0" w:color="auto"/>
            </w:tcBorders>
            <w:shd w:val="clear" w:color="auto" w:fill="D9D9D9"/>
          </w:tcPr>
          <w:p w:rsidR="007840BE" w:rsidRDefault="007840BE" w:rsidP="00D95CB2">
            <w:pPr>
              <w:spacing w:line="-320" w:lineRule="auto"/>
              <w:jc w:val="both"/>
              <w:rPr>
                <w:rFonts w:ascii="Arial" w:hAnsi="Arial"/>
                <w:color w:val="000000"/>
                <w:sz w:val="20"/>
              </w:rPr>
            </w:pPr>
            <w:r w:rsidRPr="00A8444B">
              <w:rPr>
                <w:rFonts w:ascii="Arial" w:hAnsi="Arial"/>
                <w:color w:val="000000"/>
                <w:sz w:val="20"/>
              </w:rPr>
              <w:t>Telefon</w:t>
            </w:r>
            <w:r w:rsidR="00AC42EE">
              <w:rPr>
                <w:rFonts w:ascii="Arial" w:hAnsi="Arial"/>
                <w:color w:val="000000"/>
                <w:sz w:val="20"/>
              </w:rPr>
              <w:t xml:space="preserve"> /</w:t>
            </w:r>
          </w:p>
          <w:p w:rsidR="00AC42EE" w:rsidRPr="00A8444B" w:rsidRDefault="00AC42EE" w:rsidP="00D95CB2">
            <w:pPr>
              <w:spacing w:line="-320" w:lineRule="auto"/>
              <w:jc w:val="both"/>
              <w:rPr>
                <w:rFonts w:ascii="Arial" w:hAnsi="Arial"/>
                <w:color w:val="000000"/>
                <w:sz w:val="20"/>
              </w:rPr>
            </w:pPr>
            <w:r>
              <w:rPr>
                <w:rFonts w:ascii="Arial" w:hAnsi="Arial"/>
                <w:color w:val="000000"/>
                <w:sz w:val="20"/>
              </w:rPr>
              <w:t>Telephone</w:t>
            </w:r>
          </w:p>
        </w:tc>
        <w:tc>
          <w:tcPr>
            <w:tcW w:w="3616" w:type="dxa"/>
            <w:tcBorders>
              <w:bottom w:val="single" w:sz="4" w:space="0" w:color="auto"/>
            </w:tcBorders>
            <w:shd w:val="clear" w:color="auto" w:fill="D9D9D9"/>
          </w:tcPr>
          <w:p w:rsidR="007840BE" w:rsidRDefault="007840BE" w:rsidP="00D95CB2">
            <w:pPr>
              <w:spacing w:line="-320" w:lineRule="auto"/>
              <w:jc w:val="both"/>
              <w:rPr>
                <w:rFonts w:ascii="Arial" w:hAnsi="Arial"/>
                <w:color w:val="000000"/>
                <w:sz w:val="20"/>
              </w:rPr>
            </w:pPr>
            <w:r w:rsidRPr="00A8444B">
              <w:rPr>
                <w:rFonts w:ascii="Arial" w:hAnsi="Arial"/>
                <w:color w:val="000000"/>
                <w:sz w:val="20"/>
              </w:rPr>
              <w:t>Email</w:t>
            </w:r>
            <w:r w:rsidR="00AC42EE">
              <w:rPr>
                <w:rFonts w:ascii="Arial" w:hAnsi="Arial"/>
                <w:color w:val="000000"/>
                <w:sz w:val="20"/>
              </w:rPr>
              <w:t xml:space="preserve"> /</w:t>
            </w:r>
          </w:p>
          <w:p w:rsidR="00AC42EE" w:rsidRPr="00A8444B" w:rsidRDefault="00AC42EE" w:rsidP="00D95CB2">
            <w:pPr>
              <w:spacing w:line="-320" w:lineRule="auto"/>
              <w:jc w:val="both"/>
              <w:rPr>
                <w:rFonts w:ascii="Arial" w:hAnsi="Arial"/>
                <w:color w:val="000000"/>
                <w:sz w:val="20"/>
              </w:rPr>
            </w:pPr>
            <w:r>
              <w:rPr>
                <w:rFonts w:ascii="Arial" w:hAnsi="Arial"/>
                <w:color w:val="000000"/>
                <w:sz w:val="20"/>
              </w:rPr>
              <w:t>Email</w:t>
            </w:r>
          </w:p>
        </w:tc>
      </w:tr>
      <w:tr w:rsidR="000C537C" w:rsidRPr="00A8444B" w:rsidTr="00BC5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jc w:val="center"/>
        </w:trPr>
        <w:tc>
          <w:tcPr>
            <w:tcW w:w="2339" w:type="dxa"/>
            <w:shd w:val="clear" w:color="auto" w:fill="FFFFFF" w:themeFill="background1"/>
          </w:tcPr>
          <w:p w:rsidR="000C537C" w:rsidRPr="000C537C" w:rsidRDefault="000C537C" w:rsidP="000C537C">
            <w:pPr>
              <w:spacing w:line="-320" w:lineRule="auto"/>
              <w:jc w:val="both"/>
              <w:rPr>
                <w:rFonts w:ascii="Arial" w:hAnsi="Arial" w:cs="Arial"/>
                <w:sz w:val="20"/>
              </w:rPr>
            </w:pPr>
            <w:r w:rsidRPr="000C537C">
              <w:rPr>
                <w:rFonts w:ascii="Arial" w:hAnsi="Arial" w:cs="Arial"/>
                <w:sz w:val="20"/>
              </w:rPr>
              <w:fldChar w:fldCharType="begin">
                <w:ffData>
                  <w:name w:val=""/>
                  <w:enabled/>
                  <w:calcOnExit w:val="0"/>
                  <w:textInput>
                    <w:default w:val="(Name)"/>
                  </w:textInput>
                </w:ffData>
              </w:fldChar>
            </w:r>
            <w:r w:rsidRPr="000C537C">
              <w:rPr>
                <w:rFonts w:ascii="Arial" w:hAnsi="Arial" w:cs="Arial"/>
                <w:sz w:val="20"/>
              </w:rPr>
              <w:instrText xml:space="preserve"> FORMTEXT </w:instrText>
            </w:r>
            <w:r w:rsidRPr="000C537C">
              <w:rPr>
                <w:rFonts w:ascii="Arial" w:hAnsi="Arial" w:cs="Arial"/>
                <w:sz w:val="20"/>
              </w:rPr>
            </w:r>
            <w:r w:rsidRPr="000C537C">
              <w:rPr>
                <w:rFonts w:ascii="Arial" w:hAnsi="Arial" w:cs="Arial"/>
                <w:sz w:val="20"/>
              </w:rPr>
              <w:fldChar w:fldCharType="separate"/>
            </w:r>
            <w:r w:rsidR="00CD55EF">
              <w:rPr>
                <w:rFonts w:ascii="Arial" w:hAnsi="Arial" w:cs="Arial"/>
                <w:noProof/>
                <w:sz w:val="20"/>
              </w:rPr>
              <w:t>(Name)</w:t>
            </w:r>
            <w:r w:rsidRPr="000C537C">
              <w:rPr>
                <w:rFonts w:ascii="Arial" w:hAnsi="Arial" w:cs="Arial"/>
                <w:sz w:val="20"/>
              </w:rPr>
              <w:fldChar w:fldCharType="end"/>
            </w:r>
          </w:p>
        </w:tc>
        <w:tc>
          <w:tcPr>
            <w:tcW w:w="1559" w:type="dxa"/>
            <w:shd w:val="clear" w:color="auto" w:fill="FFFFFF" w:themeFill="background1"/>
          </w:tcPr>
          <w:p w:rsidR="000C537C" w:rsidRPr="000C537C" w:rsidRDefault="000C537C" w:rsidP="000C537C">
            <w:pPr>
              <w:spacing w:line="-320" w:lineRule="auto"/>
              <w:jc w:val="both"/>
              <w:rPr>
                <w:rFonts w:ascii="Arial" w:hAnsi="Arial" w:cs="Arial"/>
                <w:sz w:val="20"/>
              </w:rPr>
            </w:pPr>
            <w:r w:rsidRPr="000C537C">
              <w:rPr>
                <w:rFonts w:ascii="Arial" w:hAnsi="Arial" w:cs="Arial"/>
                <w:sz w:val="20"/>
              </w:rPr>
              <w:fldChar w:fldCharType="begin">
                <w:ffData>
                  <w:name w:val=""/>
                  <w:enabled/>
                  <w:calcOnExit w:val="0"/>
                  <w:textInput>
                    <w:default w:val=" "/>
                  </w:textInput>
                </w:ffData>
              </w:fldChar>
            </w:r>
            <w:r w:rsidRPr="000C537C">
              <w:rPr>
                <w:rFonts w:ascii="Arial" w:hAnsi="Arial" w:cs="Arial"/>
                <w:sz w:val="20"/>
              </w:rPr>
              <w:instrText xml:space="preserve"> FORMTEXT </w:instrText>
            </w:r>
            <w:r w:rsidRPr="000C537C">
              <w:rPr>
                <w:rFonts w:ascii="Arial" w:hAnsi="Arial" w:cs="Arial"/>
                <w:sz w:val="20"/>
              </w:rPr>
            </w:r>
            <w:r w:rsidRPr="000C537C">
              <w:rPr>
                <w:rFonts w:ascii="Arial" w:hAnsi="Arial" w:cs="Arial"/>
                <w:sz w:val="20"/>
              </w:rPr>
              <w:fldChar w:fldCharType="separate"/>
            </w:r>
            <w:r w:rsidR="00CD55EF">
              <w:rPr>
                <w:rFonts w:ascii="Arial" w:hAnsi="Arial" w:cs="Arial"/>
                <w:noProof/>
                <w:sz w:val="20"/>
              </w:rPr>
              <w:t xml:space="preserve"> </w:t>
            </w:r>
            <w:r w:rsidRPr="000C537C">
              <w:rPr>
                <w:rFonts w:ascii="Arial" w:hAnsi="Arial" w:cs="Arial"/>
                <w:sz w:val="20"/>
              </w:rPr>
              <w:fldChar w:fldCharType="end"/>
            </w:r>
            <w:sdt>
              <w:sdtPr>
                <w:rPr>
                  <w:rFonts w:ascii="Arial" w:hAnsi="Arial" w:cs="Arial"/>
                  <w:sz w:val="20"/>
                </w:rPr>
                <w:alias w:val=" "/>
                <w:tag w:val=" "/>
                <w:id w:val="518591084"/>
                <w:placeholder>
                  <w:docPart w:val="EF304EADD81845C08048D5D23CCE6042"/>
                </w:placeholder>
                <w:comboBox>
                  <w:listItem w:value="Choose / Bitte auswählen"/>
                  <w:listItem w:displayText="General Manager / CEO" w:value="General Manager / CEO"/>
                  <w:listItem w:displayText="Quality Manager" w:value="Quality Manager"/>
                  <w:listItem w:displayText="Sales Manager" w:value="Sales Manager"/>
                  <w:listItem w:displayText=" " w:value="  "/>
                </w:comboBox>
              </w:sdtPr>
              <w:sdtEndPr/>
              <w:sdtContent>
                <w:r w:rsidRPr="000C537C">
                  <w:rPr>
                    <w:rFonts w:ascii="Arial" w:hAnsi="Arial" w:cs="Arial"/>
                    <w:sz w:val="20"/>
                  </w:rPr>
                  <w:t>General M</w:t>
                </w:r>
                <w:r w:rsidRPr="000C537C">
                  <w:rPr>
                    <w:rFonts w:ascii="Arial" w:hAnsi="Arial" w:cs="Arial"/>
                    <w:sz w:val="20"/>
                  </w:rPr>
                  <w:t>a</w:t>
                </w:r>
                <w:r w:rsidRPr="000C537C">
                  <w:rPr>
                    <w:rFonts w:ascii="Arial" w:hAnsi="Arial" w:cs="Arial"/>
                    <w:sz w:val="20"/>
                  </w:rPr>
                  <w:t>nager / CEO</w:t>
                </w:r>
              </w:sdtContent>
            </w:sdt>
          </w:p>
          <w:p w:rsidR="000C537C" w:rsidRPr="000C537C" w:rsidRDefault="000C537C" w:rsidP="00BC5CFF">
            <w:pPr>
              <w:spacing w:line="-320" w:lineRule="auto"/>
              <w:jc w:val="both"/>
              <w:rPr>
                <w:rFonts w:ascii="Arial" w:hAnsi="Arial" w:cs="Arial"/>
                <w:sz w:val="20"/>
              </w:rPr>
            </w:pPr>
          </w:p>
        </w:tc>
        <w:tc>
          <w:tcPr>
            <w:tcW w:w="1842" w:type="dxa"/>
            <w:gridSpan w:val="2"/>
            <w:shd w:val="clear" w:color="auto" w:fill="FFFFFF" w:themeFill="background1"/>
          </w:tcPr>
          <w:p w:rsidR="000C537C" w:rsidRPr="000C537C" w:rsidRDefault="000C537C" w:rsidP="000C537C">
            <w:pPr>
              <w:spacing w:line="-320" w:lineRule="auto"/>
              <w:jc w:val="both"/>
              <w:rPr>
                <w:rFonts w:ascii="Arial" w:hAnsi="Arial" w:cs="Arial"/>
                <w:sz w:val="20"/>
              </w:rPr>
            </w:pPr>
            <w:r w:rsidRPr="000C537C">
              <w:rPr>
                <w:rFonts w:ascii="Arial" w:hAnsi="Arial" w:cs="Arial"/>
                <w:sz w:val="20"/>
              </w:rPr>
              <w:fldChar w:fldCharType="begin">
                <w:ffData>
                  <w:name w:val=""/>
                  <w:enabled/>
                  <w:calcOnExit w:val="0"/>
                  <w:textInput>
                    <w:default w:val="(Phone)"/>
                  </w:textInput>
                </w:ffData>
              </w:fldChar>
            </w:r>
            <w:r w:rsidRPr="000C537C">
              <w:rPr>
                <w:rFonts w:ascii="Arial" w:hAnsi="Arial" w:cs="Arial"/>
                <w:sz w:val="20"/>
              </w:rPr>
              <w:instrText xml:space="preserve"> FORMTEXT </w:instrText>
            </w:r>
            <w:r w:rsidRPr="000C537C">
              <w:rPr>
                <w:rFonts w:ascii="Arial" w:hAnsi="Arial" w:cs="Arial"/>
                <w:sz w:val="20"/>
              </w:rPr>
            </w:r>
            <w:r w:rsidRPr="000C537C">
              <w:rPr>
                <w:rFonts w:ascii="Arial" w:hAnsi="Arial" w:cs="Arial"/>
                <w:sz w:val="20"/>
              </w:rPr>
              <w:fldChar w:fldCharType="separate"/>
            </w:r>
            <w:r w:rsidR="00CD55EF">
              <w:rPr>
                <w:rFonts w:ascii="Arial" w:hAnsi="Arial" w:cs="Arial"/>
                <w:noProof/>
                <w:sz w:val="20"/>
              </w:rPr>
              <w:t>(Phone)</w:t>
            </w:r>
            <w:r w:rsidRPr="000C537C">
              <w:rPr>
                <w:rFonts w:ascii="Arial" w:hAnsi="Arial" w:cs="Arial"/>
                <w:sz w:val="20"/>
              </w:rPr>
              <w:fldChar w:fldCharType="end"/>
            </w:r>
          </w:p>
        </w:tc>
        <w:tc>
          <w:tcPr>
            <w:tcW w:w="3616" w:type="dxa"/>
            <w:shd w:val="clear" w:color="auto" w:fill="FFFFFF" w:themeFill="background1"/>
          </w:tcPr>
          <w:p w:rsidR="000C537C" w:rsidRPr="000C537C" w:rsidRDefault="000C537C" w:rsidP="000C537C">
            <w:pPr>
              <w:spacing w:line="-320" w:lineRule="auto"/>
              <w:jc w:val="both"/>
              <w:rPr>
                <w:rFonts w:ascii="Arial" w:hAnsi="Arial" w:cs="Arial"/>
                <w:sz w:val="20"/>
              </w:rPr>
            </w:pPr>
            <w:r w:rsidRPr="000C537C">
              <w:rPr>
                <w:rFonts w:ascii="Arial" w:hAnsi="Arial" w:cs="Arial"/>
                <w:sz w:val="20"/>
              </w:rPr>
              <w:fldChar w:fldCharType="begin">
                <w:ffData>
                  <w:name w:val=""/>
                  <w:enabled/>
                  <w:calcOnExit w:val="0"/>
                  <w:textInput>
                    <w:default w:val="(Mail)"/>
                  </w:textInput>
                </w:ffData>
              </w:fldChar>
            </w:r>
            <w:r w:rsidRPr="000C537C">
              <w:rPr>
                <w:rFonts w:ascii="Arial" w:hAnsi="Arial" w:cs="Arial"/>
                <w:sz w:val="20"/>
              </w:rPr>
              <w:instrText xml:space="preserve"> FORMTEXT </w:instrText>
            </w:r>
            <w:r w:rsidRPr="000C537C">
              <w:rPr>
                <w:rFonts w:ascii="Arial" w:hAnsi="Arial" w:cs="Arial"/>
                <w:sz w:val="20"/>
              </w:rPr>
            </w:r>
            <w:r w:rsidRPr="000C537C">
              <w:rPr>
                <w:rFonts w:ascii="Arial" w:hAnsi="Arial" w:cs="Arial"/>
                <w:sz w:val="20"/>
              </w:rPr>
              <w:fldChar w:fldCharType="separate"/>
            </w:r>
            <w:r w:rsidR="00CD55EF">
              <w:rPr>
                <w:rFonts w:ascii="Arial" w:hAnsi="Arial" w:cs="Arial"/>
                <w:noProof/>
                <w:sz w:val="20"/>
              </w:rPr>
              <w:t>(Mail)</w:t>
            </w:r>
            <w:r w:rsidRPr="000C537C">
              <w:rPr>
                <w:rFonts w:ascii="Arial" w:hAnsi="Arial" w:cs="Arial"/>
                <w:sz w:val="20"/>
              </w:rPr>
              <w:fldChar w:fldCharType="end"/>
            </w:r>
          </w:p>
        </w:tc>
      </w:tr>
    </w:tbl>
    <w:p w:rsidR="007840BE" w:rsidRDefault="007840BE">
      <w:pPr>
        <w:rPr>
          <w:rFonts w:ascii="Arial" w:hAnsi="Arial"/>
          <w:color w:val="000000"/>
          <w:sz w:val="4"/>
          <w:szCs w:val="4"/>
        </w:rPr>
      </w:pPr>
    </w:p>
    <w:p w:rsidR="0002751C" w:rsidRDefault="0002751C">
      <w:pPr>
        <w:rPr>
          <w:rFonts w:ascii="Arial" w:hAnsi="Arial"/>
          <w:color w:val="000000"/>
          <w:sz w:val="4"/>
          <w:szCs w:val="4"/>
        </w:rPr>
        <w:sectPr w:rsidR="0002751C">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418" w:right="1418" w:bottom="1134" w:left="1418" w:header="720" w:footer="720" w:gutter="0"/>
          <w:paperSrc w:first="15" w:other="15"/>
          <w:pgNumType w:start="0"/>
          <w:cols w:space="720"/>
          <w:titlePg/>
        </w:sectPr>
      </w:pPr>
    </w:p>
    <w:p w:rsidR="0002751C" w:rsidRDefault="0002751C">
      <w:pPr>
        <w:widowControl/>
        <w:rPr>
          <w:rFonts w:ascii="Arial" w:hAnsi="Arial"/>
          <w:color w:val="000000"/>
          <w:sz w:val="4"/>
          <w:szCs w:val="4"/>
        </w:rPr>
      </w:pPr>
    </w:p>
    <w:sectPr w:rsidR="0002751C" w:rsidSect="001176F2">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1418" w:right="1418" w:bottom="1134" w:left="1418" w:header="720" w:footer="720" w:gutter="0"/>
      <w:paperSrc w:first="15" w:other="15"/>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4A" w:rsidRDefault="00223F4A">
      <w:r>
        <w:separator/>
      </w:r>
    </w:p>
  </w:endnote>
  <w:endnote w:type="continuationSeparator" w:id="0">
    <w:p w:rsidR="00223F4A" w:rsidRDefault="0022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56" w:rsidRPr="00DD3356" w:rsidRDefault="00DD3356" w:rsidP="00DD3356">
    <w:pPr>
      <w:pStyle w:val="Fuzeile"/>
      <w:tabs>
        <w:tab w:val="left" w:pos="5241"/>
        <w:tab w:val="right" w:pos="8652"/>
      </w:tabs>
      <w:rPr>
        <w:szCs w:val="24"/>
        <w:lang w:val="en-US"/>
      </w:rPr>
    </w:pPr>
  </w:p>
  <w:tbl>
    <w:tblPr>
      <w:tblpPr w:leftFromText="141" w:rightFromText="141" w:vertAnchor="text" w:tblpXSpec="center" w:tblpY="1"/>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693"/>
      <w:gridCol w:w="4394"/>
    </w:tblGrid>
    <w:tr w:rsidR="00DD3356" w:rsidRPr="006E2529" w:rsidTr="00B9651B">
      <w:trPr>
        <w:jc w:val="center"/>
      </w:trPr>
      <w:tc>
        <w:tcPr>
          <w:tcW w:w="1668" w:type="dxa"/>
          <w:tcBorders>
            <w:top w:val="dotted" w:sz="4" w:space="0" w:color="auto"/>
            <w:left w:val="nil"/>
            <w:bottom w:val="nil"/>
            <w:right w:val="nil"/>
          </w:tcBorders>
        </w:tcPr>
        <w:p w:rsidR="00DD3356" w:rsidRPr="006E2529" w:rsidRDefault="00DD3356" w:rsidP="00B9651B">
          <w:pPr>
            <w:ind w:right="397"/>
            <w:rPr>
              <w:rFonts w:ascii="Arial" w:hAnsi="Arial" w:cs="Arial"/>
              <w:color w:val="000000"/>
              <w:sz w:val="20"/>
            </w:rPr>
          </w:pPr>
          <w:r w:rsidRPr="00A771D4">
            <w:rPr>
              <w:rFonts w:ascii="Arial" w:hAnsi="Arial" w:cs="Arial"/>
              <w:color w:val="000000"/>
              <w:sz w:val="16"/>
            </w:rPr>
            <w:t>Datum / Date</w:t>
          </w:r>
        </w:p>
      </w:tc>
      <w:tc>
        <w:tcPr>
          <w:tcW w:w="2693" w:type="dxa"/>
          <w:tcBorders>
            <w:top w:val="nil"/>
            <w:left w:val="nil"/>
            <w:bottom w:val="nil"/>
            <w:right w:val="nil"/>
          </w:tcBorders>
        </w:tcPr>
        <w:p w:rsidR="00DD3356" w:rsidRPr="006E2529" w:rsidRDefault="00DD3356" w:rsidP="00B9651B">
          <w:pPr>
            <w:tabs>
              <w:tab w:val="left" w:pos="3248"/>
            </w:tabs>
            <w:jc w:val="right"/>
            <w:rPr>
              <w:rFonts w:ascii="Arial" w:hAnsi="Arial" w:cs="Arial"/>
              <w:color w:val="000000"/>
              <w:sz w:val="20"/>
            </w:rPr>
          </w:pPr>
        </w:p>
      </w:tc>
      <w:tc>
        <w:tcPr>
          <w:tcW w:w="4394" w:type="dxa"/>
          <w:tcBorders>
            <w:top w:val="dotted" w:sz="4" w:space="0" w:color="auto"/>
            <w:left w:val="nil"/>
            <w:bottom w:val="nil"/>
            <w:right w:val="nil"/>
          </w:tcBorders>
        </w:tcPr>
        <w:p w:rsidR="00DD3356" w:rsidRPr="006E2529" w:rsidRDefault="00DD3356" w:rsidP="00B9651B">
          <w:pPr>
            <w:ind w:left="-533" w:right="-708" w:firstLine="567"/>
            <w:rPr>
              <w:rFonts w:ascii="Arial" w:hAnsi="Arial" w:cs="Arial"/>
              <w:color w:val="000000"/>
              <w:sz w:val="20"/>
              <w:lang w:val="en-US"/>
            </w:rPr>
          </w:pPr>
          <w:r>
            <w:rPr>
              <w:rFonts w:ascii="Arial" w:hAnsi="Arial" w:cs="Arial"/>
              <w:color w:val="000000"/>
              <w:sz w:val="20"/>
              <w:lang w:val="en-GB"/>
            </w:rPr>
            <w:t>Unterschrift Lieferant / signature Supplier</w:t>
          </w:r>
        </w:p>
      </w:tc>
    </w:tr>
  </w:tbl>
  <w:p w:rsidR="00DD3356" w:rsidRPr="00862B1E" w:rsidRDefault="00DD3356" w:rsidP="00DD3356">
    <w:pPr>
      <w:pStyle w:val="Fuzeile"/>
      <w:tabs>
        <w:tab w:val="left" w:pos="5241"/>
        <w:tab w:val="right" w:pos="8652"/>
      </w:tabs>
      <w:jc w:val="right"/>
      <w:rPr>
        <w:sz w:val="16"/>
        <w:szCs w:val="16"/>
        <w:lang w:val="en-US"/>
      </w:rPr>
    </w:pPr>
  </w:p>
  <w:p w:rsidR="00DD3356" w:rsidRPr="007F2B7A" w:rsidRDefault="00DD3356" w:rsidP="00DD3356">
    <w:pPr>
      <w:pStyle w:val="Fuzeile"/>
      <w:jc w:val="right"/>
      <w:rPr>
        <w:rFonts w:ascii="Arial" w:hAnsi="Arial" w:cs="Arial"/>
        <w:sz w:val="16"/>
        <w:szCs w:val="16"/>
      </w:rPr>
    </w:pPr>
  </w:p>
  <w:p w:rsidR="00DD3356" w:rsidRPr="007F2B7A" w:rsidRDefault="00DD3356" w:rsidP="00DD3356">
    <w:pPr>
      <w:pStyle w:val="Fuzeile"/>
      <w:jc w:val="right"/>
      <w:rPr>
        <w:rFonts w:ascii="Arial" w:hAnsi="Arial" w:cs="Arial"/>
        <w:sz w:val="12"/>
      </w:rPr>
    </w:pPr>
    <w:r w:rsidRPr="007F2B7A">
      <w:rPr>
        <w:rFonts w:ascii="Arial" w:hAnsi="Arial" w:cs="Arial"/>
        <w:sz w:val="16"/>
        <w:szCs w:val="16"/>
      </w:rPr>
      <w:t xml:space="preserve">Version: </w:t>
    </w:r>
    <w:r w:rsidR="00490CEC">
      <w:rPr>
        <w:rFonts w:ascii="Arial" w:hAnsi="Arial" w:cs="Arial"/>
        <w:sz w:val="16"/>
        <w:szCs w:val="16"/>
      </w:rPr>
      <w:t>16.03.2017</w:t>
    </w:r>
    <w:r w:rsidRPr="007F2B7A">
      <w:rPr>
        <w:rFonts w:ascii="Arial" w:hAnsi="Arial" w:cs="Arial"/>
        <w:sz w:val="16"/>
        <w:szCs w:val="16"/>
      </w:rPr>
      <w:t xml:space="preserve">     </w:t>
    </w:r>
    <w:r w:rsidR="00490CEC">
      <w:rPr>
        <w:rFonts w:ascii="Arial" w:hAnsi="Arial" w:cs="Arial"/>
        <w:sz w:val="16"/>
        <w:szCs w:val="16"/>
      </w:rPr>
      <w:t>OQM-</w:t>
    </w:r>
    <w:r w:rsidR="0046760E">
      <w:rPr>
        <w:rFonts w:ascii="Arial" w:hAnsi="Arial" w:cs="Arial"/>
        <w:sz w:val="16"/>
        <w:szCs w:val="16"/>
      </w:rPr>
      <w:t>C</w:t>
    </w:r>
    <w:r w:rsidR="00490CEC">
      <w:rPr>
        <w:rFonts w:ascii="Arial" w:hAnsi="Arial" w:cs="Arial"/>
        <w:sz w:val="16"/>
        <w:szCs w:val="16"/>
      </w:rPr>
      <w:t>/shn</w:t>
    </w:r>
    <w:r w:rsidRPr="007F2B7A">
      <w:rPr>
        <w:rFonts w:ascii="Arial" w:hAnsi="Arial" w:cs="Arial"/>
        <w:sz w:val="16"/>
        <w:szCs w:val="16"/>
      </w:rPr>
      <w:t xml:space="preserve">    Seite  </w:t>
    </w:r>
    <w:r w:rsidRPr="007F2B7A">
      <w:rPr>
        <w:rFonts w:ascii="Arial" w:hAnsi="Arial" w:cs="Arial"/>
        <w:sz w:val="16"/>
        <w:szCs w:val="16"/>
      </w:rPr>
      <w:fldChar w:fldCharType="begin"/>
    </w:r>
    <w:r w:rsidRPr="007F2B7A">
      <w:rPr>
        <w:rFonts w:ascii="Arial" w:hAnsi="Arial" w:cs="Arial"/>
        <w:sz w:val="16"/>
        <w:szCs w:val="16"/>
      </w:rPr>
      <w:instrText xml:space="preserve"> PAGE  \* MERGEFORMAT </w:instrText>
    </w:r>
    <w:r w:rsidRPr="007F2B7A">
      <w:rPr>
        <w:rFonts w:ascii="Arial" w:hAnsi="Arial" w:cs="Arial"/>
        <w:sz w:val="16"/>
        <w:szCs w:val="16"/>
      </w:rPr>
      <w:fldChar w:fldCharType="separate"/>
    </w:r>
    <w:r w:rsidR="00EA6BBC">
      <w:rPr>
        <w:rFonts w:ascii="Arial" w:hAnsi="Arial" w:cs="Arial"/>
        <w:noProof/>
        <w:sz w:val="16"/>
        <w:szCs w:val="16"/>
      </w:rPr>
      <w:t>1</w:t>
    </w:r>
    <w:r w:rsidRPr="007F2B7A">
      <w:rPr>
        <w:rFonts w:ascii="Arial" w:hAnsi="Arial" w:cs="Arial"/>
        <w:sz w:val="16"/>
        <w:szCs w:val="16"/>
      </w:rPr>
      <w:fldChar w:fldCharType="end"/>
    </w:r>
  </w:p>
  <w:p w:rsidR="00DD3356" w:rsidRDefault="00DD3356">
    <w:pPr>
      <w:pStyle w:val="Fuzeil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8994E272A4434626AE26CD59A0FF0831"/>
      </w:placeholder>
      <w:temporary/>
      <w:showingPlcHdr/>
    </w:sdtPr>
    <w:sdtEndPr/>
    <w:sdtContent>
      <w:p w:rsidR="00223F4A" w:rsidRDefault="00223F4A">
        <w:pPr>
          <w:pStyle w:val="Fuzeile"/>
        </w:pPr>
        <w:r>
          <w:t>[Geben Sie Text ein]</w:t>
        </w:r>
      </w:p>
    </w:sdtContent>
  </w:sdt>
  <w:p w:rsidR="00223F4A" w:rsidRDefault="00223F4A">
    <w:pPr>
      <w:pStyle w:val="Fuzeile"/>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EC" w:rsidRDefault="00490CEC" w:rsidP="00490CEC">
    <w:pPr>
      <w:pStyle w:val="Fuzeile"/>
      <w:jc w:val="both"/>
    </w:pPr>
    <w:r>
      <w:t xml:space="preserve"> </w:t>
    </w:r>
  </w:p>
  <w:tbl>
    <w:tblPr>
      <w:tblpPr w:leftFromText="141" w:rightFromText="141" w:vertAnchor="text" w:tblpXSpec="center" w:tblpY="1"/>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693"/>
      <w:gridCol w:w="4394"/>
    </w:tblGrid>
    <w:tr w:rsidR="00490CEC" w:rsidRPr="006E2529" w:rsidTr="00B9651B">
      <w:trPr>
        <w:jc w:val="center"/>
      </w:trPr>
      <w:tc>
        <w:tcPr>
          <w:tcW w:w="1668" w:type="dxa"/>
          <w:tcBorders>
            <w:top w:val="dotted" w:sz="4" w:space="0" w:color="auto"/>
            <w:left w:val="nil"/>
            <w:bottom w:val="nil"/>
            <w:right w:val="nil"/>
          </w:tcBorders>
        </w:tcPr>
        <w:p w:rsidR="00490CEC" w:rsidRPr="006E2529" w:rsidRDefault="00490CEC" w:rsidP="00B9651B">
          <w:pPr>
            <w:ind w:right="397"/>
            <w:rPr>
              <w:rFonts w:ascii="Arial" w:hAnsi="Arial" w:cs="Arial"/>
              <w:color w:val="000000"/>
              <w:sz w:val="20"/>
            </w:rPr>
          </w:pPr>
          <w:r w:rsidRPr="00A771D4">
            <w:rPr>
              <w:rFonts w:ascii="Arial" w:hAnsi="Arial" w:cs="Arial"/>
              <w:color w:val="000000"/>
              <w:sz w:val="16"/>
            </w:rPr>
            <w:t>Datum / Date</w:t>
          </w:r>
        </w:p>
      </w:tc>
      <w:tc>
        <w:tcPr>
          <w:tcW w:w="2693" w:type="dxa"/>
          <w:tcBorders>
            <w:top w:val="nil"/>
            <w:left w:val="nil"/>
            <w:bottom w:val="nil"/>
            <w:right w:val="nil"/>
          </w:tcBorders>
        </w:tcPr>
        <w:p w:rsidR="00490CEC" w:rsidRPr="006E2529" w:rsidRDefault="00490CEC" w:rsidP="00B9651B">
          <w:pPr>
            <w:tabs>
              <w:tab w:val="left" w:pos="3248"/>
            </w:tabs>
            <w:jc w:val="right"/>
            <w:rPr>
              <w:rFonts w:ascii="Arial" w:hAnsi="Arial" w:cs="Arial"/>
              <w:color w:val="000000"/>
              <w:sz w:val="20"/>
            </w:rPr>
          </w:pPr>
        </w:p>
      </w:tc>
      <w:tc>
        <w:tcPr>
          <w:tcW w:w="4394" w:type="dxa"/>
          <w:tcBorders>
            <w:top w:val="dotted" w:sz="4" w:space="0" w:color="auto"/>
            <w:left w:val="nil"/>
            <w:bottom w:val="nil"/>
            <w:right w:val="nil"/>
          </w:tcBorders>
        </w:tcPr>
        <w:p w:rsidR="00490CEC" w:rsidRPr="006E2529" w:rsidRDefault="00490CEC" w:rsidP="00B9651B">
          <w:pPr>
            <w:ind w:left="-533" w:right="-708" w:firstLine="567"/>
            <w:rPr>
              <w:rFonts w:ascii="Arial" w:hAnsi="Arial" w:cs="Arial"/>
              <w:color w:val="000000"/>
              <w:sz w:val="20"/>
              <w:lang w:val="en-US"/>
            </w:rPr>
          </w:pPr>
          <w:r>
            <w:rPr>
              <w:rFonts w:ascii="Arial" w:hAnsi="Arial" w:cs="Arial"/>
              <w:color w:val="000000"/>
              <w:sz w:val="20"/>
              <w:lang w:val="en-GB"/>
            </w:rPr>
            <w:t>Unterschrift Lieferant / signature Supplier</w:t>
          </w:r>
        </w:p>
      </w:tc>
    </w:tr>
  </w:tbl>
  <w:p w:rsidR="00490CEC" w:rsidRPr="00862B1E" w:rsidRDefault="00490CEC" w:rsidP="00490CEC">
    <w:pPr>
      <w:pStyle w:val="Fuzeile"/>
      <w:tabs>
        <w:tab w:val="left" w:pos="5241"/>
        <w:tab w:val="right" w:pos="8652"/>
      </w:tabs>
      <w:jc w:val="right"/>
      <w:rPr>
        <w:sz w:val="16"/>
        <w:szCs w:val="16"/>
        <w:lang w:val="en-US"/>
      </w:rPr>
    </w:pPr>
  </w:p>
  <w:p w:rsidR="00490CEC" w:rsidRPr="007F2B7A" w:rsidRDefault="00490CEC" w:rsidP="00490CEC">
    <w:pPr>
      <w:pStyle w:val="Fuzeile"/>
      <w:jc w:val="right"/>
      <w:rPr>
        <w:rFonts w:ascii="Arial" w:hAnsi="Arial" w:cs="Arial"/>
        <w:sz w:val="16"/>
        <w:szCs w:val="16"/>
      </w:rPr>
    </w:pPr>
  </w:p>
  <w:p w:rsidR="00490CEC" w:rsidRPr="007F2B7A" w:rsidRDefault="00490CEC" w:rsidP="00490CEC">
    <w:pPr>
      <w:pStyle w:val="Fuzeile"/>
      <w:jc w:val="right"/>
      <w:rPr>
        <w:rFonts w:ascii="Arial" w:hAnsi="Arial" w:cs="Arial"/>
        <w:sz w:val="12"/>
      </w:rPr>
    </w:pPr>
    <w:r w:rsidRPr="007F2B7A">
      <w:rPr>
        <w:rFonts w:ascii="Arial" w:hAnsi="Arial" w:cs="Arial"/>
        <w:sz w:val="16"/>
        <w:szCs w:val="16"/>
      </w:rPr>
      <w:t xml:space="preserve">Version: </w:t>
    </w:r>
    <w:r>
      <w:rPr>
        <w:rFonts w:ascii="Arial" w:hAnsi="Arial" w:cs="Arial"/>
        <w:sz w:val="16"/>
        <w:szCs w:val="16"/>
      </w:rPr>
      <w:t>09.08.2016</w:t>
    </w:r>
    <w:r w:rsidRPr="007F2B7A">
      <w:rPr>
        <w:rFonts w:ascii="Arial" w:hAnsi="Arial" w:cs="Arial"/>
        <w:sz w:val="16"/>
        <w:szCs w:val="16"/>
      </w:rPr>
      <w:t xml:space="preserve">     </w:t>
    </w:r>
    <w:r>
      <w:rPr>
        <w:rFonts w:ascii="Arial" w:hAnsi="Arial" w:cs="Arial"/>
        <w:sz w:val="16"/>
        <w:szCs w:val="16"/>
      </w:rPr>
      <w:t>OPQ</w:t>
    </w:r>
    <w:r w:rsidRPr="007F2B7A">
      <w:rPr>
        <w:rFonts w:ascii="Arial" w:hAnsi="Arial" w:cs="Arial"/>
        <w:sz w:val="16"/>
        <w:szCs w:val="16"/>
      </w:rPr>
      <w:t>-V/</w:t>
    </w:r>
    <w:r>
      <w:rPr>
        <w:rFonts w:ascii="Arial" w:hAnsi="Arial" w:cs="Arial"/>
        <w:sz w:val="16"/>
        <w:szCs w:val="16"/>
      </w:rPr>
      <w:t>bai</w:t>
    </w:r>
    <w:r w:rsidRPr="007F2B7A">
      <w:rPr>
        <w:rFonts w:ascii="Arial" w:hAnsi="Arial" w:cs="Arial"/>
        <w:sz w:val="16"/>
        <w:szCs w:val="16"/>
      </w:rPr>
      <w:t xml:space="preserve">    Seite  </w:t>
    </w:r>
    <w:r w:rsidRPr="007F2B7A">
      <w:rPr>
        <w:rFonts w:ascii="Arial" w:hAnsi="Arial" w:cs="Arial"/>
        <w:sz w:val="16"/>
        <w:szCs w:val="16"/>
      </w:rPr>
      <w:fldChar w:fldCharType="begin"/>
    </w:r>
    <w:r w:rsidRPr="007F2B7A">
      <w:rPr>
        <w:rFonts w:ascii="Arial" w:hAnsi="Arial" w:cs="Arial"/>
        <w:sz w:val="16"/>
        <w:szCs w:val="16"/>
      </w:rPr>
      <w:instrText xml:space="preserve"> PAGE  \* MERGEFORMAT </w:instrText>
    </w:r>
    <w:r w:rsidRPr="007F2B7A">
      <w:rPr>
        <w:rFonts w:ascii="Arial" w:hAnsi="Arial" w:cs="Arial"/>
        <w:sz w:val="16"/>
        <w:szCs w:val="16"/>
      </w:rPr>
      <w:fldChar w:fldCharType="separate"/>
    </w:r>
    <w:r w:rsidR="00BC6E55">
      <w:rPr>
        <w:rFonts w:ascii="Arial" w:hAnsi="Arial" w:cs="Arial"/>
        <w:noProof/>
        <w:sz w:val="16"/>
        <w:szCs w:val="16"/>
      </w:rPr>
      <w:t>1</w:t>
    </w:r>
    <w:r w:rsidRPr="007F2B7A">
      <w:rPr>
        <w:rFonts w:ascii="Arial" w:hAnsi="Arial" w:cs="Arial"/>
        <w:sz w:val="16"/>
        <w:szCs w:val="16"/>
      </w:rPr>
      <w:fldChar w:fldCharType="end"/>
    </w:r>
  </w:p>
  <w:p w:rsidR="00490CEC" w:rsidRDefault="00490CE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55" w:rsidRPr="00DD3356" w:rsidRDefault="00BC6E55" w:rsidP="00DD3356">
    <w:pPr>
      <w:pStyle w:val="Fuzeile"/>
      <w:tabs>
        <w:tab w:val="left" w:pos="5241"/>
        <w:tab w:val="right" w:pos="8652"/>
      </w:tabs>
      <w:rPr>
        <w:szCs w:val="24"/>
        <w:lang w:val="en-US"/>
      </w:rPr>
    </w:pPr>
  </w:p>
  <w:tbl>
    <w:tblPr>
      <w:tblpPr w:leftFromText="141" w:rightFromText="141" w:vertAnchor="text" w:tblpXSpec="center" w:tblpY="1"/>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693"/>
      <w:gridCol w:w="4394"/>
    </w:tblGrid>
    <w:tr w:rsidR="002A4AD8" w:rsidRPr="006E2529" w:rsidTr="00B9651B">
      <w:trPr>
        <w:jc w:val="center"/>
      </w:trPr>
      <w:tc>
        <w:tcPr>
          <w:tcW w:w="1668" w:type="dxa"/>
          <w:tcBorders>
            <w:top w:val="dotted" w:sz="4" w:space="0" w:color="auto"/>
            <w:left w:val="nil"/>
            <w:bottom w:val="nil"/>
            <w:right w:val="nil"/>
          </w:tcBorders>
        </w:tcPr>
        <w:p w:rsidR="002A4AD8" w:rsidRPr="006E2529" w:rsidRDefault="002A4AD8" w:rsidP="00B9651B">
          <w:pPr>
            <w:ind w:right="397"/>
            <w:rPr>
              <w:rFonts w:ascii="Arial" w:hAnsi="Arial" w:cs="Arial"/>
              <w:color w:val="000000"/>
              <w:sz w:val="20"/>
            </w:rPr>
          </w:pPr>
          <w:r w:rsidRPr="00A771D4">
            <w:rPr>
              <w:rFonts w:ascii="Arial" w:hAnsi="Arial" w:cs="Arial"/>
              <w:color w:val="000000"/>
              <w:sz w:val="16"/>
            </w:rPr>
            <w:t>Datum / Date</w:t>
          </w:r>
        </w:p>
      </w:tc>
      <w:tc>
        <w:tcPr>
          <w:tcW w:w="2693" w:type="dxa"/>
          <w:tcBorders>
            <w:top w:val="nil"/>
            <w:left w:val="nil"/>
            <w:bottom w:val="nil"/>
            <w:right w:val="nil"/>
          </w:tcBorders>
        </w:tcPr>
        <w:p w:rsidR="002A4AD8" w:rsidRPr="006E2529" w:rsidRDefault="002A4AD8" w:rsidP="00B9651B">
          <w:pPr>
            <w:tabs>
              <w:tab w:val="left" w:pos="3248"/>
            </w:tabs>
            <w:jc w:val="right"/>
            <w:rPr>
              <w:rFonts w:ascii="Arial" w:hAnsi="Arial" w:cs="Arial"/>
              <w:color w:val="000000"/>
              <w:sz w:val="20"/>
            </w:rPr>
          </w:pPr>
        </w:p>
      </w:tc>
      <w:tc>
        <w:tcPr>
          <w:tcW w:w="4394" w:type="dxa"/>
          <w:tcBorders>
            <w:top w:val="dotted" w:sz="4" w:space="0" w:color="auto"/>
            <w:left w:val="nil"/>
            <w:bottom w:val="nil"/>
            <w:right w:val="nil"/>
          </w:tcBorders>
        </w:tcPr>
        <w:p w:rsidR="002A4AD8" w:rsidRPr="006E2529" w:rsidRDefault="002A4AD8" w:rsidP="00B9651B">
          <w:pPr>
            <w:ind w:left="-533" w:right="-708" w:firstLine="567"/>
            <w:rPr>
              <w:rFonts w:ascii="Arial" w:hAnsi="Arial" w:cs="Arial"/>
              <w:color w:val="000000"/>
              <w:sz w:val="20"/>
              <w:lang w:val="en-US"/>
            </w:rPr>
          </w:pPr>
          <w:proofErr w:type="spellStart"/>
          <w:r>
            <w:rPr>
              <w:rFonts w:ascii="Arial" w:hAnsi="Arial" w:cs="Arial"/>
              <w:color w:val="000000"/>
              <w:sz w:val="20"/>
              <w:lang w:val="en-GB"/>
            </w:rPr>
            <w:t>Unterschrift</w:t>
          </w:r>
          <w:proofErr w:type="spellEnd"/>
          <w:r>
            <w:rPr>
              <w:rFonts w:ascii="Arial" w:hAnsi="Arial" w:cs="Arial"/>
              <w:color w:val="000000"/>
              <w:sz w:val="20"/>
              <w:lang w:val="en-GB"/>
            </w:rPr>
            <w:t xml:space="preserve"> </w:t>
          </w:r>
          <w:proofErr w:type="spellStart"/>
          <w:r>
            <w:rPr>
              <w:rFonts w:ascii="Arial" w:hAnsi="Arial" w:cs="Arial"/>
              <w:color w:val="000000"/>
              <w:sz w:val="20"/>
              <w:lang w:val="en-GB"/>
            </w:rPr>
            <w:t>Lieferant</w:t>
          </w:r>
          <w:proofErr w:type="spellEnd"/>
          <w:r>
            <w:rPr>
              <w:rFonts w:ascii="Arial" w:hAnsi="Arial" w:cs="Arial"/>
              <w:color w:val="000000"/>
              <w:sz w:val="20"/>
              <w:lang w:val="en-GB"/>
            </w:rPr>
            <w:t xml:space="preserve"> / signature Supplier</w:t>
          </w:r>
        </w:p>
      </w:tc>
    </w:tr>
  </w:tbl>
  <w:p w:rsidR="00BC6E55" w:rsidRPr="00862B1E" w:rsidRDefault="00BC6E55" w:rsidP="00DD3356">
    <w:pPr>
      <w:pStyle w:val="Fuzeile"/>
      <w:tabs>
        <w:tab w:val="left" w:pos="5241"/>
        <w:tab w:val="right" w:pos="8652"/>
      </w:tabs>
      <w:jc w:val="right"/>
      <w:rPr>
        <w:sz w:val="16"/>
        <w:szCs w:val="16"/>
        <w:lang w:val="en-US"/>
      </w:rPr>
    </w:pPr>
  </w:p>
  <w:p w:rsidR="00BC6E55" w:rsidRPr="007F2B7A" w:rsidRDefault="00BC6E55" w:rsidP="00DD3356">
    <w:pPr>
      <w:pStyle w:val="Fuzeile"/>
      <w:jc w:val="right"/>
      <w:rPr>
        <w:rFonts w:ascii="Arial" w:hAnsi="Arial" w:cs="Arial"/>
        <w:sz w:val="16"/>
        <w:szCs w:val="16"/>
      </w:rPr>
    </w:pPr>
  </w:p>
  <w:p w:rsidR="00BC6E55" w:rsidRPr="007F2B7A" w:rsidRDefault="00BC6E55" w:rsidP="00DD3356">
    <w:pPr>
      <w:pStyle w:val="Fuzeile"/>
      <w:jc w:val="right"/>
      <w:rPr>
        <w:rFonts w:ascii="Arial" w:hAnsi="Arial" w:cs="Arial"/>
        <w:sz w:val="12"/>
      </w:rPr>
    </w:pPr>
    <w:r w:rsidRPr="007F2B7A">
      <w:rPr>
        <w:rFonts w:ascii="Arial" w:hAnsi="Arial" w:cs="Arial"/>
        <w:sz w:val="16"/>
        <w:szCs w:val="16"/>
      </w:rPr>
      <w:t xml:space="preserve">Version: </w:t>
    </w:r>
    <w:r>
      <w:rPr>
        <w:rFonts w:ascii="Arial" w:hAnsi="Arial" w:cs="Arial"/>
        <w:sz w:val="16"/>
        <w:szCs w:val="16"/>
      </w:rPr>
      <w:t>16.03.2017</w:t>
    </w:r>
    <w:r w:rsidRPr="007F2B7A">
      <w:rPr>
        <w:rFonts w:ascii="Arial" w:hAnsi="Arial" w:cs="Arial"/>
        <w:sz w:val="16"/>
        <w:szCs w:val="16"/>
      </w:rPr>
      <w:t xml:space="preserve">     </w:t>
    </w:r>
    <w:r>
      <w:rPr>
        <w:rFonts w:ascii="Arial" w:hAnsi="Arial" w:cs="Arial"/>
        <w:sz w:val="16"/>
        <w:szCs w:val="16"/>
      </w:rPr>
      <w:t>OQM-</w:t>
    </w:r>
    <w:r w:rsidR="0046760E">
      <w:rPr>
        <w:rFonts w:ascii="Arial" w:hAnsi="Arial" w:cs="Arial"/>
        <w:sz w:val="16"/>
        <w:szCs w:val="16"/>
      </w:rPr>
      <w:t>C</w:t>
    </w:r>
    <w:r>
      <w:rPr>
        <w:rFonts w:ascii="Arial" w:hAnsi="Arial" w:cs="Arial"/>
        <w:sz w:val="16"/>
        <w:szCs w:val="16"/>
      </w:rPr>
      <w:t>/shn</w:t>
    </w:r>
    <w:r w:rsidRPr="007F2B7A">
      <w:rPr>
        <w:rFonts w:ascii="Arial" w:hAnsi="Arial" w:cs="Arial"/>
        <w:sz w:val="16"/>
        <w:szCs w:val="16"/>
      </w:rPr>
      <w:t xml:space="preserve">    Seite  </w:t>
    </w:r>
    <w:r w:rsidRPr="007F2B7A">
      <w:rPr>
        <w:rFonts w:ascii="Arial" w:hAnsi="Arial" w:cs="Arial"/>
        <w:sz w:val="16"/>
        <w:szCs w:val="16"/>
      </w:rPr>
      <w:fldChar w:fldCharType="begin"/>
    </w:r>
    <w:r w:rsidRPr="007F2B7A">
      <w:rPr>
        <w:rFonts w:ascii="Arial" w:hAnsi="Arial" w:cs="Arial"/>
        <w:sz w:val="16"/>
        <w:szCs w:val="16"/>
      </w:rPr>
      <w:instrText xml:space="preserve"> PAGE  \* MERGEFORMAT </w:instrText>
    </w:r>
    <w:r w:rsidRPr="007F2B7A">
      <w:rPr>
        <w:rFonts w:ascii="Arial" w:hAnsi="Arial" w:cs="Arial"/>
        <w:sz w:val="16"/>
        <w:szCs w:val="16"/>
      </w:rPr>
      <w:fldChar w:fldCharType="separate"/>
    </w:r>
    <w:r w:rsidR="00EA6BBC">
      <w:rPr>
        <w:rFonts w:ascii="Arial" w:hAnsi="Arial" w:cs="Arial"/>
        <w:noProof/>
        <w:sz w:val="16"/>
        <w:szCs w:val="16"/>
      </w:rPr>
      <w:t>4</w:t>
    </w:r>
    <w:r w:rsidRPr="007F2B7A">
      <w:rPr>
        <w:rFonts w:ascii="Arial" w:hAnsi="Arial" w:cs="Arial"/>
        <w:sz w:val="16"/>
        <w:szCs w:val="16"/>
      </w:rPr>
      <w:fldChar w:fldCharType="end"/>
    </w:r>
  </w:p>
  <w:p w:rsidR="00BC6E55" w:rsidRDefault="00BC6E5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D8" w:rsidRPr="00DD3356" w:rsidRDefault="002A4AD8" w:rsidP="00DD3356">
    <w:pPr>
      <w:pStyle w:val="Fuzeile"/>
      <w:tabs>
        <w:tab w:val="left" w:pos="5241"/>
        <w:tab w:val="right" w:pos="8652"/>
      </w:tabs>
      <w:rPr>
        <w:szCs w:val="24"/>
        <w:lang w:val="en-US"/>
      </w:rPr>
    </w:pPr>
  </w:p>
  <w:p w:rsidR="002A4AD8" w:rsidRPr="00862B1E" w:rsidRDefault="002A4AD8" w:rsidP="00DD3356">
    <w:pPr>
      <w:pStyle w:val="Fuzeile"/>
      <w:tabs>
        <w:tab w:val="left" w:pos="5241"/>
        <w:tab w:val="right" w:pos="8652"/>
      </w:tabs>
      <w:jc w:val="right"/>
      <w:rPr>
        <w:sz w:val="16"/>
        <w:szCs w:val="16"/>
        <w:lang w:val="en-US"/>
      </w:rPr>
    </w:pPr>
  </w:p>
  <w:p w:rsidR="002A4AD8" w:rsidRPr="007F2B7A" w:rsidRDefault="002A4AD8" w:rsidP="00DD3356">
    <w:pPr>
      <w:pStyle w:val="Fuzeile"/>
      <w:jc w:val="right"/>
      <w:rPr>
        <w:rFonts w:ascii="Arial" w:hAnsi="Arial" w:cs="Arial"/>
        <w:sz w:val="16"/>
        <w:szCs w:val="16"/>
      </w:rPr>
    </w:pPr>
  </w:p>
  <w:p w:rsidR="002A4AD8" w:rsidRPr="007F2B7A" w:rsidRDefault="002A4AD8" w:rsidP="00DD3356">
    <w:pPr>
      <w:pStyle w:val="Fuzeile"/>
      <w:jc w:val="right"/>
      <w:rPr>
        <w:rFonts w:ascii="Arial" w:hAnsi="Arial" w:cs="Arial"/>
        <w:sz w:val="12"/>
      </w:rPr>
    </w:pPr>
    <w:r w:rsidRPr="007F2B7A">
      <w:rPr>
        <w:rFonts w:ascii="Arial" w:hAnsi="Arial" w:cs="Arial"/>
        <w:sz w:val="16"/>
        <w:szCs w:val="16"/>
      </w:rPr>
      <w:t xml:space="preserve">Version: </w:t>
    </w:r>
    <w:r>
      <w:rPr>
        <w:rFonts w:ascii="Arial" w:hAnsi="Arial" w:cs="Arial"/>
        <w:sz w:val="16"/>
        <w:szCs w:val="16"/>
      </w:rPr>
      <w:t>16.03.2017</w:t>
    </w:r>
    <w:r w:rsidRPr="007F2B7A">
      <w:rPr>
        <w:rFonts w:ascii="Arial" w:hAnsi="Arial" w:cs="Arial"/>
        <w:sz w:val="16"/>
        <w:szCs w:val="16"/>
      </w:rPr>
      <w:t xml:space="preserve">     </w:t>
    </w:r>
    <w:r>
      <w:rPr>
        <w:rFonts w:ascii="Arial" w:hAnsi="Arial" w:cs="Arial"/>
        <w:sz w:val="16"/>
        <w:szCs w:val="16"/>
      </w:rPr>
      <w:t>OQM-C/</w:t>
    </w:r>
    <w:proofErr w:type="spellStart"/>
    <w:r>
      <w:rPr>
        <w:rFonts w:ascii="Arial" w:hAnsi="Arial" w:cs="Arial"/>
        <w:sz w:val="16"/>
        <w:szCs w:val="16"/>
      </w:rPr>
      <w:t>shn</w:t>
    </w:r>
    <w:proofErr w:type="spellEnd"/>
    <w:r w:rsidRPr="007F2B7A">
      <w:rPr>
        <w:rFonts w:ascii="Arial" w:hAnsi="Arial" w:cs="Arial"/>
        <w:sz w:val="16"/>
        <w:szCs w:val="16"/>
      </w:rPr>
      <w:t xml:space="preserve">    Seite  </w:t>
    </w:r>
    <w:r w:rsidRPr="007F2B7A">
      <w:rPr>
        <w:rFonts w:ascii="Arial" w:hAnsi="Arial" w:cs="Arial"/>
        <w:sz w:val="16"/>
        <w:szCs w:val="16"/>
      </w:rPr>
      <w:fldChar w:fldCharType="begin"/>
    </w:r>
    <w:r w:rsidRPr="007F2B7A">
      <w:rPr>
        <w:rFonts w:ascii="Arial" w:hAnsi="Arial" w:cs="Arial"/>
        <w:sz w:val="16"/>
        <w:szCs w:val="16"/>
      </w:rPr>
      <w:instrText xml:space="preserve"> PAGE  \* MERGEFORMAT </w:instrText>
    </w:r>
    <w:r w:rsidRPr="007F2B7A">
      <w:rPr>
        <w:rFonts w:ascii="Arial" w:hAnsi="Arial" w:cs="Arial"/>
        <w:sz w:val="16"/>
        <w:szCs w:val="16"/>
      </w:rPr>
      <w:fldChar w:fldCharType="separate"/>
    </w:r>
    <w:r w:rsidR="00EA6BBC">
      <w:rPr>
        <w:rFonts w:ascii="Arial" w:hAnsi="Arial" w:cs="Arial"/>
        <w:noProof/>
        <w:sz w:val="16"/>
        <w:szCs w:val="16"/>
      </w:rPr>
      <w:t>7</w:t>
    </w:r>
    <w:r w:rsidRPr="007F2B7A">
      <w:rPr>
        <w:rFonts w:ascii="Arial" w:hAnsi="Arial" w:cs="Arial"/>
        <w:sz w:val="16"/>
        <w:szCs w:val="16"/>
      </w:rPr>
      <w:fldChar w:fldCharType="end"/>
    </w:r>
  </w:p>
  <w:p w:rsidR="002A4AD8" w:rsidRDefault="002A4AD8">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Default="00223F4A">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Default="00223F4A">
    <w:pPr>
      <w:pStyle w:val="Fuzeil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7" w:type="dxa"/>
      <w:tblLayout w:type="fixed"/>
      <w:tblCellMar>
        <w:left w:w="70" w:type="dxa"/>
        <w:right w:w="70" w:type="dxa"/>
      </w:tblCellMar>
      <w:tblLook w:val="0000" w:firstRow="0" w:lastRow="0" w:firstColumn="0" w:lastColumn="0" w:noHBand="0" w:noVBand="0"/>
    </w:tblPr>
    <w:tblGrid>
      <w:gridCol w:w="4916"/>
      <w:gridCol w:w="4961"/>
    </w:tblGrid>
    <w:tr w:rsidR="00223F4A">
      <w:trPr>
        <w:cantSplit/>
      </w:trPr>
      <w:tc>
        <w:tcPr>
          <w:tcW w:w="4916" w:type="dxa"/>
        </w:tcPr>
        <w:p w:rsidR="00223F4A" w:rsidRDefault="00223F4A">
          <w:pPr>
            <w:pStyle w:val="Fuzeile"/>
            <w:tabs>
              <w:tab w:val="left" w:pos="1020"/>
            </w:tabs>
            <w:rPr>
              <w:sz w:val="12"/>
            </w:rPr>
          </w:pPr>
        </w:p>
      </w:tc>
      <w:tc>
        <w:tcPr>
          <w:tcW w:w="4961" w:type="dxa"/>
        </w:tcPr>
        <w:p w:rsidR="00223F4A" w:rsidRDefault="00223F4A">
          <w:pPr>
            <w:pStyle w:val="Fuzeile"/>
            <w:rPr>
              <w:sz w:val="12"/>
            </w:rPr>
          </w:pPr>
        </w:p>
      </w:tc>
    </w:tr>
  </w:tbl>
  <w:p w:rsidR="00223F4A" w:rsidRDefault="00223F4A">
    <w:pPr>
      <w:pStyle w:val="Fuzeile"/>
      <w:rPr>
        <w:sz w:val="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Default="00223F4A">
    <w:pPr>
      <w:pStyle w:val="Fuzeil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Default="00223F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4A" w:rsidRDefault="00223F4A">
      <w:r>
        <w:separator/>
      </w:r>
    </w:p>
  </w:footnote>
  <w:footnote w:type="continuationSeparator" w:id="0">
    <w:p w:rsidR="00223F4A" w:rsidRDefault="00223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9" w:type="dxa"/>
      <w:tblInd w:w="-34" w:type="dxa"/>
      <w:tblLayout w:type="fixed"/>
      <w:tblLook w:val="00A0" w:firstRow="1" w:lastRow="0" w:firstColumn="1" w:lastColumn="0" w:noHBand="0" w:noVBand="0"/>
    </w:tblPr>
    <w:tblGrid>
      <w:gridCol w:w="5954"/>
      <w:gridCol w:w="3865"/>
    </w:tblGrid>
    <w:tr w:rsidR="00DD3356" w:rsidRPr="004F4184" w:rsidTr="00B9651B">
      <w:tc>
        <w:tcPr>
          <w:tcW w:w="5954" w:type="dxa"/>
        </w:tcPr>
        <w:p w:rsidR="00DD3356" w:rsidRDefault="00DD3356" w:rsidP="00B9651B">
          <w:pPr>
            <w:rPr>
              <w:rFonts w:ascii="Arial" w:hAnsi="Arial" w:cs="Arial"/>
              <w:b/>
              <w:sz w:val="22"/>
              <w:u w:val="single"/>
            </w:rPr>
          </w:pPr>
          <w:r>
            <w:rPr>
              <w:rFonts w:ascii="Arial" w:hAnsi="Arial" w:cs="Arial"/>
              <w:b/>
              <w:sz w:val="22"/>
              <w:u w:val="single"/>
            </w:rPr>
            <w:t>Anlage zur Q</w:t>
          </w:r>
          <w:r w:rsidRPr="00AD479F">
            <w:rPr>
              <w:rFonts w:ascii="Arial" w:hAnsi="Arial" w:cs="Arial"/>
              <w:b/>
              <w:sz w:val="22"/>
              <w:u w:val="single"/>
            </w:rPr>
            <w:t>ualit</w:t>
          </w:r>
          <w:r>
            <w:rPr>
              <w:rFonts w:ascii="Arial" w:hAnsi="Arial" w:cs="Arial"/>
              <w:b/>
              <w:sz w:val="22"/>
              <w:u w:val="single"/>
            </w:rPr>
            <w:t>ä</w:t>
          </w:r>
          <w:r w:rsidRPr="00AD479F">
            <w:rPr>
              <w:rFonts w:ascii="Arial" w:hAnsi="Arial" w:cs="Arial"/>
              <w:b/>
              <w:sz w:val="22"/>
              <w:u w:val="single"/>
            </w:rPr>
            <w:t>tssicherung</w:t>
          </w:r>
          <w:r>
            <w:rPr>
              <w:rFonts w:ascii="Arial" w:hAnsi="Arial" w:cs="Arial"/>
              <w:b/>
              <w:sz w:val="22"/>
              <w:u w:val="single"/>
            </w:rPr>
            <w:t>vereinbarung :</w:t>
          </w:r>
        </w:p>
        <w:p w:rsidR="00C87340" w:rsidRDefault="00C87340" w:rsidP="00B9651B">
          <w:pPr>
            <w:rPr>
              <w:rFonts w:ascii="Arial" w:hAnsi="Arial" w:cs="Arial"/>
              <w:b/>
              <w:sz w:val="22"/>
              <w:u w:val="single"/>
            </w:rPr>
          </w:pPr>
          <w:r w:rsidRPr="00C87340">
            <w:rPr>
              <w:rFonts w:ascii="Arial" w:hAnsi="Arial" w:cs="Arial"/>
              <w:b/>
              <w:sz w:val="22"/>
              <w:u w:val="single"/>
            </w:rPr>
            <w:t>Qualitätsrichtlinie Elektronik Baugruppen</w:t>
          </w:r>
        </w:p>
        <w:p w:rsidR="00DD3356" w:rsidRPr="00223F4A" w:rsidRDefault="00DD3356" w:rsidP="00B9651B">
          <w:pPr>
            <w:rPr>
              <w:rFonts w:ascii="Arial" w:hAnsi="Arial" w:cs="Arial"/>
              <w:b/>
              <w:color w:val="0D0D0D"/>
              <w:sz w:val="22"/>
              <w:szCs w:val="22"/>
              <w:u w:val="single"/>
              <w:lang w:val="en-US"/>
            </w:rPr>
          </w:pPr>
          <w:r w:rsidRPr="00223F4A">
            <w:rPr>
              <w:rFonts w:ascii="Arial" w:hAnsi="Arial" w:cs="Arial"/>
              <w:b/>
              <w:color w:val="0D0D0D"/>
              <w:sz w:val="22"/>
              <w:szCs w:val="22"/>
              <w:u w:val="single"/>
              <w:lang w:val="en-US"/>
            </w:rPr>
            <w:t xml:space="preserve">Appendix to Quality assurance agreement: </w:t>
          </w:r>
        </w:p>
        <w:p w:rsidR="00DD3356" w:rsidRPr="00223F4A" w:rsidRDefault="00C87340" w:rsidP="00B9651B">
          <w:pPr>
            <w:rPr>
              <w:rFonts w:ascii="Arial" w:hAnsi="Arial" w:cs="Arial"/>
              <w:szCs w:val="22"/>
              <w:u w:val="single"/>
              <w:lang w:val="en-US"/>
            </w:rPr>
          </w:pPr>
          <w:r w:rsidRPr="00C87340">
            <w:rPr>
              <w:rFonts w:ascii="Arial" w:hAnsi="Arial" w:cs="Arial"/>
              <w:b/>
              <w:sz w:val="22"/>
              <w:szCs w:val="22"/>
              <w:u w:val="single"/>
              <w:lang w:val="en-US"/>
            </w:rPr>
            <w:t>Quality guideline for electronic assemblies</w:t>
          </w:r>
        </w:p>
      </w:tc>
      <w:tc>
        <w:tcPr>
          <w:tcW w:w="3865" w:type="dxa"/>
        </w:tcPr>
        <w:p w:rsidR="00DD3356" w:rsidRPr="004F4184" w:rsidRDefault="00DD3356" w:rsidP="00B9651B">
          <w:pPr>
            <w:pStyle w:val="Kopfzeile"/>
            <w:jc w:val="right"/>
            <w:rPr>
              <w:rFonts w:ascii="Arial" w:hAnsi="Arial" w:cs="Arial"/>
            </w:rPr>
          </w:pPr>
          <w:r>
            <w:rPr>
              <w:noProof/>
            </w:rPr>
            <w:drawing>
              <wp:inline distT="0" distB="0" distL="0" distR="0" wp14:anchorId="507DA4A5" wp14:editId="7F2229E0">
                <wp:extent cx="1788795" cy="501015"/>
                <wp:effectExtent l="0" t="0" r="1905"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971" t="22864" r="9427" b="24118"/>
                        <a:stretch>
                          <a:fillRect/>
                        </a:stretch>
                      </pic:blipFill>
                      <pic:spPr bwMode="auto">
                        <a:xfrm>
                          <a:off x="0" y="0"/>
                          <a:ext cx="1788795" cy="501015"/>
                        </a:xfrm>
                        <a:prstGeom prst="rect">
                          <a:avLst/>
                        </a:prstGeom>
                        <a:noFill/>
                        <a:ln>
                          <a:noFill/>
                        </a:ln>
                      </pic:spPr>
                    </pic:pic>
                  </a:graphicData>
                </a:graphic>
              </wp:inline>
            </w:drawing>
          </w:r>
        </w:p>
      </w:tc>
    </w:tr>
  </w:tbl>
  <w:p w:rsidR="00DD3356" w:rsidRDefault="00DD335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9" w:type="dxa"/>
      <w:tblInd w:w="-34" w:type="dxa"/>
      <w:tblLayout w:type="fixed"/>
      <w:tblLook w:val="00A0" w:firstRow="1" w:lastRow="0" w:firstColumn="1" w:lastColumn="0" w:noHBand="0" w:noVBand="0"/>
    </w:tblPr>
    <w:tblGrid>
      <w:gridCol w:w="5954"/>
      <w:gridCol w:w="3865"/>
    </w:tblGrid>
    <w:tr w:rsidR="00223F4A" w:rsidRPr="004F4184" w:rsidTr="00BC5CFF">
      <w:tc>
        <w:tcPr>
          <w:tcW w:w="5954" w:type="dxa"/>
        </w:tcPr>
        <w:p w:rsidR="00223F4A" w:rsidRDefault="00223F4A" w:rsidP="00223F4A">
          <w:pPr>
            <w:rPr>
              <w:rFonts w:ascii="Arial" w:hAnsi="Arial" w:cs="Arial"/>
              <w:b/>
              <w:sz w:val="22"/>
              <w:u w:val="single"/>
            </w:rPr>
          </w:pPr>
          <w:r>
            <w:rPr>
              <w:rFonts w:ascii="Arial" w:hAnsi="Arial" w:cs="Arial"/>
              <w:b/>
              <w:sz w:val="22"/>
              <w:u w:val="single"/>
            </w:rPr>
            <w:t>Anlage zur Q</w:t>
          </w:r>
          <w:r w:rsidRPr="00AD479F">
            <w:rPr>
              <w:rFonts w:ascii="Arial" w:hAnsi="Arial" w:cs="Arial"/>
              <w:b/>
              <w:sz w:val="22"/>
              <w:u w:val="single"/>
            </w:rPr>
            <w:t>ualit</w:t>
          </w:r>
          <w:r>
            <w:rPr>
              <w:rFonts w:ascii="Arial" w:hAnsi="Arial" w:cs="Arial"/>
              <w:b/>
              <w:sz w:val="22"/>
              <w:u w:val="single"/>
            </w:rPr>
            <w:t>ä</w:t>
          </w:r>
          <w:r w:rsidRPr="00AD479F">
            <w:rPr>
              <w:rFonts w:ascii="Arial" w:hAnsi="Arial" w:cs="Arial"/>
              <w:b/>
              <w:sz w:val="22"/>
              <w:u w:val="single"/>
            </w:rPr>
            <w:t>tssicherung</w:t>
          </w:r>
          <w:r>
            <w:rPr>
              <w:rFonts w:ascii="Arial" w:hAnsi="Arial" w:cs="Arial"/>
              <w:b/>
              <w:sz w:val="22"/>
              <w:u w:val="single"/>
            </w:rPr>
            <w:t>vereinbarung :</w:t>
          </w:r>
        </w:p>
        <w:p w:rsidR="00223F4A" w:rsidRDefault="00223F4A" w:rsidP="00223F4A">
          <w:pPr>
            <w:rPr>
              <w:rFonts w:ascii="Arial" w:hAnsi="Arial" w:cs="Arial"/>
              <w:b/>
              <w:sz w:val="22"/>
              <w:u w:val="single"/>
            </w:rPr>
          </w:pPr>
          <w:r w:rsidRPr="009B79DE">
            <w:rPr>
              <w:rFonts w:ascii="Arial" w:hAnsi="Arial" w:cs="Arial"/>
              <w:b/>
              <w:sz w:val="22"/>
              <w:u w:val="single"/>
            </w:rPr>
            <w:t>Qualitätsrichtlinie Kabel und Kabelbaumbaugruppen</w:t>
          </w:r>
        </w:p>
        <w:p w:rsidR="00223F4A" w:rsidRPr="00223F4A" w:rsidRDefault="00223F4A" w:rsidP="00223F4A">
          <w:pPr>
            <w:rPr>
              <w:rFonts w:ascii="Arial" w:hAnsi="Arial" w:cs="Arial"/>
              <w:b/>
              <w:color w:val="0D0D0D"/>
              <w:sz w:val="22"/>
              <w:szCs w:val="22"/>
              <w:u w:val="single"/>
              <w:lang w:val="en-US"/>
            </w:rPr>
          </w:pPr>
          <w:r w:rsidRPr="00223F4A">
            <w:rPr>
              <w:rFonts w:ascii="Arial" w:hAnsi="Arial" w:cs="Arial"/>
              <w:b/>
              <w:color w:val="0D0D0D"/>
              <w:sz w:val="22"/>
              <w:szCs w:val="22"/>
              <w:u w:val="single"/>
              <w:lang w:val="en-US"/>
            </w:rPr>
            <w:t xml:space="preserve">Appendix to Quality assurance agreement: </w:t>
          </w:r>
        </w:p>
        <w:p w:rsidR="00223F4A" w:rsidRPr="00223F4A" w:rsidRDefault="00223F4A" w:rsidP="00223F4A">
          <w:pPr>
            <w:rPr>
              <w:rFonts w:ascii="Arial" w:hAnsi="Arial" w:cs="Arial"/>
              <w:szCs w:val="22"/>
              <w:u w:val="single"/>
              <w:lang w:val="en-US"/>
            </w:rPr>
          </w:pPr>
          <w:r w:rsidRPr="009B79DE">
            <w:rPr>
              <w:rFonts w:ascii="Arial" w:hAnsi="Arial" w:cs="Arial"/>
              <w:b/>
              <w:sz w:val="22"/>
              <w:szCs w:val="22"/>
              <w:u w:val="single"/>
              <w:lang w:val="en-US"/>
            </w:rPr>
            <w:t xml:space="preserve">Quality guideline for cable and harness assemblies </w:t>
          </w:r>
        </w:p>
      </w:tc>
      <w:tc>
        <w:tcPr>
          <w:tcW w:w="3865" w:type="dxa"/>
        </w:tcPr>
        <w:p w:rsidR="00223F4A" w:rsidRPr="004F4184" w:rsidRDefault="00223F4A" w:rsidP="00BC5CFF">
          <w:pPr>
            <w:pStyle w:val="Kopfzeile"/>
            <w:jc w:val="right"/>
            <w:rPr>
              <w:rFonts w:ascii="Arial" w:hAnsi="Arial" w:cs="Arial"/>
            </w:rPr>
          </w:pPr>
          <w:r>
            <w:rPr>
              <w:noProof/>
            </w:rPr>
            <w:drawing>
              <wp:inline distT="0" distB="0" distL="0" distR="0" wp14:anchorId="698A7C66" wp14:editId="00D3539D">
                <wp:extent cx="1788795" cy="501015"/>
                <wp:effectExtent l="0" t="0" r="1905"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971" t="22864" r="9427" b="24118"/>
                        <a:stretch>
                          <a:fillRect/>
                        </a:stretch>
                      </pic:blipFill>
                      <pic:spPr bwMode="auto">
                        <a:xfrm>
                          <a:off x="0" y="0"/>
                          <a:ext cx="1788795" cy="501015"/>
                        </a:xfrm>
                        <a:prstGeom prst="rect">
                          <a:avLst/>
                        </a:prstGeom>
                        <a:noFill/>
                        <a:ln>
                          <a:noFill/>
                        </a:ln>
                      </pic:spPr>
                    </pic:pic>
                  </a:graphicData>
                </a:graphic>
              </wp:inline>
            </w:drawing>
          </w:r>
        </w:p>
      </w:tc>
    </w:tr>
  </w:tbl>
  <w:p w:rsidR="00223F4A" w:rsidRDefault="00223F4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Default="00223F4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Default="00223F4A">
    <w:pPr>
      <w:pStyle w:val="Kopfzeile"/>
      <w:rPr>
        <w:sz w:val="20"/>
      </w:rPr>
    </w:pPr>
  </w:p>
  <w:p w:rsidR="00223F4A" w:rsidRDefault="00223F4A">
    <w:pPr>
      <w:pStyle w:val="Kopfzeile"/>
      <w:rPr>
        <w:sz w:val="20"/>
      </w:rPr>
    </w:pPr>
    <w:r>
      <w:rPr>
        <w:sz w:val="20"/>
      </w:rPr>
      <w:t xml:space="preserve">Seite </w:t>
    </w:r>
    <w:r>
      <w:rPr>
        <w:sz w:val="20"/>
      </w:rPr>
      <w:fldChar w:fldCharType="begin"/>
    </w:r>
    <w:r>
      <w:rPr>
        <w:sz w:val="20"/>
      </w:rPr>
      <w:instrText>PAGE</w:instrText>
    </w:r>
    <w:r>
      <w:rPr>
        <w:sz w:val="20"/>
      </w:rPr>
      <w:fldChar w:fldCharType="separate"/>
    </w:r>
    <w:r w:rsidR="00C14212">
      <w:rPr>
        <w:noProof/>
        <w:sz w:val="20"/>
      </w:rPr>
      <w:t>1</w:t>
    </w:r>
    <w:r>
      <w:rPr>
        <w:sz w:val="20"/>
      </w:rPr>
      <w:fldChar w:fldCharType="end"/>
    </w:r>
    <w:r>
      <w:rPr>
        <w:sz w:val="20"/>
      </w:rPr>
      <w:t xml:space="preserve"> zum Schreiben vom 2002-10-30</w:t>
    </w:r>
  </w:p>
  <w:p w:rsidR="00223F4A" w:rsidRDefault="00223F4A">
    <w:pPr>
      <w:pStyle w:val="Kopfzeile"/>
      <w:rPr>
        <w:sz w:val="20"/>
      </w:rPr>
    </w:pPr>
  </w:p>
  <w:p w:rsidR="00223F4A" w:rsidRDefault="00223F4A">
    <w:pPr>
      <w:pStyle w:val="Kopfzeile"/>
      <w:rPr>
        <w:sz w:val="20"/>
      </w:rPr>
    </w:pPr>
  </w:p>
  <w:p w:rsidR="00223F4A" w:rsidRDefault="00223F4A">
    <w:pPr>
      <w:pStyle w:val="Kopfzeile"/>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Default="00223F4A">
    <w:pPr>
      <w:pStyle w:val="Kopfzeile"/>
    </w:pPr>
    <w:r>
      <w:rPr>
        <w:rFonts w:ascii="Arial" w:hAnsi="Arial"/>
        <w:sz w:val="22"/>
      </w:rPr>
      <w:tab/>
    </w:r>
    <w:r>
      <w:rPr>
        <w:rFonts w:ascii="Arial" w:hAnsi="Arial"/>
        <w:sz w:val="18"/>
      </w:rPr>
      <w:t>QSV-Anhang Schadstofffreiheit  – Anlage 3: Bestätigungsschreiben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Default="00223F4A">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Pr="00590EF2" w:rsidRDefault="00223F4A">
    <w:pPr>
      <w:pStyle w:val="Kopfzeile"/>
      <w:rPr>
        <w:rFonts w:ascii="Arial" w:hAnsi="Arial" w:cs="Arial"/>
        <w:sz w:val="20"/>
      </w:rPr>
    </w:pPr>
    <w:r w:rsidRPr="00590EF2">
      <w:rPr>
        <w:rFonts w:ascii="Arial" w:hAnsi="Arial" w:cs="Arial"/>
        <w:sz w:val="20"/>
      </w:rPr>
      <w:t>Anlage 1 zur QSV</w:t>
    </w:r>
  </w:p>
  <w:p w:rsidR="00223F4A" w:rsidRPr="00590EF2" w:rsidRDefault="00223F4A">
    <w:pPr>
      <w:pStyle w:val="Kopfzeile"/>
      <w:rPr>
        <w:rFonts w:ascii="Arial" w:hAnsi="Arial" w:cs="Arial"/>
        <w:sz w:val="20"/>
      </w:rPr>
    </w:pPr>
    <w:r w:rsidRPr="00590EF2">
      <w:rPr>
        <w:rFonts w:ascii="Arial" w:hAnsi="Arial" w:cs="Arial"/>
        <w:sz w:val="20"/>
      </w:rPr>
      <w:t>Annex 1 to QAA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4A" w:rsidRDefault="00223F4A">
    <w:pPr>
      <w:pStyle w:val="Kopfzeile"/>
    </w:pPr>
    <w:r>
      <w:rPr>
        <w:rFonts w:ascii="Arial" w:hAnsi="Arial"/>
        <w:sz w:val="22"/>
      </w:rPr>
      <w:tab/>
    </w:r>
    <w:r>
      <w:rPr>
        <w:rFonts w:ascii="Arial" w:hAnsi="Arial"/>
        <w:sz w:val="18"/>
      </w:rPr>
      <w:t>QSV-Anhang Schadstofffreiheit  – Anlage 3: Bestätigungsschreiben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942"/>
    <w:multiLevelType w:val="multilevel"/>
    <w:tmpl w:val="EC109F46"/>
    <w:lvl w:ilvl="0">
      <w:start w:val="1"/>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2B357B"/>
    <w:multiLevelType w:val="multilevel"/>
    <w:tmpl w:val="DDE09CD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FBC42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23ED6FF2"/>
    <w:multiLevelType w:val="multilevel"/>
    <w:tmpl w:val="F2DC688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4E52A6C"/>
    <w:multiLevelType w:val="multilevel"/>
    <w:tmpl w:val="77383A08"/>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25206EE5"/>
    <w:multiLevelType w:val="singleLevel"/>
    <w:tmpl w:val="0407000F"/>
    <w:lvl w:ilvl="0">
      <w:start w:val="1"/>
      <w:numFmt w:val="decimal"/>
      <w:lvlText w:val="%1."/>
      <w:lvlJc w:val="left"/>
      <w:pPr>
        <w:tabs>
          <w:tab w:val="num" w:pos="360"/>
        </w:tabs>
        <w:ind w:left="360" w:hanging="360"/>
      </w:pPr>
      <w:rPr>
        <w:rFonts w:cs="Times New Roman"/>
      </w:rPr>
    </w:lvl>
  </w:abstractNum>
  <w:abstractNum w:abstractNumId="6">
    <w:nsid w:val="271F0F2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2F4C3D01"/>
    <w:multiLevelType w:val="singleLevel"/>
    <w:tmpl w:val="16A0707A"/>
    <w:lvl w:ilvl="0">
      <w:start w:val="2"/>
      <w:numFmt w:val="decimal"/>
      <w:lvlText w:val="%1."/>
      <w:lvlJc w:val="left"/>
      <w:pPr>
        <w:tabs>
          <w:tab w:val="num" w:pos="360"/>
        </w:tabs>
        <w:ind w:left="360" w:hanging="360"/>
      </w:pPr>
      <w:rPr>
        <w:rFonts w:cs="Times New Roman"/>
      </w:rPr>
    </w:lvl>
  </w:abstractNum>
  <w:abstractNum w:abstractNumId="8">
    <w:nsid w:val="347B7DAD"/>
    <w:multiLevelType w:val="multilevel"/>
    <w:tmpl w:val="A7BC4BC0"/>
    <w:lvl w:ilvl="0">
      <w:start w:val="2"/>
      <w:numFmt w:val="decimal"/>
      <w:lvlText w:val="%1."/>
      <w:lvlJc w:val="left"/>
      <w:pPr>
        <w:tabs>
          <w:tab w:val="num" w:pos="360"/>
        </w:tabs>
        <w:ind w:left="284" w:hanging="284"/>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4DE669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38125446"/>
    <w:multiLevelType w:val="singleLevel"/>
    <w:tmpl w:val="B054341A"/>
    <w:lvl w:ilvl="0">
      <w:start w:val="1"/>
      <w:numFmt w:val="decimal"/>
      <w:lvlText w:val="%1."/>
      <w:lvlJc w:val="left"/>
      <w:pPr>
        <w:tabs>
          <w:tab w:val="num" w:pos="360"/>
        </w:tabs>
        <w:ind w:left="284" w:hanging="284"/>
      </w:pPr>
      <w:rPr>
        <w:rFonts w:cs="Times New Roman"/>
      </w:rPr>
    </w:lvl>
  </w:abstractNum>
  <w:abstractNum w:abstractNumId="11">
    <w:nsid w:val="46131C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4CD000AF"/>
    <w:multiLevelType w:val="multilevel"/>
    <w:tmpl w:val="CA36124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3540B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nsid w:val="5C253A4E"/>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5">
    <w:nsid w:val="5F421EA6"/>
    <w:multiLevelType w:val="singleLevel"/>
    <w:tmpl w:val="17929584"/>
    <w:lvl w:ilvl="0">
      <w:numFmt w:val="bullet"/>
      <w:lvlText w:val="-"/>
      <w:lvlJc w:val="left"/>
      <w:pPr>
        <w:tabs>
          <w:tab w:val="num" w:pos="705"/>
        </w:tabs>
        <w:ind w:left="705" w:hanging="705"/>
      </w:pPr>
      <w:rPr>
        <w:rFonts w:ascii="Times New Roman" w:hAnsi="Times New Roman" w:hint="default"/>
      </w:rPr>
    </w:lvl>
  </w:abstractNum>
  <w:abstractNum w:abstractNumId="16">
    <w:nsid w:val="62301F24"/>
    <w:multiLevelType w:val="multilevel"/>
    <w:tmpl w:val="DDE09CD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66FC19FE"/>
    <w:multiLevelType w:val="multilevel"/>
    <w:tmpl w:val="98B84F14"/>
    <w:lvl w:ilvl="0">
      <w:start w:val="2"/>
      <w:numFmt w:val="decimal"/>
      <w:pStyle w:val="berschrift1"/>
      <w:lvlText w:val="%1."/>
      <w:lvlJc w:val="left"/>
      <w:pPr>
        <w:tabs>
          <w:tab w:val="num" w:pos="360"/>
        </w:tabs>
        <w:ind w:left="284" w:hanging="284"/>
      </w:pPr>
      <w:rPr>
        <w:rFonts w:cs="Times New Roman"/>
      </w:rPr>
    </w:lvl>
    <w:lvl w:ilvl="1">
      <w:start w:val="1"/>
      <w:numFmt w:val="decimal"/>
      <w:pStyle w:val="berschrift2"/>
      <w:lvlText w:val="%1.%2"/>
      <w:lvlJc w:val="left"/>
      <w:pPr>
        <w:tabs>
          <w:tab w:val="num" w:pos="360"/>
        </w:tabs>
        <w:ind w:left="284" w:hanging="284"/>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18">
    <w:nsid w:val="672A0691"/>
    <w:multiLevelType w:val="multilevel"/>
    <w:tmpl w:val="DDE09CD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68C353EA"/>
    <w:multiLevelType w:val="multilevel"/>
    <w:tmpl w:val="DDE09CD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6CCA5FB0"/>
    <w:multiLevelType w:val="multilevel"/>
    <w:tmpl w:val="09C061A0"/>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6F05754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nsid w:val="6F5C745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7388672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nsid w:val="790933AF"/>
    <w:multiLevelType w:val="singleLevel"/>
    <w:tmpl w:val="9FD64AF2"/>
    <w:lvl w:ilvl="0">
      <w:start w:val="1"/>
      <w:numFmt w:val="lowerLetter"/>
      <w:lvlText w:val="%1)"/>
      <w:lvlJc w:val="left"/>
      <w:pPr>
        <w:tabs>
          <w:tab w:val="num" w:pos="360"/>
        </w:tabs>
        <w:ind w:left="284" w:hanging="284"/>
      </w:pPr>
      <w:rPr>
        <w:rFonts w:cs="Times New Roman" w:hint="default"/>
      </w:rPr>
    </w:lvl>
  </w:abstractNum>
  <w:abstractNum w:abstractNumId="25">
    <w:nsid w:val="7F262AC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0"/>
  </w:num>
  <w:num w:numId="3">
    <w:abstractNumId w:val="14"/>
  </w:num>
  <w:num w:numId="4">
    <w:abstractNumId w:val="19"/>
  </w:num>
  <w:num w:numId="5">
    <w:abstractNumId w:val="12"/>
  </w:num>
  <w:num w:numId="6">
    <w:abstractNumId w:val="10"/>
  </w:num>
  <w:num w:numId="7">
    <w:abstractNumId w:val="8"/>
  </w:num>
  <w:num w:numId="8">
    <w:abstractNumId w:val="23"/>
  </w:num>
  <w:num w:numId="9">
    <w:abstractNumId w:val="6"/>
  </w:num>
  <w:num w:numId="10">
    <w:abstractNumId w:val="22"/>
  </w:num>
  <w:num w:numId="11">
    <w:abstractNumId w:val="9"/>
  </w:num>
  <w:num w:numId="12">
    <w:abstractNumId w:val="21"/>
  </w:num>
  <w:num w:numId="13">
    <w:abstractNumId w:val="13"/>
  </w:num>
  <w:num w:numId="14">
    <w:abstractNumId w:val="2"/>
  </w:num>
  <w:num w:numId="15">
    <w:abstractNumId w:val="11"/>
  </w:num>
  <w:num w:numId="16">
    <w:abstractNumId w:val="25"/>
  </w:num>
  <w:num w:numId="17">
    <w:abstractNumId w:val="7"/>
  </w:num>
  <w:num w:numId="18">
    <w:abstractNumId w:val="17"/>
  </w:num>
  <w:num w:numId="19">
    <w:abstractNumId w:val="4"/>
  </w:num>
  <w:num w:numId="20">
    <w:abstractNumId w:val="5"/>
  </w:num>
  <w:num w:numId="21">
    <w:abstractNumId w:val="15"/>
  </w:num>
  <w:num w:numId="22">
    <w:abstractNumId w:val="3"/>
  </w:num>
  <w:num w:numId="23">
    <w:abstractNumId w:val="16"/>
  </w:num>
  <w:num w:numId="24">
    <w:abstractNumId w:val="20"/>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Z2Sw9ep0I8cdHw8nJK3C6dS+a9U=" w:salt="fKaQoFPL9tpIBb2uzc3pfw=="/>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QRnhI7zbuVyu4YT5cwfSqrPT0I=" w:salt="n5UI1Zt0GacCqRvcSpP8OQ=="/>
  <w:defaultTabStop w:val="709"/>
  <w:autoHyphenation/>
  <w:hyphenationZone w:val="4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F4"/>
    <w:rsid w:val="0000096F"/>
    <w:rsid w:val="00002E6F"/>
    <w:rsid w:val="00013A42"/>
    <w:rsid w:val="00014B57"/>
    <w:rsid w:val="000153AD"/>
    <w:rsid w:val="000164A8"/>
    <w:rsid w:val="000207BD"/>
    <w:rsid w:val="0002751C"/>
    <w:rsid w:val="00032BBC"/>
    <w:rsid w:val="00035543"/>
    <w:rsid w:val="00042B10"/>
    <w:rsid w:val="00043D00"/>
    <w:rsid w:val="00044C3E"/>
    <w:rsid w:val="00046B34"/>
    <w:rsid w:val="00046B71"/>
    <w:rsid w:val="00061A74"/>
    <w:rsid w:val="00063E59"/>
    <w:rsid w:val="00064E0A"/>
    <w:rsid w:val="00066386"/>
    <w:rsid w:val="00066DCA"/>
    <w:rsid w:val="00070482"/>
    <w:rsid w:val="0007124B"/>
    <w:rsid w:val="00071B26"/>
    <w:rsid w:val="00073D51"/>
    <w:rsid w:val="000744BA"/>
    <w:rsid w:val="00081293"/>
    <w:rsid w:val="000876EE"/>
    <w:rsid w:val="00097B92"/>
    <w:rsid w:val="000A2402"/>
    <w:rsid w:val="000A2822"/>
    <w:rsid w:val="000A3984"/>
    <w:rsid w:val="000A6AD5"/>
    <w:rsid w:val="000A7CBA"/>
    <w:rsid w:val="000B182B"/>
    <w:rsid w:val="000B5748"/>
    <w:rsid w:val="000B6A06"/>
    <w:rsid w:val="000B7614"/>
    <w:rsid w:val="000C376F"/>
    <w:rsid w:val="000C537C"/>
    <w:rsid w:val="000D4E9F"/>
    <w:rsid w:val="000D542C"/>
    <w:rsid w:val="000D6273"/>
    <w:rsid w:val="000D76D7"/>
    <w:rsid w:val="000E1F00"/>
    <w:rsid w:val="000E4FD6"/>
    <w:rsid w:val="000F0657"/>
    <w:rsid w:val="000F2EAC"/>
    <w:rsid w:val="000F4E16"/>
    <w:rsid w:val="001032C8"/>
    <w:rsid w:val="00113366"/>
    <w:rsid w:val="001176F2"/>
    <w:rsid w:val="001222C4"/>
    <w:rsid w:val="00125DDA"/>
    <w:rsid w:val="00126D23"/>
    <w:rsid w:val="001275C1"/>
    <w:rsid w:val="00131931"/>
    <w:rsid w:val="001402F0"/>
    <w:rsid w:val="001404A8"/>
    <w:rsid w:val="0014536A"/>
    <w:rsid w:val="001517E1"/>
    <w:rsid w:val="00156636"/>
    <w:rsid w:val="001575BF"/>
    <w:rsid w:val="001661DC"/>
    <w:rsid w:val="00167FA7"/>
    <w:rsid w:val="00171AC6"/>
    <w:rsid w:val="00171C19"/>
    <w:rsid w:val="001722C0"/>
    <w:rsid w:val="0018381E"/>
    <w:rsid w:val="0018421A"/>
    <w:rsid w:val="00186D15"/>
    <w:rsid w:val="00190E64"/>
    <w:rsid w:val="00191ED6"/>
    <w:rsid w:val="00192418"/>
    <w:rsid w:val="0019336B"/>
    <w:rsid w:val="001948B0"/>
    <w:rsid w:val="00197C3C"/>
    <w:rsid w:val="001A1D4F"/>
    <w:rsid w:val="001B1EBD"/>
    <w:rsid w:val="001B2F6E"/>
    <w:rsid w:val="001C3A8D"/>
    <w:rsid w:val="001C4373"/>
    <w:rsid w:val="001C5A7C"/>
    <w:rsid w:val="001D2614"/>
    <w:rsid w:val="001D4727"/>
    <w:rsid w:val="001E14E7"/>
    <w:rsid w:val="001E6B9E"/>
    <w:rsid w:val="001F4E56"/>
    <w:rsid w:val="002059CC"/>
    <w:rsid w:val="00205E32"/>
    <w:rsid w:val="00206C49"/>
    <w:rsid w:val="00223F4A"/>
    <w:rsid w:val="00226E85"/>
    <w:rsid w:val="00227134"/>
    <w:rsid w:val="0023381B"/>
    <w:rsid w:val="00244B04"/>
    <w:rsid w:val="0024588F"/>
    <w:rsid w:val="0025475D"/>
    <w:rsid w:val="00260F63"/>
    <w:rsid w:val="002635A5"/>
    <w:rsid w:val="002654BE"/>
    <w:rsid w:val="00266842"/>
    <w:rsid w:val="00266DFC"/>
    <w:rsid w:val="00267353"/>
    <w:rsid w:val="00270EBF"/>
    <w:rsid w:val="00271AB9"/>
    <w:rsid w:val="00271C4D"/>
    <w:rsid w:val="0028062E"/>
    <w:rsid w:val="002865C3"/>
    <w:rsid w:val="00286B16"/>
    <w:rsid w:val="002876D1"/>
    <w:rsid w:val="00294D14"/>
    <w:rsid w:val="002A3169"/>
    <w:rsid w:val="002A41D8"/>
    <w:rsid w:val="002A4AD8"/>
    <w:rsid w:val="002A529C"/>
    <w:rsid w:val="002A74F0"/>
    <w:rsid w:val="002B139A"/>
    <w:rsid w:val="002B66B2"/>
    <w:rsid w:val="002C0245"/>
    <w:rsid w:val="002C251D"/>
    <w:rsid w:val="002C37D0"/>
    <w:rsid w:val="002C3E17"/>
    <w:rsid w:val="002C4E29"/>
    <w:rsid w:val="002C7AFC"/>
    <w:rsid w:val="002C7DA7"/>
    <w:rsid w:val="002D61C1"/>
    <w:rsid w:val="002D66E4"/>
    <w:rsid w:val="002D69DC"/>
    <w:rsid w:val="002D74C7"/>
    <w:rsid w:val="002E29A6"/>
    <w:rsid w:val="002E34B1"/>
    <w:rsid w:val="002F5D26"/>
    <w:rsid w:val="002F63E3"/>
    <w:rsid w:val="002F6618"/>
    <w:rsid w:val="0030046B"/>
    <w:rsid w:val="0030213C"/>
    <w:rsid w:val="003029A4"/>
    <w:rsid w:val="003064E1"/>
    <w:rsid w:val="003105A8"/>
    <w:rsid w:val="00315F95"/>
    <w:rsid w:val="0032744E"/>
    <w:rsid w:val="00330956"/>
    <w:rsid w:val="00336157"/>
    <w:rsid w:val="00350C70"/>
    <w:rsid w:val="0035636D"/>
    <w:rsid w:val="003640B0"/>
    <w:rsid w:val="00364F28"/>
    <w:rsid w:val="00366A05"/>
    <w:rsid w:val="00366A13"/>
    <w:rsid w:val="003727CC"/>
    <w:rsid w:val="00372E93"/>
    <w:rsid w:val="00383CDB"/>
    <w:rsid w:val="0039321D"/>
    <w:rsid w:val="003934FF"/>
    <w:rsid w:val="003A31D5"/>
    <w:rsid w:val="003B6C4E"/>
    <w:rsid w:val="003B7F36"/>
    <w:rsid w:val="003C4B57"/>
    <w:rsid w:val="003E3B05"/>
    <w:rsid w:val="003E3BC2"/>
    <w:rsid w:val="003E44D2"/>
    <w:rsid w:val="003F5818"/>
    <w:rsid w:val="0040149C"/>
    <w:rsid w:val="00404CA8"/>
    <w:rsid w:val="0041762D"/>
    <w:rsid w:val="00435B57"/>
    <w:rsid w:val="00435D13"/>
    <w:rsid w:val="0043698B"/>
    <w:rsid w:val="004406D4"/>
    <w:rsid w:val="0044399E"/>
    <w:rsid w:val="0045389F"/>
    <w:rsid w:val="004552FA"/>
    <w:rsid w:val="00455872"/>
    <w:rsid w:val="00455FB2"/>
    <w:rsid w:val="0045621B"/>
    <w:rsid w:val="004571D2"/>
    <w:rsid w:val="004616AE"/>
    <w:rsid w:val="00462B01"/>
    <w:rsid w:val="0046760E"/>
    <w:rsid w:val="004705EA"/>
    <w:rsid w:val="00471652"/>
    <w:rsid w:val="00476C45"/>
    <w:rsid w:val="004818D9"/>
    <w:rsid w:val="00490CEC"/>
    <w:rsid w:val="00491275"/>
    <w:rsid w:val="004916C5"/>
    <w:rsid w:val="00491FE8"/>
    <w:rsid w:val="00493907"/>
    <w:rsid w:val="00496A5F"/>
    <w:rsid w:val="004A0864"/>
    <w:rsid w:val="004A08CB"/>
    <w:rsid w:val="004A6519"/>
    <w:rsid w:val="004D25D6"/>
    <w:rsid w:val="004D3404"/>
    <w:rsid w:val="004D753C"/>
    <w:rsid w:val="004D7C5E"/>
    <w:rsid w:val="004E25C5"/>
    <w:rsid w:val="004E44FB"/>
    <w:rsid w:val="004E603A"/>
    <w:rsid w:val="004E66A9"/>
    <w:rsid w:val="004F2501"/>
    <w:rsid w:val="004F371F"/>
    <w:rsid w:val="004F4184"/>
    <w:rsid w:val="004F6ECF"/>
    <w:rsid w:val="0050187F"/>
    <w:rsid w:val="00515A6B"/>
    <w:rsid w:val="00516B22"/>
    <w:rsid w:val="00516EF8"/>
    <w:rsid w:val="00517234"/>
    <w:rsid w:val="00520940"/>
    <w:rsid w:val="00525D84"/>
    <w:rsid w:val="00527EB3"/>
    <w:rsid w:val="00530811"/>
    <w:rsid w:val="0053247B"/>
    <w:rsid w:val="00535AF6"/>
    <w:rsid w:val="0053654F"/>
    <w:rsid w:val="00536E78"/>
    <w:rsid w:val="00537278"/>
    <w:rsid w:val="00542784"/>
    <w:rsid w:val="005439FC"/>
    <w:rsid w:val="00553234"/>
    <w:rsid w:val="00560F21"/>
    <w:rsid w:val="005614A3"/>
    <w:rsid w:val="00565C9F"/>
    <w:rsid w:val="005667F3"/>
    <w:rsid w:val="00567474"/>
    <w:rsid w:val="00571715"/>
    <w:rsid w:val="00575151"/>
    <w:rsid w:val="00575965"/>
    <w:rsid w:val="00577BE6"/>
    <w:rsid w:val="00582883"/>
    <w:rsid w:val="0058508D"/>
    <w:rsid w:val="00587992"/>
    <w:rsid w:val="00590EF2"/>
    <w:rsid w:val="00590F52"/>
    <w:rsid w:val="0059315C"/>
    <w:rsid w:val="005950AC"/>
    <w:rsid w:val="0059556C"/>
    <w:rsid w:val="005A6FF6"/>
    <w:rsid w:val="005A73D5"/>
    <w:rsid w:val="005B1ED5"/>
    <w:rsid w:val="005B6858"/>
    <w:rsid w:val="005C71CA"/>
    <w:rsid w:val="005D0451"/>
    <w:rsid w:val="005D4DEE"/>
    <w:rsid w:val="005D68D2"/>
    <w:rsid w:val="005E0A81"/>
    <w:rsid w:val="005E2BC6"/>
    <w:rsid w:val="005E4679"/>
    <w:rsid w:val="005E70D8"/>
    <w:rsid w:val="005E755C"/>
    <w:rsid w:val="005F7F3F"/>
    <w:rsid w:val="00605BCD"/>
    <w:rsid w:val="006156A4"/>
    <w:rsid w:val="006174DC"/>
    <w:rsid w:val="00617ED0"/>
    <w:rsid w:val="00627319"/>
    <w:rsid w:val="00631E83"/>
    <w:rsid w:val="0063472F"/>
    <w:rsid w:val="006407C3"/>
    <w:rsid w:val="00641A0E"/>
    <w:rsid w:val="00642E03"/>
    <w:rsid w:val="00643902"/>
    <w:rsid w:val="00646EC8"/>
    <w:rsid w:val="006528F4"/>
    <w:rsid w:val="00655382"/>
    <w:rsid w:val="00655E93"/>
    <w:rsid w:val="00657A3A"/>
    <w:rsid w:val="00663956"/>
    <w:rsid w:val="006665C2"/>
    <w:rsid w:val="00675375"/>
    <w:rsid w:val="00684184"/>
    <w:rsid w:val="00684B99"/>
    <w:rsid w:val="0068751E"/>
    <w:rsid w:val="006967FA"/>
    <w:rsid w:val="006A2E5E"/>
    <w:rsid w:val="006B13AA"/>
    <w:rsid w:val="006B5DD8"/>
    <w:rsid w:val="006C579A"/>
    <w:rsid w:val="006D7A6F"/>
    <w:rsid w:val="006E1EB5"/>
    <w:rsid w:val="006E2529"/>
    <w:rsid w:val="006E31FE"/>
    <w:rsid w:val="006E54C4"/>
    <w:rsid w:val="006F53AE"/>
    <w:rsid w:val="00700637"/>
    <w:rsid w:val="00710C39"/>
    <w:rsid w:val="00711F4B"/>
    <w:rsid w:val="007142C0"/>
    <w:rsid w:val="00716D87"/>
    <w:rsid w:val="007306CE"/>
    <w:rsid w:val="00731FD0"/>
    <w:rsid w:val="007336C5"/>
    <w:rsid w:val="00733840"/>
    <w:rsid w:val="00740284"/>
    <w:rsid w:val="0074368A"/>
    <w:rsid w:val="00743F00"/>
    <w:rsid w:val="00752B20"/>
    <w:rsid w:val="00754202"/>
    <w:rsid w:val="00760CCB"/>
    <w:rsid w:val="0076467D"/>
    <w:rsid w:val="00770324"/>
    <w:rsid w:val="00770A92"/>
    <w:rsid w:val="00771DE3"/>
    <w:rsid w:val="007840BE"/>
    <w:rsid w:val="0079080A"/>
    <w:rsid w:val="00792BE7"/>
    <w:rsid w:val="00793062"/>
    <w:rsid w:val="00793902"/>
    <w:rsid w:val="007A0338"/>
    <w:rsid w:val="007A3829"/>
    <w:rsid w:val="007A7B28"/>
    <w:rsid w:val="007B0AC7"/>
    <w:rsid w:val="007B14C0"/>
    <w:rsid w:val="007B2C65"/>
    <w:rsid w:val="007B7764"/>
    <w:rsid w:val="007C0AD5"/>
    <w:rsid w:val="007C2BA9"/>
    <w:rsid w:val="007C57CA"/>
    <w:rsid w:val="007C6E73"/>
    <w:rsid w:val="007D1580"/>
    <w:rsid w:val="007E14B6"/>
    <w:rsid w:val="007E2D73"/>
    <w:rsid w:val="007E30F0"/>
    <w:rsid w:val="007E42ED"/>
    <w:rsid w:val="007E4F16"/>
    <w:rsid w:val="007E6295"/>
    <w:rsid w:val="007E76F4"/>
    <w:rsid w:val="007F2B7A"/>
    <w:rsid w:val="007F3B4B"/>
    <w:rsid w:val="007F4D0D"/>
    <w:rsid w:val="007F61B3"/>
    <w:rsid w:val="007F7D38"/>
    <w:rsid w:val="00806762"/>
    <w:rsid w:val="00806B8D"/>
    <w:rsid w:val="00811A9C"/>
    <w:rsid w:val="00811E24"/>
    <w:rsid w:val="00812EB1"/>
    <w:rsid w:val="008153E6"/>
    <w:rsid w:val="00816A1A"/>
    <w:rsid w:val="008178AD"/>
    <w:rsid w:val="00817EC2"/>
    <w:rsid w:val="008240CA"/>
    <w:rsid w:val="008258B4"/>
    <w:rsid w:val="008270D0"/>
    <w:rsid w:val="00831660"/>
    <w:rsid w:val="00832536"/>
    <w:rsid w:val="00834B3B"/>
    <w:rsid w:val="00835F36"/>
    <w:rsid w:val="00837594"/>
    <w:rsid w:val="00837CD8"/>
    <w:rsid w:val="008432D4"/>
    <w:rsid w:val="00843329"/>
    <w:rsid w:val="00843AB3"/>
    <w:rsid w:val="00843DE5"/>
    <w:rsid w:val="008444CD"/>
    <w:rsid w:val="00846758"/>
    <w:rsid w:val="008523FC"/>
    <w:rsid w:val="00855875"/>
    <w:rsid w:val="00856F1B"/>
    <w:rsid w:val="00857BFE"/>
    <w:rsid w:val="00862B1E"/>
    <w:rsid w:val="00867FDE"/>
    <w:rsid w:val="008728EF"/>
    <w:rsid w:val="0088036E"/>
    <w:rsid w:val="00881A64"/>
    <w:rsid w:val="00883927"/>
    <w:rsid w:val="00886BD4"/>
    <w:rsid w:val="00890A47"/>
    <w:rsid w:val="00893350"/>
    <w:rsid w:val="00893B2D"/>
    <w:rsid w:val="00894518"/>
    <w:rsid w:val="00896E99"/>
    <w:rsid w:val="00897FEA"/>
    <w:rsid w:val="008A1A26"/>
    <w:rsid w:val="008A2853"/>
    <w:rsid w:val="008B71F9"/>
    <w:rsid w:val="008B7CF3"/>
    <w:rsid w:val="008C2010"/>
    <w:rsid w:val="008C7741"/>
    <w:rsid w:val="008C7BEA"/>
    <w:rsid w:val="008D2569"/>
    <w:rsid w:val="008D47E5"/>
    <w:rsid w:val="008D6383"/>
    <w:rsid w:val="008D7803"/>
    <w:rsid w:val="008F716E"/>
    <w:rsid w:val="0090154B"/>
    <w:rsid w:val="009050B9"/>
    <w:rsid w:val="00905958"/>
    <w:rsid w:val="00914064"/>
    <w:rsid w:val="00916A2D"/>
    <w:rsid w:val="009205BC"/>
    <w:rsid w:val="0092350F"/>
    <w:rsid w:val="00923CA9"/>
    <w:rsid w:val="0092531E"/>
    <w:rsid w:val="0092749D"/>
    <w:rsid w:val="00927D82"/>
    <w:rsid w:val="00932BC9"/>
    <w:rsid w:val="009407CB"/>
    <w:rsid w:val="0094598A"/>
    <w:rsid w:val="0094689D"/>
    <w:rsid w:val="00955A1D"/>
    <w:rsid w:val="0095729C"/>
    <w:rsid w:val="009660FB"/>
    <w:rsid w:val="0096783E"/>
    <w:rsid w:val="00970615"/>
    <w:rsid w:val="00980CBB"/>
    <w:rsid w:val="00991D92"/>
    <w:rsid w:val="00993C58"/>
    <w:rsid w:val="0099409F"/>
    <w:rsid w:val="009A14D5"/>
    <w:rsid w:val="009B044D"/>
    <w:rsid w:val="009B4821"/>
    <w:rsid w:val="009B6D12"/>
    <w:rsid w:val="009B79DE"/>
    <w:rsid w:val="009C4011"/>
    <w:rsid w:val="009D1516"/>
    <w:rsid w:val="009D2830"/>
    <w:rsid w:val="009D414E"/>
    <w:rsid w:val="009D716C"/>
    <w:rsid w:val="009D7D6C"/>
    <w:rsid w:val="009E01DF"/>
    <w:rsid w:val="009E0BF8"/>
    <w:rsid w:val="009E2139"/>
    <w:rsid w:val="009E26C1"/>
    <w:rsid w:val="009E5966"/>
    <w:rsid w:val="009E6DB1"/>
    <w:rsid w:val="009F5A7F"/>
    <w:rsid w:val="00A01204"/>
    <w:rsid w:val="00A05B64"/>
    <w:rsid w:val="00A106E5"/>
    <w:rsid w:val="00A15180"/>
    <w:rsid w:val="00A1652C"/>
    <w:rsid w:val="00A221B2"/>
    <w:rsid w:val="00A3108F"/>
    <w:rsid w:val="00A41D71"/>
    <w:rsid w:val="00A42C44"/>
    <w:rsid w:val="00A43383"/>
    <w:rsid w:val="00A43F0B"/>
    <w:rsid w:val="00A50DE0"/>
    <w:rsid w:val="00A576C8"/>
    <w:rsid w:val="00A633B9"/>
    <w:rsid w:val="00A639A1"/>
    <w:rsid w:val="00A7054A"/>
    <w:rsid w:val="00A7096B"/>
    <w:rsid w:val="00A72812"/>
    <w:rsid w:val="00A771D4"/>
    <w:rsid w:val="00A804A2"/>
    <w:rsid w:val="00A8444B"/>
    <w:rsid w:val="00A90C75"/>
    <w:rsid w:val="00A94261"/>
    <w:rsid w:val="00AA47C9"/>
    <w:rsid w:val="00AA5863"/>
    <w:rsid w:val="00AA6C5A"/>
    <w:rsid w:val="00AA7B5B"/>
    <w:rsid w:val="00AB291F"/>
    <w:rsid w:val="00AB3203"/>
    <w:rsid w:val="00AB4735"/>
    <w:rsid w:val="00AB558B"/>
    <w:rsid w:val="00AC1B5C"/>
    <w:rsid w:val="00AC20D7"/>
    <w:rsid w:val="00AC27D0"/>
    <w:rsid w:val="00AC42EE"/>
    <w:rsid w:val="00AC790E"/>
    <w:rsid w:val="00AD043C"/>
    <w:rsid w:val="00AD27A5"/>
    <w:rsid w:val="00AD4314"/>
    <w:rsid w:val="00AD479F"/>
    <w:rsid w:val="00AD4BA5"/>
    <w:rsid w:val="00AE13F6"/>
    <w:rsid w:val="00AE1906"/>
    <w:rsid w:val="00AE2041"/>
    <w:rsid w:val="00AE352F"/>
    <w:rsid w:val="00AE38C4"/>
    <w:rsid w:val="00AE5764"/>
    <w:rsid w:val="00AF2434"/>
    <w:rsid w:val="00AF5E42"/>
    <w:rsid w:val="00AF72E4"/>
    <w:rsid w:val="00AF73E8"/>
    <w:rsid w:val="00B005B0"/>
    <w:rsid w:val="00B01278"/>
    <w:rsid w:val="00B0147A"/>
    <w:rsid w:val="00B03A0B"/>
    <w:rsid w:val="00B154D8"/>
    <w:rsid w:val="00B168BB"/>
    <w:rsid w:val="00B20A74"/>
    <w:rsid w:val="00B351E8"/>
    <w:rsid w:val="00B35EA2"/>
    <w:rsid w:val="00B40028"/>
    <w:rsid w:val="00B42DEB"/>
    <w:rsid w:val="00B454E9"/>
    <w:rsid w:val="00B5191A"/>
    <w:rsid w:val="00B51F84"/>
    <w:rsid w:val="00B612DF"/>
    <w:rsid w:val="00B63D41"/>
    <w:rsid w:val="00B65653"/>
    <w:rsid w:val="00B65D5E"/>
    <w:rsid w:val="00B660D1"/>
    <w:rsid w:val="00B678AB"/>
    <w:rsid w:val="00B76460"/>
    <w:rsid w:val="00B83695"/>
    <w:rsid w:val="00B95596"/>
    <w:rsid w:val="00B960AA"/>
    <w:rsid w:val="00BA4637"/>
    <w:rsid w:val="00BB0BC2"/>
    <w:rsid w:val="00BB32A5"/>
    <w:rsid w:val="00BB4A29"/>
    <w:rsid w:val="00BB5E9E"/>
    <w:rsid w:val="00BC00ED"/>
    <w:rsid w:val="00BC5CFF"/>
    <w:rsid w:val="00BC6320"/>
    <w:rsid w:val="00BC6E55"/>
    <w:rsid w:val="00BD1F5B"/>
    <w:rsid w:val="00BD2FE1"/>
    <w:rsid w:val="00BF36CF"/>
    <w:rsid w:val="00BF439A"/>
    <w:rsid w:val="00BF6C04"/>
    <w:rsid w:val="00BF79C7"/>
    <w:rsid w:val="00BF7E28"/>
    <w:rsid w:val="00C02482"/>
    <w:rsid w:val="00C04E4F"/>
    <w:rsid w:val="00C055B0"/>
    <w:rsid w:val="00C14212"/>
    <w:rsid w:val="00C146C2"/>
    <w:rsid w:val="00C163BB"/>
    <w:rsid w:val="00C16B6C"/>
    <w:rsid w:val="00C16B73"/>
    <w:rsid w:val="00C239A5"/>
    <w:rsid w:val="00C24DB4"/>
    <w:rsid w:val="00C31316"/>
    <w:rsid w:val="00C32FC3"/>
    <w:rsid w:val="00C33580"/>
    <w:rsid w:val="00C45648"/>
    <w:rsid w:val="00C56DAD"/>
    <w:rsid w:val="00C57634"/>
    <w:rsid w:val="00C61ADC"/>
    <w:rsid w:val="00C6395A"/>
    <w:rsid w:val="00C70F5F"/>
    <w:rsid w:val="00C82CE5"/>
    <w:rsid w:val="00C853E3"/>
    <w:rsid w:val="00C87340"/>
    <w:rsid w:val="00C92117"/>
    <w:rsid w:val="00C94CBC"/>
    <w:rsid w:val="00CB4D57"/>
    <w:rsid w:val="00CC4ED0"/>
    <w:rsid w:val="00CD117D"/>
    <w:rsid w:val="00CD3BA0"/>
    <w:rsid w:val="00CD4C42"/>
    <w:rsid w:val="00CD55EF"/>
    <w:rsid w:val="00CE738B"/>
    <w:rsid w:val="00D050E2"/>
    <w:rsid w:val="00D0560A"/>
    <w:rsid w:val="00D057E2"/>
    <w:rsid w:val="00D11147"/>
    <w:rsid w:val="00D11970"/>
    <w:rsid w:val="00D13E39"/>
    <w:rsid w:val="00D14891"/>
    <w:rsid w:val="00D1544C"/>
    <w:rsid w:val="00D21F30"/>
    <w:rsid w:val="00D22669"/>
    <w:rsid w:val="00D2482D"/>
    <w:rsid w:val="00D25D6B"/>
    <w:rsid w:val="00D33172"/>
    <w:rsid w:val="00D35CF2"/>
    <w:rsid w:val="00D41B95"/>
    <w:rsid w:val="00D44429"/>
    <w:rsid w:val="00D446A0"/>
    <w:rsid w:val="00D45545"/>
    <w:rsid w:val="00D52627"/>
    <w:rsid w:val="00D52B06"/>
    <w:rsid w:val="00D5488E"/>
    <w:rsid w:val="00D62B9F"/>
    <w:rsid w:val="00D65A18"/>
    <w:rsid w:val="00D703AB"/>
    <w:rsid w:val="00D70D0F"/>
    <w:rsid w:val="00D72A1B"/>
    <w:rsid w:val="00D77CBA"/>
    <w:rsid w:val="00D8593F"/>
    <w:rsid w:val="00D95CB2"/>
    <w:rsid w:val="00DA3F1E"/>
    <w:rsid w:val="00DA6079"/>
    <w:rsid w:val="00DA77A0"/>
    <w:rsid w:val="00DB4F7D"/>
    <w:rsid w:val="00DB5C91"/>
    <w:rsid w:val="00DB6CF8"/>
    <w:rsid w:val="00DB779F"/>
    <w:rsid w:val="00DD3356"/>
    <w:rsid w:val="00DD6CD1"/>
    <w:rsid w:val="00DE24F5"/>
    <w:rsid w:val="00DE3838"/>
    <w:rsid w:val="00DE429E"/>
    <w:rsid w:val="00DE4C6F"/>
    <w:rsid w:val="00DE6D07"/>
    <w:rsid w:val="00DE7F7E"/>
    <w:rsid w:val="00DF329D"/>
    <w:rsid w:val="00DF4F6E"/>
    <w:rsid w:val="00DF54B7"/>
    <w:rsid w:val="00DF6A44"/>
    <w:rsid w:val="00DF7155"/>
    <w:rsid w:val="00E069EE"/>
    <w:rsid w:val="00E11687"/>
    <w:rsid w:val="00E12CF6"/>
    <w:rsid w:val="00E14846"/>
    <w:rsid w:val="00E1690B"/>
    <w:rsid w:val="00E23A7A"/>
    <w:rsid w:val="00E2415C"/>
    <w:rsid w:val="00E32EEB"/>
    <w:rsid w:val="00E34114"/>
    <w:rsid w:val="00E40C8C"/>
    <w:rsid w:val="00E52AAF"/>
    <w:rsid w:val="00E55587"/>
    <w:rsid w:val="00E57DEC"/>
    <w:rsid w:val="00E66295"/>
    <w:rsid w:val="00E6671B"/>
    <w:rsid w:val="00E7493A"/>
    <w:rsid w:val="00E83632"/>
    <w:rsid w:val="00E85CB1"/>
    <w:rsid w:val="00E91C32"/>
    <w:rsid w:val="00E933B5"/>
    <w:rsid w:val="00E93EEC"/>
    <w:rsid w:val="00E96DA6"/>
    <w:rsid w:val="00EA1F38"/>
    <w:rsid w:val="00EA5593"/>
    <w:rsid w:val="00EA564A"/>
    <w:rsid w:val="00EA6BBC"/>
    <w:rsid w:val="00EB1208"/>
    <w:rsid w:val="00EC2E14"/>
    <w:rsid w:val="00EC596A"/>
    <w:rsid w:val="00ED0852"/>
    <w:rsid w:val="00ED398D"/>
    <w:rsid w:val="00ED7CF6"/>
    <w:rsid w:val="00EE14CC"/>
    <w:rsid w:val="00EE7D25"/>
    <w:rsid w:val="00EF6541"/>
    <w:rsid w:val="00F02E2C"/>
    <w:rsid w:val="00F035C6"/>
    <w:rsid w:val="00F0604B"/>
    <w:rsid w:val="00F070E8"/>
    <w:rsid w:val="00F12ECE"/>
    <w:rsid w:val="00F27A19"/>
    <w:rsid w:val="00F32413"/>
    <w:rsid w:val="00F36B9B"/>
    <w:rsid w:val="00F37BFA"/>
    <w:rsid w:val="00F41132"/>
    <w:rsid w:val="00F42422"/>
    <w:rsid w:val="00F4251A"/>
    <w:rsid w:val="00F447BA"/>
    <w:rsid w:val="00F522C9"/>
    <w:rsid w:val="00F5700A"/>
    <w:rsid w:val="00F623D3"/>
    <w:rsid w:val="00F75599"/>
    <w:rsid w:val="00F8032C"/>
    <w:rsid w:val="00F852B2"/>
    <w:rsid w:val="00F867E1"/>
    <w:rsid w:val="00F94228"/>
    <w:rsid w:val="00F9763D"/>
    <w:rsid w:val="00FB16B6"/>
    <w:rsid w:val="00FB4D6D"/>
    <w:rsid w:val="00FC42F8"/>
    <w:rsid w:val="00FC69D6"/>
    <w:rsid w:val="00FC7307"/>
    <w:rsid w:val="00FD0227"/>
    <w:rsid w:val="00FD322E"/>
    <w:rsid w:val="00FD5E9B"/>
    <w:rsid w:val="00FE2717"/>
    <w:rsid w:val="00FE41FE"/>
    <w:rsid w:val="00FE44A5"/>
    <w:rsid w:val="00FE462D"/>
    <w:rsid w:val="00FE48A2"/>
    <w:rsid w:val="00FF03E6"/>
    <w:rsid w:val="00FF2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710C39"/>
    <w:pPr>
      <w:widowControl w:val="0"/>
    </w:pPr>
    <w:rPr>
      <w:rFonts w:ascii="Courier" w:hAnsi="Courier"/>
      <w:sz w:val="24"/>
      <w:szCs w:val="20"/>
    </w:rPr>
  </w:style>
  <w:style w:type="paragraph" w:styleId="berschrift1">
    <w:name w:val="heading 1"/>
    <w:basedOn w:val="Standard"/>
    <w:next w:val="Standard"/>
    <w:link w:val="berschrift1Zchn"/>
    <w:uiPriority w:val="99"/>
    <w:qFormat/>
    <w:rsid w:val="00710C39"/>
    <w:pPr>
      <w:numPr>
        <w:numId w:val="18"/>
      </w:numPr>
      <w:spacing w:before="240"/>
      <w:outlineLvl w:val="0"/>
    </w:pPr>
    <w:rPr>
      <w:b/>
      <w:u w:val="single"/>
    </w:rPr>
  </w:style>
  <w:style w:type="paragraph" w:styleId="berschrift2">
    <w:name w:val="heading 2"/>
    <w:basedOn w:val="Standard"/>
    <w:next w:val="Standard"/>
    <w:link w:val="berschrift2Zchn"/>
    <w:uiPriority w:val="99"/>
    <w:qFormat/>
    <w:rsid w:val="00710C39"/>
    <w:pPr>
      <w:numPr>
        <w:ilvl w:val="1"/>
        <w:numId w:val="18"/>
      </w:numPr>
      <w:outlineLvl w:val="1"/>
    </w:pPr>
    <w:rPr>
      <w:rFonts w:ascii="Arial" w:hAnsi="Arial"/>
      <w:b/>
      <w:sz w:val="22"/>
    </w:rPr>
  </w:style>
  <w:style w:type="paragraph" w:styleId="berschrift3">
    <w:name w:val="heading 3"/>
    <w:basedOn w:val="Standard"/>
    <w:link w:val="berschrift3Zchn"/>
    <w:uiPriority w:val="99"/>
    <w:qFormat/>
    <w:rsid w:val="00710C39"/>
    <w:pPr>
      <w:numPr>
        <w:ilvl w:val="2"/>
        <w:numId w:val="18"/>
      </w:numPr>
      <w:outlineLvl w:val="2"/>
    </w:pPr>
  </w:style>
  <w:style w:type="paragraph" w:styleId="berschrift4">
    <w:name w:val="heading 4"/>
    <w:basedOn w:val="Standard"/>
    <w:next w:val="Standard"/>
    <w:link w:val="berschrift4Zchn"/>
    <w:uiPriority w:val="99"/>
    <w:qFormat/>
    <w:rsid w:val="00710C39"/>
    <w:pPr>
      <w:keepNext/>
      <w:widowControl/>
      <w:numPr>
        <w:ilvl w:val="3"/>
        <w:numId w:val="18"/>
      </w:numPr>
      <w:spacing w:before="240" w:after="60"/>
      <w:outlineLvl w:val="3"/>
    </w:pPr>
    <w:rPr>
      <w:rFonts w:ascii="Arial" w:hAnsi="Arial"/>
      <w:b/>
    </w:rPr>
  </w:style>
  <w:style w:type="paragraph" w:styleId="berschrift5">
    <w:name w:val="heading 5"/>
    <w:basedOn w:val="Standard"/>
    <w:next w:val="Standard"/>
    <w:link w:val="berschrift5Zchn"/>
    <w:uiPriority w:val="99"/>
    <w:qFormat/>
    <w:rsid w:val="00710C39"/>
    <w:pPr>
      <w:widowControl/>
      <w:numPr>
        <w:ilvl w:val="4"/>
        <w:numId w:val="18"/>
      </w:numPr>
      <w:spacing w:before="240" w:after="60"/>
      <w:outlineLvl w:val="4"/>
    </w:pPr>
    <w:rPr>
      <w:rFonts w:ascii="Arial" w:hAnsi="Arial"/>
      <w:sz w:val="22"/>
    </w:rPr>
  </w:style>
  <w:style w:type="paragraph" w:styleId="berschrift6">
    <w:name w:val="heading 6"/>
    <w:basedOn w:val="Standard"/>
    <w:next w:val="Standard"/>
    <w:link w:val="berschrift6Zchn"/>
    <w:uiPriority w:val="99"/>
    <w:qFormat/>
    <w:rsid w:val="00710C39"/>
    <w:pPr>
      <w:widowControl/>
      <w:numPr>
        <w:ilvl w:val="5"/>
        <w:numId w:val="18"/>
      </w:numPr>
      <w:spacing w:before="240" w:after="60"/>
      <w:outlineLvl w:val="5"/>
    </w:pPr>
    <w:rPr>
      <w:rFonts w:ascii="Times New Roman" w:hAnsi="Times New Roman"/>
      <w:i/>
      <w:sz w:val="22"/>
    </w:rPr>
  </w:style>
  <w:style w:type="paragraph" w:styleId="berschrift7">
    <w:name w:val="heading 7"/>
    <w:basedOn w:val="Standard"/>
    <w:next w:val="Standard"/>
    <w:link w:val="berschrift7Zchn"/>
    <w:uiPriority w:val="99"/>
    <w:qFormat/>
    <w:rsid w:val="00710C39"/>
    <w:pPr>
      <w:widowControl/>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710C39"/>
    <w:pPr>
      <w:widowControl/>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710C39"/>
    <w:pPr>
      <w:widowControl/>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A7B28"/>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7A7B28"/>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7A7B28"/>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7A7B28"/>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7A7B28"/>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7A7B28"/>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7A7B28"/>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7A7B28"/>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sid w:val="007A7B28"/>
    <w:rPr>
      <w:rFonts w:ascii="Cambria" w:hAnsi="Cambria" w:cs="Times New Roman"/>
    </w:rPr>
  </w:style>
  <w:style w:type="paragraph" w:styleId="Fuzeile">
    <w:name w:val="footer"/>
    <w:basedOn w:val="Standard"/>
    <w:link w:val="FuzeileZchn"/>
    <w:uiPriority w:val="99"/>
    <w:rsid w:val="00710C39"/>
    <w:pPr>
      <w:tabs>
        <w:tab w:val="center" w:pos="4819"/>
        <w:tab w:val="right" w:pos="9071"/>
      </w:tabs>
    </w:pPr>
  </w:style>
  <w:style w:type="character" w:customStyle="1" w:styleId="FuzeileZchn">
    <w:name w:val="Fußzeile Zchn"/>
    <w:basedOn w:val="Absatz-Standardschriftart"/>
    <w:link w:val="Fuzeile"/>
    <w:uiPriority w:val="99"/>
    <w:locked/>
    <w:rsid w:val="007A7B28"/>
    <w:rPr>
      <w:rFonts w:ascii="Courier" w:hAnsi="Courier" w:cs="Times New Roman"/>
      <w:sz w:val="20"/>
      <w:szCs w:val="20"/>
    </w:rPr>
  </w:style>
  <w:style w:type="paragraph" w:styleId="Kopfzeile">
    <w:name w:val="header"/>
    <w:basedOn w:val="Standard"/>
    <w:link w:val="KopfzeileZchn"/>
    <w:uiPriority w:val="99"/>
    <w:rsid w:val="00710C39"/>
    <w:pPr>
      <w:tabs>
        <w:tab w:val="center" w:pos="4819"/>
        <w:tab w:val="right" w:pos="9071"/>
      </w:tabs>
    </w:pPr>
  </w:style>
  <w:style w:type="character" w:customStyle="1" w:styleId="KopfzeileZchn">
    <w:name w:val="Kopfzeile Zchn"/>
    <w:basedOn w:val="Absatz-Standardschriftart"/>
    <w:link w:val="Kopfzeile"/>
    <w:uiPriority w:val="99"/>
    <w:locked/>
    <w:rsid w:val="004F4184"/>
    <w:rPr>
      <w:rFonts w:ascii="Courier" w:hAnsi="Courier" w:cs="Times New Roman"/>
      <w:sz w:val="24"/>
      <w:lang w:val="de-DE" w:eastAsia="de-DE"/>
    </w:rPr>
  </w:style>
  <w:style w:type="character" w:styleId="Funotenzeichen">
    <w:name w:val="footnote reference"/>
    <w:basedOn w:val="Absatz-Standardschriftart"/>
    <w:uiPriority w:val="99"/>
    <w:semiHidden/>
    <w:rsid w:val="00710C39"/>
    <w:rPr>
      <w:rFonts w:cs="Times New Roman"/>
      <w:position w:val="6"/>
      <w:sz w:val="16"/>
    </w:rPr>
  </w:style>
  <w:style w:type="paragraph" w:styleId="Funotentext">
    <w:name w:val="footnote text"/>
    <w:basedOn w:val="Standard"/>
    <w:link w:val="FunotentextZchn"/>
    <w:uiPriority w:val="99"/>
    <w:semiHidden/>
    <w:rsid w:val="00710C39"/>
    <w:rPr>
      <w:rFonts w:ascii="Arial" w:hAnsi="Arial"/>
      <w:sz w:val="16"/>
    </w:rPr>
  </w:style>
  <w:style w:type="character" w:customStyle="1" w:styleId="FunotentextZchn">
    <w:name w:val="Fußnotentext Zchn"/>
    <w:basedOn w:val="Absatz-Standardschriftart"/>
    <w:link w:val="Funotentext"/>
    <w:uiPriority w:val="99"/>
    <w:semiHidden/>
    <w:locked/>
    <w:rsid w:val="007A7B28"/>
    <w:rPr>
      <w:rFonts w:ascii="Courier" w:hAnsi="Courier" w:cs="Times New Roman"/>
      <w:sz w:val="20"/>
      <w:szCs w:val="20"/>
    </w:rPr>
  </w:style>
  <w:style w:type="paragraph" w:styleId="Standardeinzug">
    <w:name w:val="Normal Indent"/>
    <w:basedOn w:val="Standard"/>
    <w:uiPriority w:val="99"/>
    <w:rsid w:val="00710C39"/>
    <w:pPr>
      <w:ind w:left="708"/>
    </w:pPr>
  </w:style>
  <w:style w:type="paragraph" w:customStyle="1" w:styleId="berschrift10">
    <w:name w:val="Überschrift1"/>
    <w:basedOn w:val="Standard"/>
    <w:uiPriority w:val="99"/>
    <w:rsid w:val="00710C39"/>
    <w:pPr>
      <w:jc w:val="center"/>
    </w:pPr>
    <w:rPr>
      <w:rFonts w:ascii="Helv" w:hAnsi="Helv"/>
      <w:b/>
      <w:sz w:val="28"/>
    </w:rPr>
  </w:style>
  <w:style w:type="paragraph" w:customStyle="1" w:styleId="Stefan2">
    <w:name w:val="Stefan2"/>
    <w:basedOn w:val="Standardeinzug"/>
    <w:uiPriority w:val="99"/>
    <w:rsid w:val="00710C39"/>
  </w:style>
  <w:style w:type="character" w:styleId="Seitenzahl">
    <w:name w:val="page number"/>
    <w:basedOn w:val="Absatz-Standardschriftart"/>
    <w:uiPriority w:val="99"/>
    <w:rsid w:val="00710C39"/>
    <w:rPr>
      <w:rFonts w:cs="Times New Roman"/>
    </w:rPr>
  </w:style>
  <w:style w:type="paragraph" w:customStyle="1" w:styleId="BodyText21">
    <w:name w:val="Body Text 21"/>
    <w:basedOn w:val="Standard"/>
    <w:uiPriority w:val="99"/>
    <w:rsid w:val="00710C39"/>
    <w:pPr>
      <w:tabs>
        <w:tab w:val="left" w:pos="1418"/>
      </w:tabs>
      <w:ind w:left="1418" w:hanging="1418"/>
      <w:jc w:val="both"/>
    </w:pPr>
    <w:rPr>
      <w:rFonts w:ascii="Arial" w:hAnsi="Arial"/>
      <w:sz w:val="22"/>
    </w:rPr>
  </w:style>
  <w:style w:type="paragraph" w:customStyle="1" w:styleId="DocumentMap1">
    <w:name w:val="Document Map1"/>
    <w:basedOn w:val="Standard"/>
    <w:uiPriority w:val="99"/>
    <w:rsid w:val="00710C39"/>
    <w:pPr>
      <w:shd w:val="clear" w:color="auto" w:fill="000080"/>
    </w:pPr>
    <w:rPr>
      <w:rFonts w:ascii="Tahoma" w:hAnsi="Tahoma"/>
    </w:rPr>
  </w:style>
  <w:style w:type="paragraph" w:styleId="Textkrper-Zeileneinzug">
    <w:name w:val="Body Text Indent"/>
    <w:basedOn w:val="Standard"/>
    <w:link w:val="Textkrper-ZeileneinzugZchn"/>
    <w:uiPriority w:val="99"/>
    <w:rsid w:val="00710C39"/>
    <w:pPr>
      <w:ind w:left="709" w:hanging="709"/>
      <w:jc w:val="both"/>
    </w:pPr>
    <w:rPr>
      <w:rFonts w:ascii="Arial" w:hAnsi="Arial"/>
      <w:sz w:val="20"/>
    </w:rPr>
  </w:style>
  <w:style w:type="character" w:customStyle="1" w:styleId="Textkrper-ZeileneinzugZchn">
    <w:name w:val="Textkörper-Zeileneinzug Zchn"/>
    <w:basedOn w:val="Absatz-Standardschriftart"/>
    <w:link w:val="Textkrper-Zeileneinzug"/>
    <w:uiPriority w:val="99"/>
    <w:semiHidden/>
    <w:locked/>
    <w:rsid w:val="007A7B28"/>
    <w:rPr>
      <w:rFonts w:ascii="Courier" w:hAnsi="Courier" w:cs="Times New Roman"/>
      <w:sz w:val="20"/>
      <w:szCs w:val="20"/>
    </w:rPr>
  </w:style>
  <w:style w:type="paragraph" w:styleId="Textkrper-Einzug2">
    <w:name w:val="Body Text Indent 2"/>
    <w:basedOn w:val="Standard"/>
    <w:link w:val="Textkrper-Einzug2Zchn"/>
    <w:uiPriority w:val="99"/>
    <w:rsid w:val="00710C39"/>
    <w:pPr>
      <w:ind w:left="709" w:hanging="709"/>
      <w:jc w:val="both"/>
    </w:pPr>
    <w:rPr>
      <w:rFonts w:ascii="Arial" w:hAnsi="Arial"/>
      <w:sz w:val="18"/>
    </w:rPr>
  </w:style>
  <w:style w:type="character" w:customStyle="1" w:styleId="Textkrper-Einzug2Zchn">
    <w:name w:val="Textkörper-Einzug 2 Zchn"/>
    <w:basedOn w:val="Absatz-Standardschriftart"/>
    <w:link w:val="Textkrper-Einzug2"/>
    <w:uiPriority w:val="99"/>
    <w:semiHidden/>
    <w:locked/>
    <w:rsid w:val="007A7B28"/>
    <w:rPr>
      <w:rFonts w:ascii="Courier" w:hAnsi="Courier" w:cs="Times New Roman"/>
      <w:sz w:val="20"/>
      <w:szCs w:val="20"/>
    </w:rPr>
  </w:style>
  <w:style w:type="paragraph" w:styleId="Textkrper">
    <w:name w:val="Body Text"/>
    <w:basedOn w:val="Standard"/>
    <w:link w:val="TextkrperZchn"/>
    <w:uiPriority w:val="99"/>
    <w:rsid w:val="00710C39"/>
    <w:pPr>
      <w:jc w:val="both"/>
    </w:pPr>
    <w:rPr>
      <w:rFonts w:ascii="Arial" w:hAnsi="Arial"/>
      <w:sz w:val="20"/>
    </w:rPr>
  </w:style>
  <w:style w:type="character" w:customStyle="1" w:styleId="TextkrperZchn">
    <w:name w:val="Textkörper Zchn"/>
    <w:basedOn w:val="Absatz-Standardschriftart"/>
    <w:link w:val="Textkrper"/>
    <w:uiPriority w:val="99"/>
    <w:semiHidden/>
    <w:locked/>
    <w:rsid w:val="007A7B28"/>
    <w:rPr>
      <w:rFonts w:ascii="Courier" w:hAnsi="Courier" w:cs="Times New Roman"/>
      <w:sz w:val="20"/>
      <w:szCs w:val="20"/>
    </w:rPr>
  </w:style>
  <w:style w:type="paragraph" w:styleId="Textkrper-Einzug3">
    <w:name w:val="Body Text Indent 3"/>
    <w:basedOn w:val="Standard"/>
    <w:link w:val="Textkrper-Einzug3Zchn"/>
    <w:uiPriority w:val="99"/>
    <w:rsid w:val="00710C39"/>
    <w:pPr>
      <w:tabs>
        <w:tab w:val="left" w:pos="703"/>
      </w:tabs>
      <w:ind w:left="703" w:hanging="703"/>
      <w:jc w:val="both"/>
    </w:pPr>
    <w:rPr>
      <w:rFonts w:ascii="Arial" w:hAnsi="Arial"/>
      <w:sz w:val="20"/>
    </w:rPr>
  </w:style>
  <w:style w:type="character" w:customStyle="1" w:styleId="Textkrper-Einzug3Zchn">
    <w:name w:val="Textkörper-Einzug 3 Zchn"/>
    <w:basedOn w:val="Absatz-Standardschriftart"/>
    <w:link w:val="Textkrper-Einzug3"/>
    <w:uiPriority w:val="99"/>
    <w:semiHidden/>
    <w:locked/>
    <w:rsid w:val="007A7B28"/>
    <w:rPr>
      <w:rFonts w:ascii="Courier" w:hAnsi="Courier" w:cs="Times New Roman"/>
      <w:sz w:val="16"/>
      <w:szCs w:val="16"/>
    </w:rPr>
  </w:style>
  <w:style w:type="paragraph" w:customStyle="1" w:styleId="einr">
    <w:name w:val="einr"/>
    <w:basedOn w:val="Standard"/>
    <w:uiPriority w:val="99"/>
    <w:rsid w:val="00710C39"/>
    <w:pPr>
      <w:widowControl/>
      <w:ind w:left="426" w:hanging="426"/>
    </w:pPr>
    <w:rPr>
      <w:rFonts w:ascii="Arial" w:hAnsi="Arial"/>
      <w:sz w:val="22"/>
    </w:rPr>
  </w:style>
  <w:style w:type="paragraph" w:styleId="Textkrper2">
    <w:name w:val="Body Text 2"/>
    <w:basedOn w:val="Standard"/>
    <w:link w:val="Textkrper2Zchn"/>
    <w:uiPriority w:val="99"/>
    <w:rsid w:val="00710C39"/>
    <w:pPr>
      <w:jc w:val="both"/>
    </w:pPr>
    <w:rPr>
      <w:rFonts w:ascii="Arial" w:hAnsi="Arial"/>
      <w:color w:val="FF00FF"/>
      <w:sz w:val="18"/>
      <w:u w:val="single"/>
    </w:rPr>
  </w:style>
  <w:style w:type="character" w:customStyle="1" w:styleId="Textkrper2Zchn">
    <w:name w:val="Textkörper 2 Zchn"/>
    <w:basedOn w:val="Absatz-Standardschriftart"/>
    <w:link w:val="Textkrper2"/>
    <w:uiPriority w:val="99"/>
    <w:semiHidden/>
    <w:locked/>
    <w:rsid w:val="007A7B28"/>
    <w:rPr>
      <w:rFonts w:ascii="Courier" w:hAnsi="Courier" w:cs="Times New Roman"/>
      <w:sz w:val="20"/>
      <w:szCs w:val="20"/>
    </w:rPr>
  </w:style>
  <w:style w:type="paragraph" w:styleId="Textkrper3">
    <w:name w:val="Body Text 3"/>
    <w:basedOn w:val="Standard"/>
    <w:link w:val="Textkrper3Zchn"/>
    <w:uiPriority w:val="99"/>
    <w:rsid w:val="00710C39"/>
    <w:rPr>
      <w:rFonts w:ascii="Arial" w:hAnsi="Arial"/>
      <w:sz w:val="18"/>
    </w:rPr>
  </w:style>
  <w:style w:type="character" w:customStyle="1" w:styleId="Textkrper3Zchn">
    <w:name w:val="Textkörper 3 Zchn"/>
    <w:basedOn w:val="Absatz-Standardschriftart"/>
    <w:link w:val="Textkrper3"/>
    <w:uiPriority w:val="99"/>
    <w:semiHidden/>
    <w:locked/>
    <w:rsid w:val="007A7B28"/>
    <w:rPr>
      <w:rFonts w:ascii="Courier" w:hAnsi="Courier" w:cs="Times New Roman"/>
      <w:sz w:val="16"/>
      <w:szCs w:val="16"/>
    </w:rPr>
  </w:style>
  <w:style w:type="paragraph" w:customStyle="1" w:styleId="UEBERSCHRIFTFETT">
    <w:name w:val="UEBERSCHRIFT FETT"/>
    <w:uiPriority w:val="99"/>
    <w:rsid w:val="00710C39"/>
    <w:pPr>
      <w:keepNext/>
      <w:tabs>
        <w:tab w:val="left" w:pos="1134"/>
      </w:tabs>
      <w:spacing w:before="240" w:after="240" w:line="240" w:lineRule="exact"/>
    </w:pPr>
    <w:rPr>
      <w:rFonts w:ascii="Helv" w:hAnsi="Helv"/>
      <w:b/>
      <w:szCs w:val="20"/>
    </w:rPr>
  </w:style>
  <w:style w:type="paragraph" w:customStyle="1" w:styleId="SPIEGELSTRICHABSATZ">
    <w:name w:val="SPIEGELSTRICH ABSATZ"/>
    <w:uiPriority w:val="99"/>
    <w:rsid w:val="00710C39"/>
    <w:pPr>
      <w:tabs>
        <w:tab w:val="left" w:pos="567"/>
      </w:tabs>
      <w:spacing w:after="240" w:line="240" w:lineRule="exact"/>
      <w:ind w:left="567" w:hanging="567"/>
    </w:pPr>
    <w:rPr>
      <w:rFonts w:ascii="Helv" w:hAnsi="Helv"/>
      <w:szCs w:val="20"/>
    </w:rPr>
  </w:style>
  <w:style w:type="paragraph" w:customStyle="1" w:styleId="SPIEGELSTRICHENGZEI">
    <w:name w:val="SPIEGELSTRICH ENGZEI"/>
    <w:uiPriority w:val="99"/>
    <w:rsid w:val="00710C39"/>
    <w:pPr>
      <w:tabs>
        <w:tab w:val="left" w:pos="567"/>
      </w:tabs>
      <w:spacing w:after="24" w:line="240" w:lineRule="exact"/>
      <w:ind w:left="567" w:hanging="567"/>
    </w:pPr>
    <w:rPr>
      <w:rFonts w:ascii="Helv" w:hAnsi="Helv"/>
      <w:szCs w:val="20"/>
    </w:rPr>
  </w:style>
  <w:style w:type="paragraph" w:customStyle="1" w:styleId="SPIEGELSTRICH-UEBERS">
    <w:name w:val="SPIEGELSTRICH-UEBERS"/>
    <w:uiPriority w:val="99"/>
    <w:rsid w:val="00710C39"/>
    <w:pPr>
      <w:tabs>
        <w:tab w:val="left" w:pos="567"/>
      </w:tabs>
      <w:spacing w:after="72" w:line="240" w:lineRule="exact"/>
      <w:ind w:left="567" w:hanging="567"/>
    </w:pPr>
    <w:rPr>
      <w:rFonts w:ascii="Helv" w:hAnsi="Helv"/>
      <w:b/>
      <w:szCs w:val="20"/>
    </w:rPr>
  </w:style>
  <w:style w:type="paragraph" w:customStyle="1" w:styleId="ANLAGE">
    <w:name w:val="ANLAGE"/>
    <w:uiPriority w:val="99"/>
    <w:rsid w:val="00710C39"/>
    <w:pPr>
      <w:tabs>
        <w:tab w:val="left" w:pos="1701"/>
      </w:tabs>
      <w:spacing w:after="192" w:line="240" w:lineRule="exact"/>
      <w:ind w:left="1701" w:hanging="1701"/>
    </w:pPr>
    <w:rPr>
      <w:rFonts w:ascii="Helv" w:hAnsi="Helv"/>
      <w:szCs w:val="20"/>
    </w:rPr>
  </w:style>
  <w:style w:type="paragraph" w:customStyle="1" w:styleId="HERREN">
    <w:name w:val="HERREN"/>
    <w:uiPriority w:val="99"/>
    <w:rsid w:val="00710C39"/>
    <w:pPr>
      <w:tabs>
        <w:tab w:val="left" w:pos="851"/>
      </w:tabs>
      <w:spacing w:after="192" w:line="240" w:lineRule="exact"/>
      <w:ind w:left="851" w:hanging="851"/>
    </w:pPr>
    <w:rPr>
      <w:rFonts w:ascii="Helv" w:hAnsi="Helv"/>
      <w:szCs w:val="20"/>
    </w:rPr>
  </w:style>
  <w:style w:type="paragraph" w:customStyle="1" w:styleId="KOPIEFELD">
    <w:name w:val="KOPIE_FELD"/>
    <w:uiPriority w:val="99"/>
    <w:rsid w:val="00710C39"/>
    <w:pPr>
      <w:tabs>
        <w:tab w:val="left" w:pos="1531"/>
      </w:tabs>
      <w:spacing w:after="192" w:line="240" w:lineRule="exact"/>
      <w:ind w:left="1531" w:hanging="1531"/>
    </w:pPr>
    <w:rPr>
      <w:rFonts w:ascii="Helv" w:hAnsi="Helv"/>
      <w:szCs w:val="20"/>
    </w:rPr>
  </w:style>
  <w:style w:type="paragraph" w:customStyle="1" w:styleId="AUFZHLUNGDM-BETRAE">
    <w:name w:val="AUFZÄHLUNG DM-BETRAE"/>
    <w:uiPriority w:val="99"/>
    <w:rsid w:val="00710C39"/>
    <w:pPr>
      <w:tabs>
        <w:tab w:val="decimal" w:pos="8352"/>
      </w:tabs>
      <w:spacing w:after="240" w:line="240" w:lineRule="exact"/>
    </w:pPr>
    <w:rPr>
      <w:rFonts w:ascii="Helv" w:hAnsi="Helv"/>
      <w:szCs w:val="20"/>
    </w:rPr>
  </w:style>
  <w:style w:type="paragraph" w:customStyle="1" w:styleId="FENSTER-BERSCHRIF">
    <w:name w:val="FENSTER - ÜBERSCHRIF"/>
    <w:uiPriority w:val="99"/>
    <w:rsid w:val="00710C39"/>
    <w:pPr>
      <w:keepNext/>
      <w:keepLines/>
      <w:spacing w:before="1100" w:after="220"/>
    </w:pPr>
    <w:rPr>
      <w:rFonts w:ascii="Helv" w:hAnsi="Helv"/>
      <w:szCs w:val="20"/>
    </w:rPr>
  </w:style>
  <w:style w:type="paragraph" w:customStyle="1" w:styleId="ANSCHRIFT">
    <w:name w:val="ANSCHRIFT"/>
    <w:uiPriority w:val="99"/>
    <w:rsid w:val="00710C39"/>
    <w:pPr>
      <w:keepNext/>
      <w:keepLines/>
      <w:spacing w:line="260" w:lineRule="exact"/>
    </w:pPr>
    <w:rPr>
      <w:rFonts w:ascii="Helv" w:hAnsi="Helv"/>
      <w:szCs w:val="20"/>
    </w:rPr>
  </w:style>
  <w:style w:type="paragraph" w:customStyle="1" w:styleId="BEZUGSFELD">
    <w:name w:val="BEZUGS_FELD"/>
    <w:uiPriority w:val="99"/>
    <w:rsid w:val="00710C39"/>
    <w:pPr>
      <w:keepLines/>
      <w:tabs>
        <w:tab w:val="center" w:pos="2098"/>
        <w:tab w:val="center" w:pos="4026"/>
        <w:tab w:val="left" w:pos="5897"/>
        <w:tab w:val="left" w:pos="7428"/>
      </w:tabs>
      <w:spacing w:before="4026" w:after="220"/>
      <w:ind w:left="57"/>
    </w:pPr>
    <w:rPr>
      <w:rFonts w:ascii="Helv" w:hAnsi="Helv"/>
      <w:szCs w:val="20"/>
    </w:rPr>
  </w:style>
  <w:style w:type="paragraph" w:customStyle="1" w:styleId="BEZUGSZEICHENZEILE">
    <w:name w:val="BEZUGSZEICHEN_ZEILE"/>
    <w:uiPriority w:val="99"/>
    <w:rsid w:val="00710C39"/>
    <w:pPr>
      <w:keepNext/>
      <w:keepLines/>
      <w:tabs>
        <w:tab w:val="center" w:pos="2098"/>
        <w:tab w:val="center" w:pos="4026"/>
        <w:tab w:val="left" w:pos="5897"/>
        <w:tab w:val="left" w:pos="7428"/>
      </w:tabs>
      <w:ind w:left="57"/>
    </w:pPr>
    <w:rPr>
      <w:rFonts w:ascii="Helv" w:hAnsi="Helv"/>
      <w:szCs w:val="20"/>
    </w:rPr>
  </w:style>
  <w:style w:type="paragraph" w:customStyle="1" w:styleId="BETREFF">
    <w:name w:val="BETREFF"/>
    <w:uiPriority w:val="99"/>
    <w:rsid w:val="00710C39"/>
    <w:pPr>
      <w:keepNext/>
      <w:keepLines/>
      <w:spacing w:before="1134" w:after="567" w:line="260" w:lineRule="exact"/>
    </w:pPr>
    <w:rPr>
      <w:rFonts w:ascii="Helv" w:hAnsi="Helv"/>
      <w:b/>
      <w:szCs w:val="20"/>
    </w:rPr>
  </w:style>
  <w:style w:type="paragraph" w:customStyle="1" w:styleId="RahmenTrennzeile">
    <w:name w:val="RahmenTrennzeile"/>
    <w:basedOn w:val="SPIEGELSTRICHABSATZ"/>
    <w:uiPriority w:val="99"/>
    <w:rsid w:val="00710C39"/>
    <w:pPr>
      <w:tabs>
        <w:tab w:val="clear" w:pos="567"/>
      </w:tabs>
      <w:spacing w:after="0" w:line="120" w:lineRule="exact"/>
      <w:ind w:left="0" w:firstLine="0"/>
      <w:jc w:val="both"/>
    </w:pPr>
  </w:style>
  <w:style w:type="paragraph" w:customStyle="1" w:styleId="Kastenberschrift">
    <w:name w:val="Kastenüberschrift"/>
    <w:basedOn w:val="SPIEGELSTRICHABSATZ"/>
    <w:uiPriority w:val="99"/>
    <w:rsid w:val="00710C39"/>
    <w:pPr>
      <w:spacing w:after="120"/>
    </w:pPr>
  </w:style>
  <w:style w:type="table" w:styleId="Tabellenraster">
    <w:name w:val="Table Grid"/>
    <w:basedOn w:val="NormaleTabelle"/>
    <w:uiPriority w:val="99"/>
    <w:rsid w:val="00560F21"/>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FE2717"/>
    <w:rPr>
      <w:rFonts w:cs="Times New Roman"/>
      <w:color w:val="0000FF"/>
      <w:u w:val="single"/>
    </w:rPr>
  </w:style>
  <w:style w:type="paragraph" w:styleId="Sprechblasentext">
    <w:name w:val="Balloon Text"/>
    <w:basedOn w:val="Standard"/>
    <w:link w:val="SprechblasentextZchn"/>
    <w:uiPriority w:val="99"/>
    <w:semiHidden/>
    <w:rsid w:val="00BC6320"/>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BC6320"/>
    <w:rPr>
      <w:rFonts w:ascii="Tahoma" w:hAnsi="Tahoma" w:cs="Times New Roman"/>
      <w:sz w:val="16"/>
    </w:rPr>
  </w:style>
  <w:style w:type="character" w:styleId="BesuchterHyperlink">
    <w:name w:val="FollowedHyperlink"/>
    <w:basedOn w:val="Absatz-Standardschriftart"/>
    <w:uiPriority w:val="99"/>
    <w:semiHidden/>
    <w:rsid w:val="00F42422"/>
    <w:rPr>
      <w:rFonts w:cs="Times New Roman"/>
      <w:color w:val="800080"/>
      <w:u w:val="single"/>
    </w:rPr>
  </w:style>
  <w:style w:type="character" w:styleId="Kommentarzeichen">
    <w:name w:val="annotation reference"/>
    <w:basedOn w:val="Absatz-Standardschriftart"/>
    <w:uiPriority w:val="99"/>
    <w:semiHidden/>
    <w:locked/>
    <w:rsid w:val="00752B20"/>
    <w:rPr>
      <w:rFonts w:cs="Times New Roman"/>
      <w:sz w:val="16"/>
      <w:szCs w:val="16"/>
    </w:rPr>
  </w:style>
  <w:style w:type="paragraph" w:styleId="Kommentartext">
    <w:name w:val="annotation text"/>
    <w:basedOn w:val="Standard"/>
    <w:link w:val="KommentartextZchn"/>
    <w:uiPriority w:val="99"/>
    <w:semiHidden/>
    <w:locked/>
    <w:rsid w:val="00752B20"/>
    <w:rPr>
      <w:sz w:val="20"/>
    </w:rPr>
  </w:style>
  <w:style w:type="character" w:customStyle="1" w:styleId="KommentartextZchn">
    <w:name w:val="Kommentartext Zchn"/>
    <w:basedOn w:val="Absatz-Standardschriftart"/>
    <w:link w:val="Kommentartext"/>
    <w:uiPriority w:val="99"/>
    <w:semiHidden/>
    <w:locked/>
    <w:rPr>
      <w:rFonts w:ascii="Courier" w:hAnsi="Courier" w:cs="Times New Roman"/>
      <w:sz w:val="20"/>
      <w:szCs w:val="20"/>
    </w:rPr>
  </w:style>
  <w:style w:type="paragraph" w:styleId="Kommentarthema">
    <w:name w:val="annotation subject"/>
    <w:basedOn w:val="Kommentartext"/>
    <w:next w:val="Kommentartext"/>
    <w:link w:val="KommentarthemaZchn"/>
    <w:uiPriority w:val="99"/>
    <w:semiHidden/>
    <w:locked/>
    <w:rsid w:val="00752B20"/>
    <w:rPr>
      <w:b/>
      <w:bCs/>
    </w:rPr>
  </w:style>
  <w:style w:type="character" w:customStyle="1" w:styleId="KommentarthemaZchn">
    <w:name w:val="Kommentarthema Zchn"/>
    <w:basedOn w:val="KommentartextZchn"/>
    <w:link w:val="Kommentarthema"/>
    <w:uiPriority w:val="99"/>
    <w:semiHidden/>
    <w:locked/>
    <w:rPr>
      <w:rFonts w:ascii="Courier" w:hAnsi="Courier"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710C39"/>
    <w:pPr>
      <w:widowControl w:val="0"/>
    </w:pPr>
    <w:rPr>
      <w:rFonts w:ascii="Courier" w:hAnsi="Courier"/>
      <w:sz w:val="24"/>
      <w:szCs w:val="20"/>
    </w:rPr>
  </w:style>
  <w:style w:type="paragraph" w:styleId="berschrift1">
    <w:name w:val="heading 1"/>
    <w:basedOn w:val="Standard"/>
    <w:next w:val="Standard"/>
    <w:link w:val="berschrift1Zchn"/>
    <w:uiPriority w:val="99"/>
    <w:qFormat/>
    <w:rsid w:val="00710C39"/>
    <w:pPr>
      <w:numPr>
        <w:numId w:val="18"/>
      </w:numPr>
      <w:spacing w:before="240"/>
      <w:outlineLvl w:val="0"/>
    </w:pPr>
    <w:rPr>
      <w:b/>
      <w:u w:val="single"/>
    </w:rPr>
  </w:style>
  <w:style w:type="paragraph" w:styleId="berschrift2">
    <w:name w:val="heading 2"/>
    <w:basedOn w:val="Standard"/>
    <w:next w:val="Standard"/>
    <w:link w:val="berschrift2Zchn"/>
    <w:uiPriority w:val="99"/>
    <w:qFormat/>
    <w:rsid w:val="00710C39"/>
    <w:pPr>
      <w:numPr>
        <w:ilvl w:val="1"/>
        <w:numId w:val="18"/>
      </w:numPr>
      <w:outlineLvl w:val="1"/>
    </w:pPr>
    <w:rPr>
      <w:rFonts w:ascii="Arial" w:hAnsi="Arial"/>
      <w:b/>
      <w:sz w:val="22"/>
    </w:rPr>
  </w:style>
  <w:style w:type="paragraph" w:styleId="berschrift3">
    <w:name w:val="heading 3"/>
    <w:basedOn w:val="Standard"/>
    <w:link w:val="berschrift3Zchn"/>
    <w:uiPriority w:val="99"/>
    <w:qFormat/>
    <w:rsid w:val="00710C39"/>
    <w:pPr>
      <w:numPr>
        <w:ilvl w:val="2"/>
        <w:numId w:val="18"/>
      </w:numPr>
      <w:outlineLvl w:val="2"/>
    </w:pPr>
  </w:style>
  <w:style w:type="paragraph" w:styleId="berschrift4">
    <w:name w:val="heading 4"/>
    <w:basedOn w:val="Standard"/>
    <w:next w:val="Standard"/>
    <w:link w:val="berschrift4Zchn"/>
    <w:uiPriority w:val="99"/>
    <w:qFormat/>
    <w:rsid w:val="00710C39"/>
    <w:pPr>
      <w:keepNext/>
      <w:widowControl/>
      <w:numPr>
        <w:ilvl w:val="3"/>
        <w:numId w:val="18"/>
      </w:numPr>
      <w:spacing w:before="240" w:after="60"/>
      <w:outlineLvl w:val="3"/>
    </w:pPr>
    <w:rPr>
      <w:rFonts w:ascii="Arial" w:hAnsi="Arial"/>
      <w:b/>
    </w:rPr>
  </w:style>
  <w:style w:type="paragraph" w:styleId="berschrift5">
    <w:name w:val="heading 5"/>
    <w:basedOn w:val="Standard"/>
    <w:next w:val="Standard"/>
    <w:link w:val="berschrift5Zchn"/>
    <w:uiPriority w:val="99"/>
    <w:qFormat/>
    <w:rsid w:val="00710C39"/>
    <w:pPr>
      <w:widowControl/>
      <w:numPr>
        <w:ilvl w:val="4"/>
        <w:numId w:val="18"/>
      </w:numPr>
      <w:spacing w:before="240" w:after="60"/>
      <w:outlineLvl w:val="4"/>
    </w:pPr>
    <w:rPr>
      <w:rFonts w:ascii="Arial" w:hAnsi="Arial"/>
      <w:sz w:val="22"/>
    </w:rPr>
  </w:style>
  <w:style w:type="paragraph" w:styleId="berschrift6">
    <w:name w:val="heading 6"/>
    <w:basedOn w:val="Standard"/>
    <w:next w:val="Standard"/>
    <w:link w:val="berschrift6Zchn"/>
    <w:uiPriority w:val="99"/>
    <w:qFormat/>
    <w:rsid w:val="00710C39"/>
    <w:pPr>
      <w:widowControl/>
      <w:numPr>
        <w:ilvl w:val="5"/>
        <w:numId w:val="18"/>
      </w:numPr>
      <w:spacing w:before="240" w:after="60"/>
      <w:outlineLvl w:val="5"/>
    </w:pPr>
    <w:rPr>
      <w:rFonts w:ascii="Times New Roman" w:hAnsi="Times New Roman"/>
      <w:i/>
      <w:sz w:val="22"/>
    </w:rPr>
  </w:style>
  <w:style w:type="paragraph" w:styleId="berschrift7">
    <w:name w:val="heading 7"/>
    <w:basedOn w:val="Standard"/>
    <w:next w:val="Standard"/>
    <w:link w:val="berschrift7Zchn"/>
    <w:uiPriority w:val="99"/>
    <w:qFormat/>
    <w:rsid w:val="00710C39"/>
    <w:pPr>
      <w:widowControl/>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710C39"/>
    <w:pPr>
      <w:widowControl/>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710C39"/>
    <w:pPr>
      <w:widowControl/>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A7B28"/>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7A7B28"/>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7A7B28"/>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7A7B28"/>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7A7B28"/>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7A7B28"/>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7A7B28"/>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7A7B28"/>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sid w:val="007A7B28"/>
    <w:rPr>
      <w:rFonts w:ascii="Cambria" w:hAnsi="Cambria" w:cs="Times New Roman"/>
    </w:rPr>
  </w:style>
  <w:style w:type="paragraph" w:styleId="Fuzeile">
    <w:name w:val="footer"/>
    <w:basedOn w:val="Standard"/>
    <w:link w:val="FuzeileZchn"/>
    <w:uiPriority w:val="99"/>
    <w:rsid w:val="00710C39"/>
    <w:pPr>
      <w:tabs>
        <w:tab w:val="center" w:pos="4819"/>
        <w:tab w:val="right" w:pos="9071"/>
      </w:tabs>
    </w:pPr>
  </w:style>
  <w:style w:type="character" w:customStyle="1" w:styleId="FuzeileZchn">
    <w:name w:val="Fußzeile Zchn"/>
    <w:basedOn w:val="Absatz-Standardschriftart"/>
    <w:link w:val="Fuzeile"/>
    <w:uiPriority w:val="99"/>
    <w:locked/>
    <w:rsid w:val="007A7B28"/>
    <w:rPr>
      <w:rFonts w:ascii="Courier" w:hAnsi="Courier" w:cs="Times New Roman"/>
      <w:sz w:val="20"/>
      <w:szCs w:val="20"/>
    </w:rPr>
  </w:style>
  <w:style w:type="paragraph" w:styleId="Kopfzeile">
    <w:name w:val="header"/>
    <w:basedOn w:val="Standard"/>
    <w:link w:val="KopfzeileZchn"/>
    <w:uiPriority w:val="99"/>
    <w:rsid w:val="00710C39"/>
    <w:pPr>
      <w:tabs>
        <w:tab w:val="center" w:pos="4819"/>
        <w:tab w:val="right" w:pos="9071"/>
      </w:tabs>
    </w:pPr>
  </w:style>
  <w:style w:type="character" w:customStyle="1" w:styleId="KopfzeileZchn">
    <w:name w:val="Kopfzeile Zchn"/>
    <w:basedOn w:val="Absatz-Standardschriftart"/>
    <w:link w:val="Kopfzeile"/>
    <w:uiPriority w:val="99"/>
    <w:locked/>
    <w:rsid w:val="004F4184"/>
    <w:rPr>
      <w:rFonts w:ascii="Courier" w:hAnsi="Courier" w:cs="Times New Roman"/>
      <w:sz w:val="24"/>
      <w:lang w:val="de-DE" w:eastAsia="de-DE"/>
    </w:rPr>
  </w:style>
  <w:style w:type="character" w:styleId="Funotenzeichen">
    <w:name w:val="footnote reference"/>
    <w:basedOn w:val="Absatz-Standardschriftart"/>
    <w:uiPriority w:val="99"/>
    <w:semiHidden/>
    <w:rsid w:val="00710C39"/>
    <w:rPr>
      <w:rFonts w:cs="Times New Roman"/>
      <w:position w:val="6"/>
      <w:sz w:val="16"/>
    </w:rPr>
  </w:style>
  <w:style w:type="paragraph" w:styleId="Funotentext">
    <w:name w:val="footnote text"/>
    <w:basedOn w:val="Standard"/>
    <w:link w:val="FunotentextZchn"/>
    <w:uiPriority w:val="99"/>
    <w:semiHidden/>
    <w:rsid w:val="00710C39"/>
    <w:rPr>
      <w:rFonts w:ascii="Arial" w:hAnsi="Arial"/>
      <w:sz w:val="16"/>
    </w:rPr>
  </w:style>
  <w:style w:type="character" w:customStyle="1" w:styleId="FunotentextZchn">
    <w:name w:val="Fußnotentext Zchn"/>
    <w:basedOn w:val="Absatz-Standardschriftart"/>
    <w:link w:val="Funotentext"/>
    <w:uiPriority w:val="99"/>
    <w:semiHidden/>
    <w:locked/>
    <w:rsid w:val="007A7B28"/>
    <w:rPr>
      <w:rFonts w:ascii="Courier" w:hAnsi="Courier" w:cs="Times New Roman"/>
      <w:sz w:val="20"/>
      <w:szCs w:val="20"/>
    </w:rPr>
  </w:style>
  <w:style w:type="paragraph" w:styleId="Standardeinzug">
    <w:name w:val="Normal Indent"/>
    <w:basedOn w:val="Standard"/>
    <w:uiPriority w:val="99"/>
    <w:rsid w:val="00710C39"/>
    <w:pPr>
      <w:ind w:left="708"/>
    </w:pPr>
  </w:style>
  <w:style w:type="paragraph" w:customStyle="1" w:styleId="berschrift10">
    <w:name w:val="Überschrift1"/>
    <w:basedOn w:val="Standard"/>
    <w:uiPriority w:val="99"/>
    <w:rsid w:val="00710C39"/>
    <w:pPr>
      <w:jc w:val="center"/>
    </w:pPr>
    <w:rPr>
      <w:rFonts w:ascii="Helv" w:hAnsi="Helv"/>
      <w:b/>
      <w:sz w:val="28"/>
    </w:rPr>
  </w:style>
  <w:style w:type="paragraph" w:customStyle="1" w:styleId="Stefan2">
    <w:name w:val="Stefan2"/>
    <w:basedOn w:val="Standardeinzug"/>
    <w:uiPriority w:val="99"/>
    <w:rsid w:val="00710C39"/>
  </w:style>
  <w:style w:type="character" w:styleId="Seitenzahl">
    <w:name w:val="page number"/>
    <w:basedOn w:val="Absatz-Standardschriftart"/>
    <w:uiPriority w:val="99"/>
    <w:rsid w:val="00710C39"/>
    <w:rPr>
      <w:rFonts w:cs="Times New Roman"/>
    </w:rPr>
  </w:style>
  <w:style w:type="paragraph" w:customStyle="1" w:styleId="BodyText21">
    <w:name w:val="Body Text 21"/>
    <w:basedOn w:val="Standard"/>
    <w:uiPriority w:val="99"/>
    <w:rsid w:val="00710C39"/>
    <w:pPr>
      <w:tabs>
        <w:tab w:val="left" w:pos="1418"/>
      </w:tabs>
      <w:ind w:left="1418" w:hanging="1418"/>
      <w:jc w:val="both"/>
    </w:pPr>
    <w:rPr>
      <w:rFonts w:ascii="Arial" w:hAnsi="Arial"/>
      <w:sz w:val="22"/>
    </w:rPr>
  </w:style>
  <w:style w:type="paragraph" w:customStyle="1" w:styleId="DocumentMap1">
    <w:name w:val="Document Map1"/>
    <w:basedOn w:val="Standard"/>
    <w:uiPriority w:val="99"/>
    <w:rsid w:val="00710C39"/>
    <w:pPr>
      <w:shd w:val="clear" w:color="auto" w:fill="000080"/>
    </w:pPr>
    <w:rPr>
      <w:rFonts w:ascii="Tahoma" w:hAnsi="Tahoma"/>
    </w:rPr>
  </w:style>
  <w:style w:type="paragraph" w:styleId="Textkrper-Zeileneinzug">
    <w:name w:val="Body Text Indent"/>
    <w:basedOn w:val="Standard"/>
    <w:link w:val="Textkrper-ZeileneinzugZchn"/>
    <w:uiPriority w:val="99"/>
    <w:rsid w:val="00710C39"/>
    <w:pPr>
      <w:ind w:left="709" w:hanging="709"/>
      <w:jc w:val="both"/>
    </w:pPr>
    <w:rPr>
      <w:rFonts w:ascii="Arial" w:hAnsi="Arial"/>
      <w:sz w:val="20"/>
    </w:rPr>
  </w:style>
  <w:style w:type="character" w:customStyle="1" w:styleId="Textkrper-ZeileneinzugZchn">
    <w:name w:val="Textkörper-Zeileneinzug Zchn"/>
    <w:basedOn w:val="Absatz-Standardschriftart"/>
    <w:link w:val="Textkrper-Zeileneinzug"/>
    <w:uiPriority w:val="99"/>
    <w:semiHidden/>
    <w:locked/>
    <w:rsid w:val="007A7B28"/>
    <w:rPr>
      <w:rFonts w:ascii="Courier" w:hAnsi="Courier" w:cs="Times New Roman"/>
      <w:sz w:val="20"/>
      <w:szCs w:val="20"/>
    </w:rPr>
  </w:style>
  <w:style w:type="paragraph" w:styleId="Textkrper-Einzug2">
    <w:name w:val="Body Text Indent 2"/>
    <w:basedOn w:val="Standard"/>
    <w:link w:val="Textkrper-Einzug2Zchn"/>
    <w:uiPriority w:val="99"/>
    <w:rsid w:val="00710C39"/>
    <w:pPr>
      <w:ind w:left="709" w:hanging="709"/>
      <w:jc w:val="both"/>
    </w:pPr>
    <w:rPr>
      <w:rFonts w:ascii="Arial" w:hAnsi="Arial"/>
      <w:sz w:val="18"/>
    </w:rPr>
  </w:style>
  <w:style w:type="character" w:customStyle="1" w:styleId="Textkrper-Einzug2Zchn">
    <w:name w:val="Textkörper-Einzug 2 Zchn"/>
    <w:basedOn w:val="Absatz-Standardschriftart"/>
    <w:link w:val="Textkrper-Einzug2"/>
    <w:uiPriority w:val="99"/>
    <w:semiHidden/>
    <w:locked/>
    <w:rsid w:val="007A7B28"/>
    <w:rPr>
      <w:rFonts w:ascii="Courier" w:hAnsi="Courier" w:cs="Times New Roman"/>
      <w:sz w:val="20"/>
      <w:szCs w:val="20"/>
    </w:rPr>
  </w:style>
  <w:style w:type="paragraph" w:styleId="Textkrper">
    <w:name w:val="Body Text"/>
    <w:basedOn w:val="Standard"/>
    <w:link w:val="TextkrperZchn"/>
    <w:uiPriority w:val="99"/>
    <w:rsid w:val="00710C39"/>
    <w:pPr>
      <w:jc w:val="both"/>
    </w:pPr>
    <w:rPr>
      <w:rFonts w:ascii="Arial" w:hAnsi="Arial"/>
      <w:sz w:val="20"/>
    </w:rPr>
  </w:style>
  <w:style w:type="character" w:customStyle="1" w:styleId="TextkrperZchn">
    <w:name w:val="Textkörper Zchn"/>
    <w:basedOn w:val="Absatz-Standardschriftart"/>
    <w:link w:val="Textkrper"/>
    <w:uiPriority w:val="99"/>
    <w:semiHidden/>
    <w:locked/>
    <w:rsid w:val="007A7B28"/>
    <w:rPr>
      <w:rFonts w:ascii="Courier" w:hAnsi="Courier" w:cs="Times New Roman"/>
      <w:sz w:val="20"/>
      <w:szCs w:val="20"/>
    </w:rPr>
  </w:style>
  <w:style w:type="paragraph" w:styleId="Textkrper-Einzug3">
    <w:name w:val="Body Text Indent 3"/>
    <w:basedOn w:val="Standard"/>
    <w:link w:val="Textkrper-Einzug3Zchn"/>
    <w:uiPriority w:val="99"/>
    <w:rsid w:val="00710C39"/>
    <w:pPr>
      <w:tabs>
        <w:tab w:val="left" w:pos="703"/>
      </w:tabs>
      <w:ind w:left="703" w:hanging="703"/>
      <w:jc w:val="both"/>
    </w:pPr>
    <w:rPr>
      <w:rFonts w:ascii="Arial" w:hAnsi="Arial"/>
      <w:sz w:val="20"/>
    </w:rPr>
  </w:style>
  <w:style w:type="character" w:customStyle="1" w:styleId="Textkrper-Einzug3Zchn">
    <w:name w:val="Textkörper-Einzug 3 Zchn"/>
    <w:basedOn w:val="Absatz-Standardschriftart"/>
    <w:link w:val="Textkrper-Einzug3"/>
    <w:uiPriority w:val="99"/>
    <w:semiHidden/>
    <w:locked/>
    <w:rsid w:val="007A7B28"/>
    <w:rPr>
      <w:rFonts w:ascii="Courier" w:hAnsi="Courier" w:cs="Times New Roman"/>
      <w:sz w:val="16"/>
      <w:szCs w:val="16"/>
    </w:rPr>
  </w:style>
  <w:style w:type="paragraph" w:customStyle="1" w:styleId="einr">
    <w:name w:val="einr"/>
    <w:basedOn w:val="Standard"/>
    <w:uiPriority w:val="99"/>
    <w:rsid w:val="00710C39"/>
    <w:pPr>
      <w:widowControl/>
      <w:ind w:left="426" w:hanging="426"/>
    </w:pPr>
    <w:rPr>
      <w:rFonts w:ascii="Arial" w:hAnsi="Arial"/>
      <w:sz w:val="22"/>
    </w:rPr>
  </w:style>
  <w:style w:type="paragraph" w:styleId="Textkrper2">
    <w:name w:val="Body Text 2"/>
    <w:basedOn w:val="Standard"/>
    <w:link w:val="Textkrper2Zchn"/>
    <w:uiPriority w:val="99"/>
    <w:rsid w:val="00710C39"/>
    <w:pPr>
      <w:jc w:val="both"/>
    </w:pPr>
    <w:rPr>
      <w:rFonts w:ascii="Arial" w:hAnsi="Arial"/>
      <w:color w:val="FF00FF"/>
      <w:sz w:val="18"/>
      <w:u w:val="single"/>
    </w:rPr>
  </w:style>
  <w:style w:type="character" w:customStyle="1" w:styleId="Textkrper2Zchn">
    <w:name w:val="Textkörper 2 Zchn"/>
    <w:basedOn w:val="Absatz-Standardschriftart"/>
    <w:link w:val="Textkrper2"/>
    <w:uiPriority w:val="99"/>
    <w:semiHidden/>
    <w:locked/>
    <w:rsid w:val="007A7B28"/>
    <w:rPr>
      <w:rFonts w:ascii="Courier" w:hAnsi="Courier" w:cs="Times New Roman"/>
      <w:sz w:val="20"/>
      <w:szCs w:val="20"/>
    </w:rPr>
  </w:style>
  <w:style w:type="paragraph" w:styleId="Textkrper3">
    <w:name w:val="Body Text 3"/>
    <w:basedOn w:val="Standard"/>
    <w:link w:val="Textkrper3Zchn"/>
    <w:uiPriority w:val="99"/>
    <w:rsid w:val="00710C39"/>
    <w:rPr>
      <w:rFonts w:ascii="Arial" w:hAnsi="Arial"/>
      <w:sz w:val="18"/>
    </w:rPr>
  </w:style>
  <w:style w:type="character" w:customStyle="1" w:styleId="Textkrper3Zchn">
    <w:name w:val="Textkörper 3 Zchn"/>
    <w:basedOn w:val="Absatz-Standardschriftart"/>
    <w:link w:val="Textkrper3"/>
    <w:uiPriority w:val="99"/>
    <w:semiHidden/>
    <w:locked/>
    <w:rsid w:val="007A7B28"/>
    <w:rPr>
      <w:rFonts w:ascii="Courier" w:hAnsi="Courier" w:cs="Times New Roman"/>
      <w:sz w:val="16"/>
      <w:szCs w:val="16"/>
    </w:rPr>
  </w:style>
  <w:style w:type="paragraph" w:customStyle="1" w:styleId="UEBERSCHRIFTFETT">
    <w:name w:val="UEBERSCHRIFT FETT"/>
    <w:uiPriority w:val="99"/>
    <w:rsid w:val="00710C39"/>
    <w:pPr>
      <w:keepNext/>
      <w:tabs>
        <w:tab w:val="left" w:pos="1134"/>
      </w:tabs>
      <w:spacing w:before="240" w:after="240" w:line="240" w:lineRule="exact"/>
    </w:pPr>
    <w:rPr>
      <w:rFonts w:ascii="Helv" w:hAnsi="Helv"/>
      <w:b/>
      <w:szCs w:val="20"/>
    </w:rPr>
  </w:style>
  <w:style w:type="paragraph" w:customStyle="1" w:styleId="SPIEGELSTRICHABSATZ">
    <w:name w:val="SPIEGELSTRICH ABSATZ"/>
    <w:uiPriority w:val="99"/>
    <w:rsid w:val="00710C39"/>
    <w:pPr>
      <w:tabs>
        <w:tab w:val="left" w:pos="567"/>
      </w:tabs>
      <w:spacing w:after="240" w:line="240" w:lineRule="exact"/>
      <w:ind w:left="567" w:hanging="567"/>
    </w:pPr>
    <w:rPr>
      <w:rFonts w:ascii="Helv" w:hAnsi="Helv"/>
      <w:szCs w:val="20"/>
    </w:rPr>
  </w:style>
  <w:style w:type="paragraph" w:customStyle="1" w:styleId="SPIEGELSTRICHENGZEI">
    <w:name w:val="SPIEGELSTRICH ENGZEI"/>
    <w:uiPriority w:val="99"/>
    <w:rsid w:val="00710C39"/>
    <w:pPr>
      <w:tabs>
        <w:tab w:val="left" w:pos="567"/>
      </w:tabs>
      <w:spacing w:after="24" w:line="240" w:lineRule="exact"/>
      <w:ind w:left="567" w:hanging="567"/>
    </w:pPr>
    <w:rPr>
      <w:rFonts w:ascii="Helv" w:hAnsi="Helv"/>
      <w:szCs w:val="20"/>
    </w:rPr>
  </w:style>
  <w:style w:type="paragraph" w:customStyle="1" w:styleId="SPIEGELSTRICH-UEBERS">
    <w:name w:val="SPIEGELSTRICH-UEBERS"/>
    <w:uiPriority w:val="99"/>
    <w:rsid w:val="00710C39"/>
    <w:pPr>
      <w:tabs>
        <w:tab w:val="left" w:pos="567"/>
      </w:tabs>
      <w:spacing w:after="72" w:line="240" w:lineRule="exact"/>
      <w:ind w:left="567" w:hanging="567"/>
    </w:pPr>
    <w:rPr>
      <w:rFonts w:ascii="Helv" w:hAnsi="Helv"/>
      <w:b/>
      <w:szCs w:val="20"/>
    </w:rPr>
  </w:style>
  <w:style w:type="paragraph" w:customStyle="1" w:styleId="ANLAGE">
    <w:name w:val="ANLAGE"/>
    <w:uiPriority w:val="99"/>
    <w:rsid w:val="00710C39"/>
    <w:pPr>
      <w:tabs>
        <w:tab w:val="left" w:pos="1701"/>
      </w:tabs>
      <w:spacing w:after="192" w:line="240" w:lineRule="exact"/>
      <w:ind w:left="1701" w:hanging="1701"/>
    </w:pPr>
    <w:rPr>
      <w:rFonts w:ascii="Helv" w:hAnsi="Helv"/>
      <w:szCs w:val="20"/>
    </w:rPr>
  </w:style>
  <w:style w:type="paragraph" w:customStyle="1" w:styleId="HERREN">
    <w:name w:val="HERREN"/>
    <w:uiPriority w:val="99"/>
    <w:rsid w:val="00710C39"/>
    <w:pPr>
      <w:tabs>
        <w:tab w:val="left" w:pos="851"/>
      </w:tabs>
      <w:spacing w:after="192" w:line="240" w:lineRule="exact"/>
      <w:ind w:left="851" w:hanging="851"/>
    </w:pPr>
    <w:rPr>
      <w:rFonts w:ascii="Helv" w:hAnsi="Helv"/>
      <w:szCs w:val="20"/>
    </w:rPr>
  </w:style>
  <w:style w:type="paragraph" w:customStyle="1" w:styleId="KOPIEFELD">
    <w:name w:val="KOPIE_FELD"/>
    <w:uiPriority w:val="99"/>
    <w:rsid w:val="00710C39"/>
    <w:pPr>
      <w:tabs>
        <w:tab w:val="left" w:pos="1531"/>
      </w:tabs>
      <w:spacing w:after="192" w:line="240" w:lineRule="exact"/>
      <w:ind w:left="1531" w:hanging="1531"/>
    </w:pPr>
    <w:rPr>
      <w:rFonts w:ascii="Helv" w:hAnsi="Helv"/>
      <w:szCs w:val="20"/>
    </w:rPr>
  </w:style>
  <w:style w:type="paragraph" w:customStyle="1" w:styleId="AUFZHLUNGDM-BETRAE">
    <w:name w:val="AUFZÄHLUNG DM-BETRAE"/>
    <w:uiPriority w:val="99"/>
    <w:rsid w:val="00710C39"/>
    <w:pPr>
      <w:tabs>
        <w:tab w:val="decimal" w:pos="8352"/>
      </w:tabs>
      <w:spacing w:after="240" w:line="240" w:lineRule="exact"/>
    </w:pPr>
    <w:rPr>
      <w:rFonts w:ascii="Helv" w:hAnsi="Helv"/>
      <w:szCs w:val="20"/>
    </w:rPr>
  </w:style>
  <w:style w:type="paragraph" w:customStyle="1" w:styleId="FENSTER-BERSCHRIF">
    <w:name w:val="FENSTER - ÜBERSCHRIF"/>
    <w:uiPriority w:val="99"/>
    <w:rsid w:val="00710C39"/>
    <w:pPr>
      <w:keepNext/>
      <w:keepLines/>
      <w:spacing w:before="1100" w:after="220"/>
    </w:pPr>
    <w:rPr>
      <w:rFonts w:ascii="Helv" w:hAnsi="Helv"/>
      <w:szCs w:val="20"/>
    </w:rPr>
  </w:style>
  <w:style w:type="paragraph" w:customStyle="1" w:styleId="ANSCHRIFT">
    <w:name w:val="ANSCHRIFT"/>
    <w:uiPriority w:val="99"/>
    <w:rsid w:val="00710C39"/>
    <w:pPr>
      <w:keepNext/>
      <w:keepLines/>
      <w:spacing w:line="260" w:lineRule="exact"/>
    </w:pPr>
    <w:rPr>
      <w:rFonts w:ascii="Helv" w:hAnsi="Helv"/>
      <w:szCs w:val="20"/>
    </w:rPr>
  </w:style>
  <w:style w:type="paragraph" w:customStyle="1" w:styleId="BEZUGSFELD">
    <w:name w:val="BEZUGS_FELD"/>
    <w:uiPriority w:val="99"/>
    <w:rsid w:val="00710C39"/>
    <w:pPr>
      <w:keepLines/>
      <w:tabs>
        <w:tab w:val="center" w:pos="2098"/>
        <w:tab w:val="center" w:pos="4026"/>
        <w:tab w:val="left" w:pos="5897"/>
        <w:tab w:val="left" w:pos="7428"/>
      </w:tabs>
      <w:spacing w:before="4026" w:after="220"/>
      <w:ind w:left="57"/>
    </w:pPr>
    <w:rPr>
      <w:rFonts w:ascii="Helv" w:hAnsi="Helv"/>
      <w:szCs w:val="20"/>
    </w:rPr>
  </w:style>
  <w:style w:type="paragraph" w:customStyle="1" w:styleId="BEZUGSZEICHENZEILE">
    <w:name w:val="BEZUGSZEICHEN_ZEILE"/>
    <w:uiPriority w:val="99"/>
    <w:rsid w:val="00710C39"/>
    <w:pPr>
      <w:keepNext/>
      <w:keepLines/>
      <w:tabs>
        <w:tab w:val="center" w:pos="2098"/>
        <w:tab w:val="center" w:pos="4026"/>
        <w:tab w:val="left" w:pos="5897"/>
        <w:tab w:val="left" w:pos="7428"/>
      </w:tabs>
      <w:ind w:left="57"/>
    </w:pPr>
    <w:rPr>
      <w:rFonts w:ascii="Helv" w:hAnsi="Helv"/>
      <w:szCs w:val="20"/>
    </w:rPr>
  </w:style>
  <w:style w:type="paragraph" w:customStyle="1" w:styleId="BETREFF">
    <w:name w:val="BETREFF"/>
    <w:uiPriority w:val="99"/>
    <w:rsid w:val="00710C39"/>
    <w:pPr>
      <w:keepNext/>
      <w:keepLines/>
      <w:spacing w:before="1134" w:after="567" w:line="260" w:lineRule="exact"/>
    </w:pPr>
    <w:rPr>
      <w:rFonts w:ascii="Helv" w:hAnsi="Helv"/>
      <w:b/>
      <w:szCs w:val="20"/>
    </w:rPr>
  </w:style>
  <w:style w:type="paragraph" w:customStyle="1" w:styleId="RahmenTrennzeile">
    <w:name w:val="RahmenTrennzeile"/>
    <w:basedOn w:val="SPIEGELSTRICHABSATZ"/>
    <w:uiPriority w:val="99"/>
    <w:rsid w:val="00710C39"/>
    <w:pPr>
      <w:tabs>
        <w:tab w:val="clear" w:pos="567"/>
      </w:tabs>
      <w:spacing w:after="0" w:line="120" w:lineRule="exact"/>
      <w:ind w:left="0" w:firstLine="0"/>
      <w:jc w:val="both"/>
    </w:pPr>
  </w:style>
  <w:style w:type="paragraph" w:customStyle="1" w:styleId="Kastenberschrift">
    <w:name w:val="Kastenüberschrift"/>
    <w:basedOn w:val="SPIEGELSTRICHABSATZ"/>
    <w:uiPriority w:val="99"/>
    <w:rsid w:val="00710C39"/>
    <w:pPr>
      <w:spacing w:after="120"/>
    </w:pPr>
  </w:style>
  <w:style w:type="table" w:styleId="Tabellenraster">
    <w:name w:val="Table Grid"/>
    <w:basedOn w:val="NormaleTabelle"/>
    <w:uiPriority w:val="99"/>
    <w:rsid w:val="00560F21"/>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FE2717"/>
    <w:rPr>
      <w:rFonts w:cs="Times New Roman"/>
      <w:color w:val="0000FF"/>
      <w:u w:val="single"/>
    </w:rPr>
  </w:style>
  <w:style w:type="paragraph" w:styleId="Sprechblasentext">
    <w:name w:val="Balloon Text"/>
    <w:basedOn w:val="Standard"/>
    <w:link w:val="SprechblasentextZchn"/>
    <w:uiPriority w:val="99"/>
    <w:semiHidden/>
    <w:rsid w:val="00BC6320"/>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BC6320"/>
    <w:rPr>
      <w:rFonts w:ascii="Tahoma" w:hAnsi="Tahoma" w:cs="Times New Roman"/>
      <w:sz w:val="16"/>
    </w:rPr>
  </w:style>
  <w:style w:type="character" w:styleId="BesuchterHyperlink">
    <w:name w:val="FollowedHyperlink"/>
    <w:basedOn w:val="Absatz-Standardschriftart"/>
    <w:uiPriority w:val="99"/>
    <w:semiHidden/>
    <w:rsid w:val="00F42422"/>
    <w:rPr>
      <w:rFonts w:cs="Times New Roman"/>
      <w:color w:val="800080"/>
      <w:u w:val="single"/>
    </w:rPr>
  </w:style>
  <w:style w:type="character" w:styleId="Kommentarzeichen">
    <w:name w:val="annotation reference"/>
    <w:basedOn w:val="Absatz-Standardschriftart"/>
    <w:uiPriority w:val="99"/>
    <w:semiHidden/>
    <w:locked/>
    <w:rsid w:val="00752B20"/>
    <w:rPr>
      <w:rFonts w:cs="Times New Roman"/>
      <w:sz w:val="16"/>
      <w:szCs w:val="16"/>
    </w:rPr>
  </w:style>
  <w:style w:type="paragraph" w:styleId="Kommentartext">
    <w:name w:val="annotation text"/>
    <w:basedOn w:val="Standard"/>
    <w:link w:val="KommentartextZchn"/>
    <w:uiPriority w:val="99"/>
    <w:semiHidden/>
    <w:locked/>
    <w:rsid w:val="00752B20"/>
    <w:rPr>
      <w:sz w:val="20"/>
    </w:rPr>
  </w:style>
  <w:style w:type="character" w:customStyle="1" w:styleId="KommentartextZchn">
    <w:name w:val="Kommentartext Zchn"/>
    <w:basedOn w:val="Absatz-Standardschriftart"/>
    <w:link w:val="Kommentartext"/>
    <w:uiPriority w:val="99"/>
    <w:semiHidden/>
    <w:locked/>
    <w:rPr>
      <w:rFonts w:ascii="Courier" w:hAnsi="Courier" w:cs="Times New Roman"/>
      <w:sz w:val="20"/>
      <w:szCs w:val="20"/>
    </w:rPr>
  </w:style>
  <w:style w:type="paragraph" w:styleId="Kommentarthema">
    <w:name w:val="annotation subject"/>
    <w:basedOn w:val="Kommentartext"/>
    <w:next w:val="Kommentartext"/>
    <w:link w:val="KommentarthemaZchn"/>
    <w:uiPriority w:val="99"/>
    <w:semiHidden/>
    <w:locked/>
    <w:rsid w:val="00752B20"/>
    <w:rPr>
      <w:b/>
      <w:bCs/>
    </w:rPr>
  </w:style>
  <w:style w:type="character" w:customStyle="1" w:styleId="KommentarthemaZchn">
    <w:name w:val="Kommentarthema Zchn"/>
    <w:basedOn w:val="KommentartextZchn"/>
    <w:link w:val="Kommentarthema"/>
    <w:uiPriority w:val="99"/>
    <w:semiHidden/>
    <w:locked/>
    <w:rPr>
      <w:rFonts w:ascii="Courier"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7564">
      <w:bodyDiv w:val="1"/>
      <w:marLeft w:val="0"/>
      <w:marRight w:val="0"/>
      <w:marTop w:val="0"/>
      <w:marBottom w:val="0"/>
      <w:divBdr>
        <w:top w:val="none" w:sz="0" w:space="0" w:color="auto"/>
        <w:left w:val="none" w:sz="0" w:space="0" w:color="auto"/>
        <w:bottom w:val="none" w:sz="0" w:space="0" w:color="auto"/>
        <w:right w:val="none" w:sz="0" w:space="0" w:color="auto"/>
      </w:divBdr>
    </w:div>
    <w:div w:id="990403647">
      <w:marLeft w:val="0"/>
      <w:marRight w:val="0"/>
      <w:marTop w:val="0"/>
      <w:marBottom w:val="0"/>
      <w:divBdr>
        <w:top w:val="none" w:sz="0" w:space="0" w:color="auto"/>
        <w:left w:val="none" w:sz="0" w:space="0" w:color="auto"/>
        <w:bottom w:val="none" w:sz="0" w:space="0" w:color="auto"/>
        <w:right w:val="none" w:sz="0" w:space="0" w:color="auto"/>
      </w:divBdr>
    </w:div>
    <w:div w:id="9904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lierinfo.kaercher.com" TargetMode="Externa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plierinfo.kaercher.com"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supplierinfo.kaercher.com" TargetMode="Externa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upplierinfo.kaercher.com"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94E272A4434626AE26CD59A0FF0831"/>
        <w:category>
          <w:name w:val="Allgemein"/>
          <w:gallery w:val="placeholder"/>
        </w:category>
        <w:types>
          <w:type w:val="bbPlcHdr"/>
        </w:types>
        <w:behaviors>
          <w:behavior w:val="content"/>
        </w:behaviors>
        <w:guid w:val="{CDCA4784-FB87-45CE-9739-5106FD370A75}"/>
      </w:docPartPr>
      <w:docPartBody>
        <w:p w:rsidR="009A663D" w:rsidRDefault="003531FA" w:rsidP="003531FA">
          <w:pPr>
            <w:pStyle w:val="8994E272A4434626AE26CD59A0FF0831"/>
          </w:pPr>
          <w:r>
            <w:t>[Geben Sie Text ein]</w:t>
          </w:r>
        </w:p>
      </w:docPartBody>
    </w:docPart>
    <w:docPart>
      <w:docPartPr>
        <w:name w:val="EF304EADD81845C08048D5D23CCE6042"/>
        <w:category>
          <w:name w:val="Allgemein"/>
          <w:gallery w:val="placeholder"/>
        </w:category>
        <w:types>
          <w:type w:val="bbPlcHdr"/>
        </w:types>
        <w:behaviors>
          <w:behavior w:val="content"/>
        </w:behaviors>
        <w:guid w:val="{6BB2E352-2EC9-4377-99F7-DFCE5B63E774}"/>
      </w:docPartPr>
      <w:docPartBody>
        <w:p w:rsidR="00FD1611" w:rsidRDefault="00092DD0" w:rsidP="00092DD0">
          <w:pPr>
            <w:pStyle w:val="EF304EADD81845C08048D5D23CCE6042"/>
          </w:pPr>
          <w:r w:rsidRPr="00E6700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FA"/>
    <w:rsid w:val="00092DD0"/>
    <w:rsid w:val="003531FA"/>
    <w:rsid w:val="009A663D"/>
    <w:rsid w:val="00C91DC6"/>
    <w:rsid w:val="00FD1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79203B3C27D43619C0F1C7C2AA31EEF">
    <w:name w:val="779203B3C27D43619C0F1C7C2AA31EEF"/>
    <w:rsid w:val="003531FA"/>
  </w:style>
  <w:style w:type="paragraph" w:customStyle="1" w:styleId="73BEC4133F8C4C9D82E635324A25657D">
    <w:name w:val="73BEC4133F8C4C9D82E635324A25657D"/>
    <w:rsid w:val="003531FA"/>
  </w:style>
  <w:style w:type="paragraph" w:customStyle="1" w:styleId="8994E272A4434626AE26CD59A0FF0831">
    <w:name w:val="8994E272A4434626AE26CD59A0FF0831"/>
    <w:rsid w:val="003531FA"/>
  </w:style>
  <w:style w:type="character" w:styleId="Platzhaltertext">
    <w:name w:val="Placeholder Text"/>
    <w:basedOn w:val="Absatz-Standardschriftart"/>
    <w:uiPriority w:val="99"/>
    <w:semiHidden/>
    <w:rsid w:val="00092DD0"/>
    <w:rPr>
      <w:color w:val="808080"/>
    </w:rPr>
  </w:style>
  <w:style w:type="paragraph" w:customStyle="1" w:styleId="EF304EADD81845C08048D5D23CCE6042">
    <w:name w:val="EF304EADD81845C08048D5D23CCE6042"/>
    <w:rsid w:val="00092DD0"/>
  </w:style>
  <w:style w:type="paragraph" w:customStyle="1" w:styleId="EF0669C176D6451CA54856C07D804799">
    <w:name w:val="EF0669C176D6451CA54856C07D804799"/>
    <w:rsid w:val="00C91DC6"/>
  </w:style>
  <w:style w:type="paragraph" w:customStyle="1" w:styleId="4EFD57F37DC34BDF9138CB3FC9A73E36">
    <w:name w:val="4EFD57F37DC34BDF9138CB3FC9A73E36"/>
    <w:rsid w:val="00C91DC6"/>
  </w:style>
  <w:style w:type="paragraph" w:customStyle="1" w:styleId="94B3298C84F64346AC6377C1D7471B06">
    <w:name w:val="94B3298C84F64346AC6377C1D7471B06"/>
    <w:rsid w:val="00C91D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79203B3C27D43619C0F1C7C2AA31EEF">
    <w:name w:val="779203B3C27D43619C0F1C7C2AA31EEF"/>
    <w:rsid w:val="003531FA"/>
  </w:style>
  <w:style w:type="paragraph" w:customStyle="1" w:styleId="73BEC4133F8C4C9D82E635324A25657D">
    <w:name w:val="73BEC4133F8C4C9D82E635324A25657D"/>
    <w:rsid w:val="003531FA"/>
  </w:style>
  <w:style w:type="paragraph" w:customStyle="1" w:styleId="8994E272A4434626AE26CD59A0FF0831">
    <w:name w:val="8994E272A4434626AE26CD59A0FF0831"/>
    <w:rsid w:val="003531FA"/>
  </w:style>
  <w:style w:type="character" w:styleId="Platzhaltertext">
    <w:name w:val="Placeholder Text"/>
    <w:basedOn w:val="Absatz-Standardschriftart"/>
    <w:uiPriority w:val="99"/>
    <w:semiHidden/>
    <w:rsid w:val="00092DD0"/>
    <w:rPr>
      <w:color w:val="808080"/>
    </w:rPr>
  </w:style>
  <w:style w:type="paragraph" w:customStyle="1" w:styleId="EF304EADD81845C08048D5D23CCE6042">
    <w:name w:val="EF304EADD81845C08048D5D23CCE6042"/>
    <w:rsid w:val="00092DD0"/>
  </w:style>
  <w:style w:type="paragraph" w:customStyle="1" w:styleId="EF0669C176D6451CA54856C07D804799">
    <w:name w:val="EF0669C176D6451CA54856C07D804799"/>
    <w:rsid w:val="00C91DC6"/>
  </w:style>
  <w:style w:type="paragraph" w:customStyle="1" w:styleId="4EFD57F37DC34BDF9138CB3FC9A73E36">
    <w:name w:val="4EFD57F37DC34BDF9138CB3FC9A73E36"/>
    <w:rsid w:val="00C91DC6"/>
  </w:style>
  <w:style w:type="paragraph" w:customStyle="1" w:styleId="94B3298C84F64346AC6377C1D7471B06">
    <w:name w:val="94B3298C84F64346AC6377C1D7471B06"/>
    <w:rsid w:val="00C91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2CFB-82D5-40B0-BBCA-1AC7E8FF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3045</Words>
  <Characters>19189</Characters>
  <Application>Microsoft Office Word</Application>
  <DocSecurity>4</DocSecurity>
  <Lines>159</Lines>
  <Paragraphs>44</Paragraphs>
  <ScaleCrop>false</ScaleCrop>
  <HeadingPairs>
    <vt:vector size="2" baseType="variant">
      <vt:variant>
        <vt:lpstr>Titel</vt:lpstr>
      </vt:variant>
      <vt:variant>
        <vt:i4>1</vt:i4>
      </vt:variant>
    </vt:vector>
  </HeadingPairs>
  <TitlesOfParts>
    <vt:vector size="1" baseType="lpstr">
      <vt:lpstr>QSV</vt:lpstr>
    </vt:vector>
  </TitlesOfParts>
  <Company>Alfred Kaercher GmbH</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QSV</dc:title>
  <dc:subject>Minimal-Anforderungen an Lieferanten</dc:subject>
  <dc:creator>Stoffel</dc:creator>
  <cp:keywords>Lieferant,Qualitätsvereinbarung,Minimalanf., QSV</cp:keywords>
  <dc:description>Qualitätssicherung-Vereinbarung, Ursprung:Dr. Teller. Mehrfach geändert und ergänzt durch CQE-V/san. Geprüft von Dr. Teller im November 2003. Stand Januar 2004.</dc:description>
  <cp:lastModifiedBy>aw02006</cp:lastModifiedBy>
  <cp:revision>27</cp:revision>
  <cp:lastPrinted>2016-12-02T11:35:00Z</cp:lastPrinted>
  <dcterms:created xsi:type="dcterms:W3CDTF">2017-05-23T09:13:00Z</dcterms:created>
  <dcterms:modified xsi:type="dcterms:W3CDTF">2017-05-23T13:47:00Z</dcterms:modified>
</cp:coreProperties>
</file>