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698A0" w14:textId="77777777" w:rsidR="00D4765D" w:rsidRDefault="00D4765D" w:rsidP="00D4765D">
      <w:pPr>
        <w:ind w:left="0"/>
        <w:jc w:val="left"/>
        <w:rPr>
          <w:rFonts w:ascii="Arial" w:hAnsi="Arial"/>
          <w:b/>
        </w:rPr>
      </w:pPr>
      <w:bookmarkStart w:id="0" w:name="_GoBack"/>
      <w:bookmarkEnd w:id="0"/>
    </w:p>
    <w:p w14:paraId="3E4A3B3F" w14:textId="77777777" w:rsidR="00F6153D" w:rsidRPr="00D519F2" w:rsidRDefault="00AA6D4A" w:rsidP="00590950">
      <w:pPr>
        <w:jc w:val="center"/>
        <w:rPr>
          <w:rFonts w:ascii="Arial" w:hAnsi="Arial"/>
          <w:b/>
          <w:bCs/>
          <w:lang w:val="fr-FR"/>
        </w:rPr>
      </w:pPr>
      <w:r>
        <w:rPr>
          <w:rFonts w:ascii="Arial" w:hAnsi="Arial"/>
          <w:b/>
          <w:bCs/>
          <w:lang w:val="fr"/>
        </w:rPr>
        <w:t xml:space="preserve">Conditions générales relatives aux contrats de réparation </w:t>
      </w:r>
    </w:p>
    <w:p w14:paraId="40CFA2F3" w14:textId="77777777" w:rsidR="008B51FC" w:rsidRPr="00D519F2" w:rsidRDefault="00F6153D" w:rsidP="00590950">
      <w:pPr>
        <w:jc w:val="center"/>
        <w:rPr>
          <w:rFonts w:ascii="Arial" w:hAnsi="Arial"/>
          <w:b/>
          <w:lang w:val="fr-FR"/>
        </w:rPr>
      </w:pPr>
      <w:proofErr w:type="gramStart"/>
      <w:r>
        <w:rPr>
          <w:rFonts w:ascii="Arial" w:hAnsi="Arial"/>
          <w:b/>
          <w:bCs/>
          <w:lang w:val="fr"/>
        </w:rPr>
        <w:t>conclus</w:t>
      </w:r>
      <w:proofErr w:type="gramEnd"/>
      <w:r>
        <w:rPr>
          <w:rFonts w:ascii="Arial" w:hAnsi="Arial"/>
          <w:b/>
          <w:bCs/>
          <w:lang w:val="fr"/>
        </w:rPr>
        <w:t xml:space="preserve"> sur le portail des distributeurs </w:t>
      </w:r>
      <w:proofErr w:type="spellStart"/>
      <w:r>
        <w:rPr>
          <w:rFonts w:ascii="Arial" w:hAnsi="Arial"/>
          <w:b/>
          <w:bCs/>
          <w:lang w:val="fr"/>
        </w:rPr>
        <w:t>Infonet</w:t>
      </w:r>
      <w:proofErr w:type="spellEnd"/>
      <w:r>
        <w:rPr>
          <w:rFonts w:ascii="Arial" w:hAnsi="Arial"/>
          <w:b/>
          <w:bCs/>
          <w:lang w:val="fr"/>
        </w:rPr>
        <w:t xml:space="preserve"> pour les Distributeurs Kärcher</w:t>
      </w:r>
    </w:p>
    <w:p w14:paraId="78AB0D8E" w14:textId="77777777" w:rsidR="00281BF1" w:rsidRPr="00D519F2" w:rsidRDefault="00281BF1" w:rsidP="000A5C83">
      <w:pPr>
        <w:jc w:val="left"/>
        <w:rPr>
          <w:rFonts w:ascii="Arial" w:hAnsi="Arial"/>
          <w:lang w:val="fr-FR"/>
        </w:rPr>
      </w:pPr>
    </w:p>
    <w:p w14:paraId="5533F326" w14:textId="77777777" w:rsidR="00E105A6" w:rsidRPr="005837FA" w:rsidRDefault="00AA6D4A" w:rsidP="00E37DAC">
      <w:pPr>
        <w:pStyle w:val="Heading2"/>
        <w:numPr>
          <w:ilvl w:val="0"/>
          <w:numId w:val="1"/>
        </w:numPr>
        <w:tabs>
          <w:tab w:val="clear" w:pos="8460"/>
        </w:tabs>
        <w:spacing w:before="120" w:after="120"/>
        <w:ind w:left="1080" w:hanging="1080"/>
        <w:rPr>
          <w:i w:val="0"/>
          <w:sz w:val="20"/>
          <w:szCs w:val="20"/>
        </w:rPr>
      </w:pPr>
      <w:bookmarkStart w:id="1" w:name="_Toc302555191"/>
      <w:r>
        <w:rPr>
          <w:i w:val="0"/>
          <w:iCs w:val="0"/>
          <w:sz w:val="20"/>
          <w:szCs w:val="20"/>
          <w:lang w:val="fr"/>
        </w:rPr>
        <w:t xml:space="preserve"> Portée</w:t>
      </w:r>
      <w:bookmarkEnd w:id="1"/>
    </w:p>
    <w:p w14:paraId="4503EEAB" w14:textId="77777777" w:rsidR="00671E42" w:rsidRPr="00D519F2" w:rsidRDefault="00671E42" w:rsidP="00671E42">
      <w:pPr>
        <w:numPr>
          <w:ilvl w:val="1"/>
          <w:numId w:val="2"/>
        </w:numPr>
        <w:tabs>
          <w:tab w:val="clear" w:pos="8460"/>
        </w:tabs>
        <w:spacing w:before="120" w:after="120"/>
        <w:ind w:left="709" w:hanging="709"/>
        <w:rPr>
          <w:rFonts w:ascii="Arial" w:hAnsi="Arial"/>
          <w:lang w:val="fr-FR"/>
        </w:rPr>
      </w:pPr>
      <w:r>
        <w:rPr>
          <w:rFonts w:ascii="Arial" w:hAnsi="Arial"/>
          <w:lang w:val="fr"/>
        </w:rPr>
        <w:t>Les présentes Conditions générales relatives aux contrats de réparation s'appliquent aux réparations effectuées par nos soins, sauf accord contraire formulé expressément.</w:t>
      </w:r>
    </w:p>
    <w:p w14:paraId="42E7E53F" w14:textId="0D6DF4A3" w:rsidR="00671E42" w:rsidRPr="00D519F2" w:rsidRDefault="005B6D56" w:rsidP="00E37DAC">
      <w:pPr>
        <w:numPr>
          <w:ilvl w:val="1"/>
          <w:numId w:val="2"/>
        </w:numPr>
        <w:tabs>
          <w:tab w:val="clear" w:pos="8460"/>
        </w:tabs>
        <w:spacing w:before="120" w:after="120"/>
        <w:ind w:left="709" w:hanging="709"/>
        <w:rPr>
          <w:rFonts w:ascii="Arial" w:hAnsi="Arial"/>
          <w:lang w:val="fr-FR"/>
        </w:rPr>
      </w:pPr>
      <w:r>
        <w:rPr>
          <w:rFonts w:ascii="Arial" w:hAnsi="Arial"/>
          <w:lang w:val="fr"/>
        </w:rPr>
        <w:t>Les présentes Conditions générales relatives aux contrats de réparation (appelées ci-après « Conditions générales ») s'appliquent à toutes les demandes de réparation soumises par un distributeur Kärcher (appelé ci-après « </w:t>
      </w:r>
      <w:r w:rsidR="00CE1F2D">
        <w:rPr>
          <w:rFonts w:ascii="Arial" w:hAnsi="Arial"/>
          <w:lang w:val="fr"/>
        </w:rPr>
        <w:t>Point de Vente Kärcher</w:t>
      </w:r>
      <w:r>
        <w:rPr>
          <w:rFonts w:ascii="Arial" w:hAnsi="Arial"/>
          <w:lang w:val="fr"/>
        </w:rPr>
        <w:t xml:space="preserve"> ») à </w:t>
      </w:r>
      <w:r w:rsidR="00DA29E5">
        <w:rPr>
          <w:rFonts w:ascii="Arial" w:hAnsi="Arial"/>
          <w:lang w:val="fr"/>
        </w:rPr>
        <w:t xml:space="preserve">Kärcher S.A., </w:t>
      </w:r>
      <w:proofErr w:type="spellStart"/>
      <w:r w:rsidR="00DA29E5">
        <w:rPr>
          <w:rFonts w:ascii="Arial" w:hAnsi="Arial"/>
          <w:lang w:val="fr"/>
        </w:rPr>
        <w:t>Boomsesteenweg</w:t>
      </w:r>
      <w:proofErr w:type="spellEnd"/>
      <w:r w:rsidR="00DA29E5">
        <w:rPr>
          <w:rFonts w:ascii="Arial" w:hAnsi="Arial"/>
          <w:lang w:val="fr"/>
        </w:rPr>
        <w:t xml:space="preserve"> 939, 2610 Wilrijk (Anvers)</w:t>
      </w:r>
      <w:r>
        <w:rPr>
          <w:rFonts w:ascii="Arial" w:hAnsi="Arial"/>
          <w:lang w:val="fr"/>
        </w:rPr>
        <w:t xml:space="preserve"> Tél. : </w:t>
      </w:r>
      <w:r w:rsidR="0062663A">
        <w:rPr>
          <w:rFonts w:ascii="Arial" w:hAnsi="Arial"/>
          <w:lang w:val="fr"/>
        </w:rPr>
        <w:t>0032 (0)3 340 07 11</w:t>
      </w:r>
      <w:r>
        <w:rPr>
          <w:rFonts w:ascii="Arial" w:hAnsi="Arial"/>
          <w:lang w:val="fr"/>
        </w:rPr>
        <w:t xml:space="preserve">, Fax : </w:t>
      </w:r>
      <w:r w:rsidR="0062663A">
        <w:rPr>
          <w:rFonts w:ascii="Arial" w:hAnsi="Arial"/>
          <w:lang w:val="fr"/>
        </w:rPr>
        <w:t>0032 (0)3 314 64 43</w:t>
      </w:r>
      <w:r>
        <w:rPr>
          <w:rFonts w:ascii="Arial" w:hAnsi="Arial"/>
          <w:lang w:val="fr"/>
        </w:rPr>
        <w:t>, e-mail : info@</w:t>
      </w:r>
      <w:r w:rsidR="0062663A">
        <w:rPr>
          <w:rFonts w:ascii="Arial" w:hAnsi="Arial"/>
          <w:lang w:val="fr"/>
        </w:rPr>
        <w:t>be.kaercher.com</w:t>
      </w:r>
      <w:r>
        <w:rPr>
          <w:rFonts w:ascii="Arial" w:hAnsi="Arial"/>
          <w:lang w:val="fr"/>
        </w:rPr>
        <w:t xml:space="preserve"> (appelé ci-après « Kärcher »), pour un équipement Kärcher. </w:t>
      </w:r>
    </w:p>
    <w:p w14:paraId="55527488" w14:textId="42751457" w:rsidR="005B6D56" w:rsidRPr="00D519F2" w:rsidRDefault="00533DB4" w:rsidP="00533DB4">
      <w:pPr>
        <w:numPr>
          <w:ilvl w:val="1"/>
          <w:numId w:val="2"/>
        </w:numPr>
        <w:tabs>
          <w:tab w:val="clear" w:pos="8460"/>
        </w:tabs>
        <w:spacing w:before="120" w:after="120"/>
        <w:ind w:left="709" w:hanging="709"/>
        <w:rPr>
          <w:rFonts w:ascii="Arial" w:hAnsi="Arial"/>
          <w:lang w:val="fr-FR"/>
        </w:rPr>
      </w:pPr>
      <w:r>
        <w:rPr>
          <w:rFonts w:ascii="Arial" w:hAnsi="Arial"/>
          <w:lang w:val="fr"/>
        </w:rPr>
        <w:t xml:space="preserve">Les conditions générales du </w:t>
      </w:r>
      <w:r w:rsidR="00CE1F2D">
        <w:rPr>
          <w:rFonts w:ascii="Arial" w:hAnsi="Arial"/>
          <w:lang w:val="fr"/>
        </w:rPr>
        <w:t>Point de Vente Kärcher</w:t>
      </w:r>
      <w:r>
        <w:rPr>
          <w:rFonts w:ascii="Arial" w:hAnsi="Arial"/>
          <w:lang w:val="fr"/>
        </w:rPr>
        <w:t xml:space="preserve">, si elles sont contraires aux présentes Conditions générales, ne sont pas valides à moins que nous les ayons acceptées expressément par écrit. L'incorporation des conditions générales </w:t>
      </w:r>
      <w:r w:rsidR="00CE1F2D">
        <w:rPr>
          <w:rFonts w:ascii="Arial" w:hAnsi="Arial"/>
          <w:lang w:val="fr"/>
        </w:rPr>
        <w:t>du Point de Vente Kärcher</w:t>
      </w:r>
      <w:r>
        <w:rPr>
          <w:rFonts w:ascii="Arial" w:hAnsi="Arial"/>
          <w:lang w:val="fr"/>
        </w:rPr>
        <w:t>, sauf accord contraire, est exclue.</w:t>
      </w:r>
    </w:p>
    <w:p w14:paraId="574D6CA8" w14:textId="3D4381F6" w:rsidR="00EE7053" w:rsidRPr="00732ADC" w:rsidRDefault="00EE7053" w:rsidP="007E51E9">
      <w:pPr>
        <w:numPr>
          <w:ilvl w:val="1"/>
          <w:numId w:val="2"/>
        </w:numPr>
        <w:tabs>
          <w:tab w:val="clear" w:pos="8460"/>
        </w:tabs>
        <w:spacing w:before="120" w:after="120"/>
        <w:ind w:left="709" w:hanging="709"/>
        <w:rPr>
          <w:rFonts w:ascii="Arial" w:hAnsi="Arial"/>
          <w:lang w:val="fr-FR"/>
        </w:rPr>
      </w:pPr>
      <w:r>
        <w:rPr>
          <w:rFonts w:ascii="Arial" w:hAnsi="Arial"/>
          <w:lang w:val="fr"/>
        </w:rPr>
        <w:t xml:space="preserve">Les appareils Kärcher sont des appareils vendus sous la marque Kärcher et sont répertoriés dans la </w:t>
      </w:r>
      <w:r w:rsidR="00DB7C9A">
        <w:rPr>
          <w:rFonts w:ascii="Arial" w:hAnsi="Arial"/>
          <w:lang w:val="fr"/>
        </w:rPr>
        <w:t>tarification</w:t>
      </w:r>
      <w:r>
        <w:rPr>
          <w:rFonts w:ascii="Arial" w:hAnsi="Arial"/>
          <w:lang w:val="fr"/>
        </w:rPr>
        <w:t xml:space="preserve"> de prix des réparations « </w:t>
      </w:r>
      <w:r w:rsidR="009C2F76">
        <w:rPr>
          <w:rFonts w:ascii="Arial" w:hAnsi="Arial"/>
          <w:lang w:val="fr"/>
        </w:rPr>
        <w:t>Parlons Clair</w:t>
      </w:r>
      <w:r>
        <w:rPr>
          <w:rFonts w:ascii="Arial" w:hAnsi="Arial"/>
          <w:lang w:val="fr"/>
        </w:rPr>
        <w:t xml:space="preserve"> » sur la page </w:t>
      </w:r>
      <w:r w:rsidR="00732ADC" w:rsidRPr="00732ADC">
        <w:rPr>
          <w:rFonts w:ascii="Arial" w:hAnsi="Arial"/>
        </w:rPr>
        <w:t>https://www.kaercher.com/be-fr/services/home-garden/service-de-reparation.html</w:t>
      </w:r>
      <w:r w:rsidRPr="00732ADC">
        <w:rPr>
          <w:rFonts w:ascii="Arial" w:hAnsi="Arial"/>
          <w:lang w:val="fr"/>
        </w:rPr>
        <w:t>.</w:t>
      </w:r>
    </w:p>
    <w:p w14:paraId="504E4E69" w14:textId="77777777" w:rsidR="00533DB4" w:rsidRPr="00D519F2" w:rsidRDefault="00533DB4" w:rsidP="00533DB4">
      <w:pPr>
        <w:tabs>
          <w:tab w:val="clear" w:pos="8460"/>
        </w:tabs>
        <w:spacing w:before="120" w:after="120"/>
        <w:ind w:left="709"/>
        <w:rPr>
          <w:rFonts w:ascii="Arial" w:hAnsi="Arial"/>
          <w:lang w:val="fr-FR"/>
        </w:rPr>
      </w:pPr>
    </w:p>
    <w:p w14:paraId="6722E2C4" w14:textId="77777777" w:rsidR="00533DB4" w:rsidRDefault="00533DB4" w:rsidP="00E37DAC">
      <w:pPr>
        <w:pStyle w:val="Heading2"/>
        <w:numPr>
          <w:ilvl w:val="0"/>
          <w:numId w:val="1"/>
        </w:numPr>
        <w:tabs>
          <w:tab w:val="clear" w:pos="8460"/>
        </w:tabs>
        <w:spacing w:before="120" w:after="120"/>
        <w:ind w:left="1080" w:hanging="1080"/>
        <w:rPr>
          <w:i w:val="0"/>
          <w:sz w:val="20"/>
          <w:szCs w:val="20"/>
        </w:rPr>
      </w:pPr>
      <w:bookmarkStart w:id="2" w:name="_Toc302555192"/>
      <w:r>
        <w:rPr>
          <w:i w:val="0"/>
          <w:iCs w:val="0"/>
          <w:sz w:val="20"/>
          <w:szCs w:val="20"/>
          <w:lang w:val="fr"/>
        </w:rPr>
        <w:t>Services</w:t>
      </w:r>
    </w:p>
    <w:p w14:paraId="40626420" w14:textId="3D06FCA8" w:rsidR="00533DB4" w:rsidRPr="00D519F2" w:rsidRDefault="00533DB4" w:rsidP="00533DB4">
      <w:pPr>
        <w:numPr>
          <w:ilvl w:val="1"/>
          <w:numId w:val="9"/>
        </w:numPr>
        <w:tabs>
          <w:tab w:val="left" w:pos="708"/>
        </w:tabs>
        <w:spacing w:before="120" w:after="120"/>
        <w:ind w:left="709" w:hanging="709"/>
        <w:rPr>
          <w:rFonts w:ascii="Arial" w:hAnsi="Arial"/>
          <w:lang w:val="fr-FR"/>
        </w:rPr>
      </w:pPr>
      <w:r>
        <w:rPr>
          <w:rFonts w:ascii="Arial" w:hAnsi="Arial"/>
          <w:lang w:val="fr"/>
        </w:rPr>
        <w:t xml:space="preserve">Nous prenons en charge la réparation professionnelle des appareils Kärcher pour lesquels le </w:t>
      </w:r>
      <w:r w:rsidR="009C2F76">
        <w:rPr>
          <w:rFonts w:ascii="Arial" w:hAnsi="Arial"/>
          <w:lang w:val="fr"/>
        </w:rPr>
        <w:t>Point de Vente Kärcher </w:t>
      </w:r>
      <w:r>
        <w:rPr>
          <w:rFonts w:ascii="Arial" w:hAnsi="Arial"/>
          <w:lang w:val="fr"/>
        </w:rPr>
        <w:t xml:space="preserve">a soumis une demande. À moins qu'une portée différente ait été convenue par écrit pour les services, les services de réparation incluent l'exécution des tâches nécessaires à la restauration des fonctionnalités des appareils. Nous exécutons les services de réparation suivant les informations fournies via </w:t>
      </w:r>
      <w:proofErr w:type="spellStart"/>
      <w:r>
        <w:rPr>
          <w:rFonts w:ascii="Arial" w:hAnsi="Arial"/>
          <w:lang w:val="fr"/>
        </w:rPr>
        <w:t>Infonet</w:t>
      </w:r>
      <w:proofErr w:type="spellEnd"/>
      <w:r>
        <w:rPr>
          <w:rFonts w:ascii="Arial" w:hAnsi="Arial"/>
          <w:lang w:val="fr"/>
        </w:rPr>
        <w:t xml:space="preserve"> vous concernant et selon notre inspection initiale de l'appareil à réparer.</w:t>
      </w:r>
    </w:p>
    <w:p w14:paraId="19A8012F" w14:textId="77777777" w:rsidR="00533DB4" w:rsidRPr="00D519F2" w:rsidRDefault="00533DB4" w:rsidP="00533DB4">
      <w:pPr>
        <w:numPr>
          <w:ilvl w:val="1"/>
          <w:numId w:val="9"/>
        </w:numPr>
        <w:tabs>
          <w:tab w:val="left" w:pos="708"/>
        </w:tabs>
        <w:spacing w:before="120" w:after="120"/>
        <w:ind w:left="709" w:hanging="709"/>
        <w:rPr>
          <w:rFonts w:ascii="Arial" w:hAnsi="Arial"/>
          <w:lang w:val="fr-FR"/>
        </w:rPr>
      </w:pPr>
      <w:r>
        <w:rPr>
          <w:rFonts w:ascii="Arial" w:hAnsi="Arial"/>
          <w:lang w:val="fr"/>
        </w:rPr>
        <w:t>Nous sommes en droit de confier les réparations à des tierces parties que nous avons recrutées.</w:t>
      </w:r>
    </w:p>
    <w:p w14:paraId="5D422E95" w14:textId="77777777" w:rsidR="00533DB4" w:rsidRPr="00D519F2" w:rsidRDefault="00533DB4" w:rsidP="00533DB4">
      <w:pPr>
        <w:rPr>
          <w:lang w:val="fr-FR"/>
        </w:rPr>
      </w:pPr>
    </w:p>
    <w:p w14:paraId="4F01E10C" w14:textId="77777777" w:rsidR="00BE667E" w:rsidRPr="00D519F2" w:rsidRDefault="00B82B40" w:rsidP="00E37DAC">
      <w:pPr>
        <w:pStyle w:val="Heading2"/>
        <w:numPr>
          <w:ilvl w:val="0"/>
          <w:numId w:val="1"/>
        </w:numPr>
        <w:tabs>
          <w:tab w:val="clear" w:pos="8460"/>
        </w:tabs>
        <w:spacing w:before="120" w:after="120"/>
        <w:ind w:left="1080" w:hanging="1080"/>
        <w:rPr>
          <w:i w:val="0"/>
          <w:sz w:val="20"/>
          <w:szCs w:val="20"/>
          <w:lang w:val="fr-FR"/>
        </w:rPr>
      </w:pPr>
      <w:r>
        <w:rPr>
          <w:i w:val="0"/>
          <w:iCs w:val="0"/>
          <w:sz w:val="20"/>
          <w:szCs w:val="20"/>
          <w:lang w:val="fr"/>
        </w:rPr>
        <w:t>Demandes de réparation et conclusion du contrat</w:t>
      </w:r>
      <w:bookmarkEnd w:id="2"/>
    </w:p>
    <w:p w14:paraId="162357D0" w14:textId="77777777" w:rsidR="008131A3" w:rsidRPr="00D519F2" w:rsidRDefault="0026562E" w:rsidP="00533DB4">
      <w:pPr>
        <w:pStyle w:val="ListParagraph"/>
        <w:numPr>
          <w:ilvl w:val="1"/>
          <w:numId w:val="13"/>
        </w:numPr>
        <w:spacing w:before="120" w:after="120"/>
        <w:ind w:left="709" w:hanging="709"/>
        <w:rPr>
          <w:rFonts w:ascii="Arial" w:hAnsi="Arial"/>
          <w:lang w:val="fr-FR"/>
        </w:rPr>
      </w:pPr>
      <w:r>
        <w:rPr>
          <w:rFonts w:ascii="Arial" w:hAnsi="Arial"/>
          <w:lang w:val="fr"/>
        </w:rPr>
        <w:t xml:space="preserve">Une fois que nous avons déterminé le type de l'appareil et de la panne, nous proposons la réparation de l'appareil Kärcher de votre client. Si l'appareil Kärcher de votre client a moins de deux ans, la réparation est gratuite. Si l'appareil Kärcher de votre client a plus de deux ans, la réparation est proposée à prix fixe. Le prix fixe inclut la réparation complète, accessoires standard compris (sauf pour le nettoyeur de surface plane </w:t>
      </w:r>
      <w:proofErr w:type="spellStart"/>
      <w:r>
        <w:rPr>
          <w:rFonts w:ascii="Arial" w:hAnsi="Arial"/>
          <w:lang w:val="fr"/>
        </w:rPr>
        <w:t>T-Racer</w:t>
      </w:r>
      <w:proofErr w:type="spellEnd"/>
      <w:r>
        <w:rPr>
          <w:rFonts w:ascii="Arial" w:hAnsi="Arial"/>
          <w:lang w:val="fr"/>
        </w:rPr>
        <w:t xml:space="preserve"> et/ou le chariot dévidoir) et livraison incluse. Le prix de réparation fixe s'applique aux appareils qui ne sont pas concernés par la perte économique totale. Le calcul du coût de réparation des pièces d'accessoires spéciales est basé sur le temps et les efforts requis. </w:t>
      </w:r>
    </w:p>
    <w:p w14:paraId="64EC80DB" w14:textId="77777777" w:rsidR="0060309E" w:rsidRPr="00D519F2" w:rsidRDefault="0060309E" w:rsidP="0060309E">
      <w:pPr>
        <w:pStyle w:val="ListParagraph"/>
        <w:spacing w:before="120" w:after="120"/>
        <w:ind w:left="709"/>
        <w:rPr>
          <w:rFonts w:ascii="Arial" w:hAnsi="Arial"/>
          <w:lang w:val="fr-FR"/>
        </w:rPr>
      </w:pPr>
    </w:p>
    <w:p w14:paraId="60183789" w14:textId="71277DE1" w:rsidR="00F74F17" w:rsidRPr="00D519F2" w:rsidRDefault="00C0417E" w:rsidP="0060309E">
      <w:pPr>
        <w:pStyle w:val="ListParagraph"/>
        <w:numPr>
          <w:ilvl w:val="1"/>
          <w:numId w:val="13"/>
        </w:numPr>
        <w:spacing w:before="120" w:after="120"/>
        <w:ind w:left="709" w:hanging="709"/>
        <w:rPr>
          <w:rFonts w:ascii="Arial" w:hAnsi="Arial"/>
          <w:lang w:val="fr-FR"/>
        </w:rPr>
      </w:pPr>
      <w:r>
        <w:rPr>
          <w:rFonts w:ascii="Arial" w:hAnsi="Arial"/>
          <w:lang w:val="fr"/>
        </w:rPr>
        <w:t xml:space="preserve">Le </w:t>
      </w:r>
      <w:r w:rsidR="004C0CE4">
        <w:rPr>
          <w:rFonts w:ascii="Arial" w:hAnsi="Arial"/>
          <w:lang w:val="fr"/>
        </w:rPr>
        <w:t>Point de Vente Kärcher </w:t>
      </w:r>
      <w:r>
        <w:rPr>
          <w:rFonts w:ascii="Arial" w:hAnsi="Arial"/>
          <w:lang w:val="fr"/>
        </w:rPr>
        <w:t>peut soumettre sa demande de réparation par le biais du formulaire « </w:t>
      </w:r>
      <w:r w:rsidR="0062663A">
        <w:rPr>
          <w:rFonts w:ascii="Arial" w:hAnsi="Arial"/>
          <w:lang w:val="fr"/>
        </w:rPr>
        <w:t xml:space="preserve">Entrez </w:t>
      </w:r>
      <w:proofErr w:type="gramStart"/>
      <w:r w:rsidR="0062663A">
        <w:rPr>
          <w:rFonts w:ascii="Arial" w:hAnsi="Arial"/>
          <w:lang w:val="fr"/>
        </w:rPr>
        <w:t>un réparation</w:t>
      </w:r>
      <w:proofErr w:type="gramEnd"/>
      <w:r w:rsidR="0062663A">
        <w:rPr>
          <w:rFonts w:ascii="Arial" w:hAnsi="Arial"/>
          <w:lang w:val="fr"/>
        </w:rPr>
        <w:t xml:space="preserve"> Parlons Clair </w:t>
      </w:r>
      <w:r>
        <w:rPr>
          <w:rFonts w:ascii="Arial" w:hAnsi="Arial"/>
          <w:lang w:val="fr"/>
        </w:rPr>
        <w:t xml:space="preserve">» dans le cadre du processus de demande de réparation en ligne sur le portail des distributeurs </w:t>
      </w:r>
      <w:proofErr w:type="spellStart"/>
      <w:r>
        <w:rPr>
          <w:rFonts w:ascii="Arial" w:hAnsi="Arial"/>
          <w:lang w:val="fr"/>
        </w:rPr>
        <w:t>Infonet</w:t>
      </w:r>
      <w:proofErr w:type="spellEnd"/>
      <w:r>
        <w:rPr>
          <w:rFonts w:ascii="Arial" w:hAnsi="Arial"/>
          <w:lang w:val="fr"/>
        </w:rPr>
        <w:t xml:space="preserve">. Dans ce cas, après avoir spécifié le type d'appareil et décrit le problème, le </w:t>
      </w:r>
      <w:r w:rsidR="004C0CE4">
        <w:rPr>
          <w:rFonts w:ascii="Arial" w:hAnsi="Arial"/>
          <w:lang w:val="fr"/>
        </w:rPr>
        <w:t>Point de Vente Kärcher </w:t>
      </w:r>
      <w:r>
        <w:rPr>
          <w:rFonts w:ascii="Arial" w:hAnsi="Arial"/>
          <w:lang w:val="fr"/>
        </w:rPr>
        <w:t>peut générer un contrat juridiquement contraignant en lien avec l'appareil Kärcher à réparer pour son client, en cliquant sur le bouton de demande de réparation complète.</w:t>
      </w:r>
    </w:p>
    <w:p w14:paraId="1C1764C7" w14:textId="77777777" w:rsidR="0060309E" w:rsidRPr="00D519F2" w:rsidRDefault="0060309E" w:rsidP="0060309E">
      <w:pPr>
        <w:pStyle w:val="ListParagraph"/>
        <w:rPr>
          <w:rFonts w:ascii="Arial" w:hAnsi="Arial"/>
          <w:lang w:val="fr-FR"/>
        </w:rPr>
      </w:pPr>
    </w:p>
    <w:p w14:paraId="4881F03F" w14:textId="20AE32BA" w:rsidR="00A01A5C" w:rsidRPr="00D519F2" w:rsidRDefault="00A01A5C" w:rsidP="00A01A5C">
      <w:pPr>
        <w:pStyle w:val="ListParagraph"/>
        <w:numPr>
          <w:ilvl w:val="1"/>
          <w:numId w:val="13"/>
        </w:numPr>
        <w:spacing w:before="120" w:after="120"/>
        <w:ind w:left="709" w:hanging="709"/>
        <w:rPr>
          <w:rFonts w:ascii="Arial" w:hAnsi="Arial"/>
          <w:lang w:val="fr-FR"/>
        </w:rPr>
      </w:pPr>
      <w:r w:rsidRPr="00A01A5C">
        <w:rPr>
          <w:rFonts w:ascii="Arial" w:hAnsi="Arial"/>
          <w:lang w:val="fr"/>
        </w:rPr>
        <w:t xml:space="preserve">Lors de la soumission </w:t>
      </w:r>
      <w:proofErr w:type="gramStart"/>
      <w:r w:rsidRPr="00A01A5C">
        <w:rPr>
          <w:rFonts w:ascii="Arial" w:hAnsi="Arial"/>
          <w:lang w:val="fr"/>
        </w:rPr>
        <w:t>d'</w:t>
      </w:r>
      <w:r w:rsidR="00B923FD">
        <w:rPr>
          <w:rFonts w:ascii="Arial" w:hAnsi="Arial"/>
          <w:lang w:val="fr"/>
        </w:rPr>
        <w:t xml:space="preserve"> </w:t>
      </w:r>
      <w:r w:rsidR="001D6885">
        <w:rPr>
          <w:rFonts w:ascii="Arial" w:hAnsi="Arial"/>
          <w:lang w:val="fr"/>
        </w:rPr>
        <w:t>un</w:t>
      </w:r>
      <w:proofErr w:type="gramEnd"/>
      <w:r w:rsidR="001D6885">
        <w:rPr>
          <w:rFonts w:ascii="Arial" w:hAnsi="Arial"/>
          <w:lang w:val="fr"/>
        </w:rPr>
        <w:t xml:space="preserve"> ordre de réparation</w:t>
      </w:r>
      <w:r w:rsidRPr="00A01A5C">
        <w:rPr>
          <w:rFonts w:ascii="Arial" w:hAnsi="Arial"/>
          <w:lang w:val="fr"/>
        </w:rPr>
        <w:t xml:space="preserve"> « </w:t>
      </w:r>
      <w:r w:rsidR="001D6885">
        <w:rPr>
          <w:rFonts w:ascii="Arial" w:hAnsi="Arial"/>
          <w:lang w:val="fr"/>
        </w:rPr>
        <w:t>Parlons Clair</w:t>
      </w:r>
      <w:r w:rsidRPr="00A01A5C">
        <w:rPr>
          <w:rFonts w:ascii="Arial" w:hAnsi="Arial"/>
          <w:lang w:val="fr"/>
        </w:rPr>
        <w:t xml:space="preserve">» </w:t>
      </w:r>
      <w:r w:rsidR="00B923FD">
        <w:rPr>
          <w:rFonts w:ascii="Arial" w:hAnsi="Arial"/>
          <w:lang w:val="fr"/>
        </w:rPr>
        <w:t>par le biais d’une</w:t>
      </w:r>
      <w:r w:rsidRPr="00A01A5C">
        <w:rPr>
          <w:rFonts w:ascii="Arial" w:hAnsi="Arial"/>
          <w:lang w:val="fr"/>
        </w:rPr>
        <w:t xml:space="preserve"> demande en ligne, le texte du contrat est enregistré par nos soins et adressé au </w:t>
      </w:r>
      <w:r w:rsidR="001D6885">
        <w:rPr>
          <w:rFonts w:ascii="Arial" w:hAnsi="Arial"/>
          <w:lang w:val="fr"/>
        </w:rPr>
        <w:t>Point de Vente Kärcher </w:t>
      </w:r>
      <w:r w:rsidRPr="00A01A5C">
        <w:rPr>
          <w:rFonts w:ascii="Arial" w:hAnsi="Arial"/>
          <w:lang w:val="fr"/>
        </w:rPr>
        <w:t xml:space="preserve">après soumission de sa demande de réparation au format texte sur le portail des distributeurs </w:t>
      </w:r>
      <w:proofErr w:type="spellStart"/>
      <w:r w:rsidRPr="00A01A5C">
        <w:rPr>
          <w:rFonts w:ascii="Arial" w:hAnsi="Arial"/>
          <w:lang w:val="fr"/>
        </w:rPr>
        <w:t>Infonet</w:t>
      </w:r>
      <w:proofErr w:type="spellEnd"/>
      <w:r w:rsidRPr="00A01A5C">
        <w:rPr>
          <w:rFonts w:ascii="Arial" w:hAnsi="Arial"/>
          <w:lang w:val="fr"/>
        </w:rPr>
        <w:t xml:space="preserve">. De plus, le texte du contrat est archivé sur le portail des distributeurs </w:t>
      </w:r>
      <w:proofErr w:type="spellStart"/>
      <w:r w:rsidRPr="00A01A5C">
        <w:rPr>
          <w:rFonts w:ascii="Arial" w:hAnsi="Arial"/>
          <w:lang w:val="fr"/>
        </w:rPr>
        <w:t>Infonet</w:t>
      </w:r>
      <w:proofErr w:type="spellEnd"/>
      <w:r w:rsidRPr="00A01A5C">
        <w:rPr>
          <w:rFonts w:ascii="Arial" w:hAnsi="Arial"/>
          <w:lang w:val="fr"/>
        </w:rPr>
        <w:t xml:space="preserve">. Le </w:t>
      </w:r>
      <w:r w:rsidR="001D6885">
        <w:rPr>
          <w:rFonts w:ascii="Arial" w:hAnsi="Arial"/>
          <w:lang w:val="fr"/>
        </w:rPr>
        <w:t>Point de Vente Kärcher </w:t>
      </w:r>
      <w:r w:rsidRPr="00A01A5C">
        <w:rPr>
          <w:rFonts w:ascii="Arial" w:hAnsi="Arial"/>
          <w:lang w:val="fr"/>
        </w:rPr>
        <w:t xml:space="preserve">peut y accéder gratuitement dans son compte de distributeur </w:t>
      </w:r>
      <w:proofErr w:type="spellStart"/>
      <w:r w:rsidRPr="00A01A5C">
        <w:rPr>
          <w:rFonts w:ascii="Arial" w:hAnsi="Arial"/>
          <w:lang w:val="fr"/>
        </w:rPr>
        <w:t>Infonet</w:t>
      </w:r>
      <w:proofErr w:type="spellEnd"/>
      <w:r w:rsidRPr="00A01A5C">
        <w:rPr>
          <w:rFonts w:ascii="Arial" w:hAnsi="Arial"/>
          <w:lang w:val="fr"/>
        </w:rPr>
        <w:t xml:space="preserve"> protégé par mot de passe, en saisissant les identifiants correspondants. Les présentes Conditions générales ne sont pas enregistrées. Après soumission de la proposition, elles demeurent uniquement disponibles sur le site Web.</w:t>
      </w:r>
    </w:p>
    <w:p w14:paraId="3BEA8571" w14:textId="77777777" w:rsidR="00A01A5C" w:rsidRPr="00D519F2" w:rsidRDefault="00A01A5C" w:rsidP="00A01A5C">
      <w:pPr>
        <w:pStyle w:val="ListParagraph"/>
        <w:spacing w:before="120" w:after="120"/>
        <w:ind w:left="709" w:hanging="709"/>
        <w:rPr>
          <w:rFonts w:ascii="Arial" w:hAnsi="Arial"/>
          <w:lang w:val="fr-FR"/>
        </w:rPr>
      </w:pPr>
    </w:p>
    <w:p w14:paraId="2F0E10C0" w14:textId="41C1DEF4" w:rsidR="00A01A5C" w:rsidRPr="00D519F2" w:rsidRDefault="00A01A5C" w:rsidP="00A01A5C">
      <w:pPr>
        <w:pStyle w:val="ListParagraph"/>
        <w:numPr>
          <w:ilvl w:val="1"/>
          <w:numId w:val="13"/>
        </w:numPr>
        <w:spacing w:before="120" w:after="120"/>
        <w:ind w:left="709" w:hanging="709"/>
        <w:rPr>
          <w:rFonts w:ascii="Arial" w:hAnsi="Arial"/>
          <w:lang w:val="fr-FR"/>
        </w:rPr>
      </w:pPr>
      <w:r w:rsidRPr="00A01A5C">
        <w:rPr>
          <w:rFonts w:ascii="Arial" w:hAnsi="Arial"/>
          <w:lang w:val="fr"/>
        </w:rPr>
        <w:lastRenderedPageBreak/>
        <w:t xml:space="preserve">Avant de soumettre sa demande de réparation par le biais du formulaire de demande en ligne, le </w:t>
      </w:r>
      <w:r w:rsidR="001D6885">
        <w:rPr>
          <w:rFonts w:ascii="Arial" w:hAnsi="Arial"/>
          <w:lang w:val="fr"/>
        </w:rPr>
        <w:t>Point de Vente Kärcher </w:t>
      </w:r>
      <w:r w:rsidRPr="00A01A5C">
        <w:rPr>
          <w:rFonts w:ascii="Arial" w:hAnsi="Arial"/>
          <w:lang w:val="fr"/>
        </w:rPr>
        <w:t>peut corriger la saisie à tout moment à l'aide de la touche de retour arrière et des fonctions standard du clavier et de la souris. Par ailleurs, toutes les informations saisies s'affichent dans une fenêtre de confirmation avant la soumission juridiquement contraignante de la demande de réparation. Il est alors possible de les corriger en appuyant sur la touche de retour arrière.</w:t>
      </w:r>
    </w:p>
    <w:p w14:paraId="49A56147" w14:textId="77777777" w:rsidR="00A01A5C" w:rsidRPr="00D519F2" w:rsidRDefault="00A01A5C" w:rsidP="00A01A5C">
      <w:pPr>
        <w:pStyle w:val="ListParagraph"/>
        <w:rPr>
          <w:rFonts w:ascii="Arial" w:hAnsi="Arial"/>
          <w:lang w:val="fr-FR"/>
        </w:rPr>
      </w:pPr>
    </w:p>
    <w:p w14:paraId="6891BE3A" w14:textId="1D478344" w:rsidR="00A01A5C" w:rsidRPr="00D519F2" w:rsidRDefault="00A01A5C" w:rsidP="00AA20C7">
      <w:pPr>
        <w:pStyle w:val="ListParagraph"/>
        <w:numPr>
          <w:ilvl w:val="1"/>
          <w:numId w:val="13"/>
        </w:numPr>
        <w:spacing w:before="120" w:after="120"/>
        <w:ind w:left="709" w:hanging="709"/>
        <w:rPr>
          <w:rFonts w:ascii="Arial" w:hAnsi="Arial"/>
          <w:lang w:val="fr-FR"/>
        </w:rPr>
      </w:pPr>
      <w:r>
        <w:rPr>
          <w:rFonts w:ascii="Arial" w:hAnsi="Arial"/>
          <w:lang w:val="fr"/>
        </w:rPr>
        <w:t xml:space="preserve">Exceptionnellement, le </w:t>
      </w:r>
      <w:r w:rsidR="00205369">
        <w:rPr>
          <w:rFonts w:ascii="Arial" w:hAnsi="Arial"/>
          <w:lang w:val="fr"/>
        </w:rPr>
        <w:t>Point de Vente Kärcher </w:t>
      </w:r>
      <w:r>
        <w:rPr>
          <w:rFonts w:ascii="Arial" w:hAnsi="Arial"/>
          <w:lang w:val="fr"/>
        </w:rPr>
        <w:t xml:space="preserve">a la possibilité de formuler sa demande de réparation </w:t>
      </w:r>
      <w:r w:rsidR="00A504D4">
        <w:rPr>
          <w:rFonts w:ascii="Arial" w:hAnsi="Arial"/>
          <w:lang w:val="fr"/>
        </w:rPr>
        <w:t>par écrit</w:t>
      </w:r>
      <w:r>
        <w:rPr>
          <w:rFonts w:ascii="Arial" w:hAnsi="Arial"/>
          <w:lang w:val="fr"/>
        </w:rPr>
        <w:t xml:space="preserve"> auprès d'un employé de Kärcher s'il n'a pas accès au portail </w:t>
      </w:r>
      <w:proofErr w:type="spellStart"/>
      <w:r>
        <w:rPr>
          <w:rFonts w:ascii="Arial" w:hAnsi="Arial"/>
          <w:lang w:val="fr"/>
        </w:rPr>
        <w:t>Infonet</w:t>
      </w:r>
      <w:proofErr w:type="spellEnd"/>
      <w:r>
        <w:rPr>
          <w:rFonts w:ascii="Arial" w:hAnsi="Arial"/>
          <w:lang w:val="fr"/>
        </w:rPr>
        <w:t xml:space="preserve">. Dans ce cas, il lui sera proposé un </w:t>
      </w:r>
      <w:r w:rsidR="00AA20C7">
        <w:rPr>
          <w:rFonts w:ascii="Arial" w:hAnsi="Arial"/>
          <w:lang w:val="fr"/>
        </w:rPr>
        <w:t>service de réparation à prix fixe</w:t>
      </w:r>
      <w:r w:rsidR="00AA20C7" w:rsidRPr="00AA20C7">
        <w:rPr>
          <w:rFonts w:ascii="Arial" w:hAnsi="Arial"/>
          <w:lang w:val="fr"/>
        </w:rPr>
        <w:t xml:space="preserve">, une fois que le type de l'appareil et la raison du dysfonctionnement auront été identifiés. Le </w:t>
      </w:r>
      <w:r w:rsidR="00205369">
        <w:rPr>
          <w:rFonts w:ascii="Arial" w:hAnsi="Arial"/>
          <w:lang w:val="fr"/>
        </w:rPr>
        <w:t>Point de Vente Kärcher </w:t>
      </w:r>
      <w:r w:rsidR="00AA20C7" w:rsidRPr="00AA20C7">
        <w:rPr>
          <w:rFonts w:ascii="Arial" w:hAnsi="Arial"/>
          <w:lang w:val="fr"/>
        </w:rPr>
        <w:t xml:space="preserve">peut accepter cette proposition juridiquement contraignante par la voie </w:t>
      </w:r>
      <w:r w:rsidR="00A504D4">
        <w:rPr>
          <w:rFonts w:ascii="Arial" w:hAnsi="Arial"/>
          <w:lang w:val="fr"/>
        </w:rPr>
        <w:t xml:space="preserve">écrite </w:t>
      </w:r>
      <w:r w:rsidR="00AA20C7" w:rsidRPr="00AA20C7">
        <w:rPr>
          <w:rFonts w:ascii="Arial" w:hAnsi="Arial"/>
          <w:lang w:val="fr"/>
        </w:rPr>
        <w:t>d'une déclaration d'acceptation relativement à l'appareil Kärcher de son client nécessitant réparation.</w:t>
      </w:r>
    </w:p>
    <w:p w14:paraId="3A3BA451" w14:textId="77777777" w:rsidR="00A01A5C" w:rsidRPr="00D519F2" w:rsidRDefault="00A01A5C" w:rsidP="00A01A5C">
      <w:pPr>
        <w:pStyle w:val="ListParagraph"/>
        <w:rPr>
          <w:rFonts w:ascii="Arial" w:hAnsi="Arial"/>
          <w:lang w:val="fr-FR"/>
        </w:rPr>
      </w:pPr>
    </w:p>
    <w:p w14:paraId="1D1B8AD3" w14:textId="77777777" w:rsidR="0060309E" w:rsidRPr="00D519F2" w:rsidRDefault="00C0417E" w:rsidP="0060309E">
      <w:pPr>
        <w:pStyle w:val="ListParagraph"/>
        <w:numPr>
          <w:ilvl w:val="1"/>
          <w:numId w:val="13"/>
        </w:numPr>
        <w:spacing w:before="120" w:after="120"/>
        <w:ind w:left="709" w:hanging="709"/>
        <w:rPr>
          <w:rFonts w:ascii="Arial" w:hAnsi="Arial"/>
          <w:lang w:val="fr-FR"/>
        </w:rPr>
      </w:pPr>
      <w:r>
        <w:rPr>
          <w:rFonts w:ascii="Arial" w:hAnsi="Arial"/>
          <w:lang w:val="fr"/>
        </w:rPr>
        <w:t xml:space="preserve">À réception de l'appareil Kärcher de votre client, nous vérifierons l'existence d'une réclamation au titre de la garantie dans le cadre de l'inspection initiale sur notre site. Il </w:t>
      </w:r>
      <w:r>
        <w:rPr>
          <w:rFonts w:ascii="Arial" w:hAnsi="Arial"/>
          <w:u w:val="single"/>
          <w:lang w:val="fr"/>
        </w:rPr>
        <w:t>ne peut</w:t>
      </w:r>
      <w:r>
        <w:rPr>
          <w:rFonts w:ascii="Arial" w:hAnsi="Arial"/>
          <w:lang w:val="fr"/>
        </w:rPr>
        <w:t xml:space="preserve"> y avoir de réclamation au titre de la garantie si</w:t>
      </w:r>
    </w:p>
    <w:p w14:paraId="44A97A7F" w14:textId="77777777" w:rsidR="0060309E" w:rsidRPr="00D519F2" w:rsidRDefault="0060309E" w:rsidP="0060309E">
      <w:pPr>
        <w:pStyle w:val="ListParagraph"/>
        <w:spacing w:before="120" w:after="120"/>
        <w:ind w:left="709"/>
        <w:rPr>
          <w:rFonts w:ascii="Arial" w:hAnsi="Arial"/>
          <w:lang w:val="fr-FR"/>
        </w:rPr>
      </w:pPr>
    </w:p>
    <w:p w14:paraId="34CD3CAB" w14:textId="77777777" w:rsidR="0060309E" w:rsidRPr="00D519F2" w:rsidRDefault="0060309E" w:rsidP="0060309E">
      <w:pPr>
        <w:pStyle w:val="ListParagraph"/>
        <w:numPr>
          <w:ilvl w:val="2"/>
          <w:numId w:val="14"/>
        </w:numPr>
        <w:spacing w:before="120" w:after="120"/>
        <w:ind w:left="1985" w:hanging="567"/>
        <w:rPr>
          <w:rFonts w:ascii="Arial" w:hAnsi="Arial"/>
          <w:lang w:val="fr-FR"/>
        </w:rPr>
      </w:pPr>
      <w:r>
        <w:rPr>
          <w:rFonts w:ascii="Arial" w:hAnsi="Arial"/>
          <w:lang w:val="fr"/>
        </w:rPr>
        <w:t xml:space="preserve">L'appareil Kärcher envoyé a plus de deux ans ; </w:t>
      </w:r>
      <w:proofErr w:type="gramStart"/>
      <w:r>
        <w:rPr>
          <w:rFonts w:ascii="Arial" w:hAnsi="Arial"/>
          <w:lang w:val="fr"/>
        </w:rPr>
        <w:t>ou</w:t>
      </w:r>
      <w:proofErr w:type="gramEnd"/>
    </w:p>
    <w:p w14:paraId="409D407E" w14:textId="77777777" w:rsidR="0060309E" w:rsidRPr="00D519F2" w:rsidRDefault="0060309E" w:rsidP="0060309E">
      <w:pPr>
        <w:pStyle w:val="ListParagraph"/>
        <w:spacing w:before="120" w:after="120"/>
        <w:ind w:left="1985" w:hanging="567"/>
        <w:rPr>
          <w:rFonts w:ascii="Arial" w:hAnsi="Arial"/>
          <w:lang w:val="fr-FR"/>
        </w:rPr>
      </w:pPr>
    </w:p>
    <w:p w14:paraId="3C6CE701" w14:textId="14E1777B" w:rsidR="0060309E" w:rsidRPr="00822590" w:rsidRDefault="0060309E" w:rsidP="00BB287C">
      <w:pPr>
        <w:pStyle w:val="ListParagraph"/>
        <w:numPr>
          <w:ilvl w:val="2"/>
          <w:numId w:val="14"/>
        </w:numPr>
        <w:spacing w:before="120" w:after="120"/>
        <w:ind w:left="1985" w:hanging="567"/>
        <w:rPr>
          <w:rFonts w:ascii="Arial" w:hAnsi="Arial"/>
          <w:lang w:val="fr-FR"/>
        </w:rPr>
      </w:pPr>
      <w:r w:rsidRPr="00822590">
        <w:rPr>
          <w:rFonts w:ascii="Arial" w:hAnsi="Arial"/>
          <w:lang w:val="fr"/>
        </w:rPr>
        <w:t>Les dommages causés à l'appareil Kärcher envoyé sont le fait d'une utilisation inappropriée de l'appareil de votre client.</w:t>
      </w:r>
    </w:p>
    <w:p w14:paraId="38E6EA9B" w14:textId="77777777" w:rsidR="007A19D4" w:rsidRPr="00D519F2" w:rsidRDefault="0060309E" w:rsidP="00822590">
      <w:pPr>
        <w:pStyle w:val="ListParagraph"/>
        <w:spacing w:before="120" w:after="120"/>
        <w:ind w:left="1985"/>
        <w:rPr>
          <w:rFonts w:ascii="Arial" w:hAnsi="Arial"/>
          <w:lang w:val="fr-FR"/>
        </w:rPr>
      </w:pPr>
      <w:r>
        <w:rPr>
          <w:rFonts w:ascii="Arial" w:hAnsi="Arial"/>
          <w:lang w:val="fr"/>
        </w:rPr>
        <w:t xml:space="preserve">Si nous établissons l'absence de réclamation au titre de la garantie, nous proposerons de réparer l'appareil Kärcher de votre client à prix fixe. Si nous ne recevons aucun engagement d'acceptation des frais de réparation, ni aucune réponse de votre part sous quatorze (14) jours, nous vous retournerons l'appareil Kärcher de votre client, non réparé et à vos frais. </w:t>
      </w:r>
    </w:p>
    <w:p w14:paraId="0DC2FC9A" w14:textId="77777777" w:rsidR="007D4E7B" w:rsidRPr="00D519F2" w:rsidRDefault="007D4E7B" w:rsidP="0060309E">
      <w:pPr>
        <w:pStyle w:val="ListParagraph"/>
        <w:spacing w:before="120" w:after="120"/>
        <w:ind w:left="709"/>
        <w:rPr>
          <w:rFonts w:ascii="Arial" w:hAnsi="Arial"/>
          <w:lang w:val="fr-FR"/>
        </w:rPr>
      </w:pPr>
    </w:p>
    <w:p w14:paraId="0C614D95" w14:textId="77777777" w:rsidR="007D4E7B" w:rsidRPr="00D519F2" w:rsidRDefault="007D4E7B" w:rsidP="007D4E7B">
      <w:pPr>
        <w:pStyle w:val="ListParagraph"/>
        <w:numPr>
          <w:ilvl w:val="1"/>
          <w:numId w:val="13"/>
        </w:numPr>
        <w:spacing w:before="120" w:after="120"/>
        <w:ind w:left="709" w:hanging="709"/>
        <w:rPr>
          <w:rFonts w:ascii="Arial" w:hAnsi="Arial"/>
          <w:lang w:val="fr-FR"/>
        </w:rPr>
      </w:pPr>
      <w:r>
        <w:rPr>
          <w:rFonts w:ascii="Arial" w:hAnsi="Arial"/>
          <w:lang w:val="fr"/>
        </w:rPr>
        <w:t>En l'absence de réclamation au titre de la garantie, et si nous établissons lors de notre inspection initiale qu'une perte économique totale empêche toute réparation, nous vous proposerons la destruction gratuite de l'appareil. Si nous ne recevons pas votre consentement à la destruction de l'appareil Kärcher de votre client, ni aucune réponse de votre part sous quatorze (14) jours, nous vous retournerons l'appareil Kärcher de votre client, non réparé et à vos frais.</w:t>
      </w:r>
    </w:p>
    <w:p w14:paraId="22D83F17" w14:textId="77777777" w:rsidR="004853CC" w:rsidRPr="00D519F2" w:rsidRDefault="004853CC" w:rsidP="004853CC">
      <w:pPr>
        <w:pStyle w:val="ListParagraph"/>
        <w:spacing w:before="120" w:after="120"/>
        <w:ind w:left="709"/>
        <w:rPr>
          <w:rFonts w:ascii="Arial" w:hAnsi="Arial"/>
          <w:lang w:val="fr-FR"/>
        </w:rPr>
      </w:pPr>
    </w:p>
    <w:p w14:paraId="5CF91D5C" w14:textId="15AB5C5E" w:rsidR="0037356F" w:rsidRPr="00D519F2" w:rsidRDefault="0037356F" w:rsidP="004853CC">
      <w:pPr>
        <w:pStyle w:val="ListParagraph"/>
        <w:numPr>
          <w:ilvl w:val="1"/>
          <w:numId w:val="13"/>
        </w:numPr>
        <w:spacing w:before="120" w:after="120"/>
        <w:ind w:left="709" w:hanging="709"/>
        <w:rPr>
          <w:rFonts w:ascii="Arial" w:hAnsi="Arial"/>
          <w:lang w:val="fr-FR"/>
        </w:rPr>
      </w:pPr>
      <w:r>
        <w:rPr>
          <w:rFonts w:ascii="Arial" w:hAnsi="Arial"/>
          <w:lang w:val="fr"/>
        </w:rPr>
        <w:t xml:space="preserve">Le contrat ne peut être conclu qu'en langue </w:t>
      </w:r>
      <w:r w:rsidR="00D519F2">
        <w:rPr>
          <w:rFonts w:ascii="Arial" w:hAnsi="Arial"/>
          <w:lang w:val="fr"/>
        </w:rPr>
        <w:t>français</w:t>
      </w:r>
      <w:r>
        <w:rPr>
          <w:rFonts w:ascii="Arial" w:hAnsi="Arial"/>
          <w:lang w:val="fr"/>
        </w:rPr>
        <w:t>.</w:t>
      </w:r>
    </w:p>
    <w:p w14:paraId="5BE8419D" w14:textId="77777777" w:rsidR="004853CC" w:rsidRPr="00D519F2" w:rsidRDefault="004853CC" w:rsidP="004853CC">
      <w:pPr>
        <w:pStyle w:val="ListParagraph"/>
        <w:spacing w:before="120" w:after="120"/>
        <w:ind w:left="709"/>
        <w:rPr>
          <w:rFonts w:ascii="Arial" w:hAnsi="Arial"/>
          <w:lang w:val="fr-FR"/>
        </w:rPr>
      </w:pPr>
    </w:p>
    <w:p w14:paraId="782A1327" w14:textId="512E2A10" w:rsidR="005B0ABD" w:rsidRPr="00D519F2" w:rsidRDefault="00275238" w:rsidP="004853CC">
      <w:pPr>
        <w:pStyle w:val="ListParagraph"/>
        <w:numPr>
          <w:ilvl w:val="1"/>
          <w:numId w:val="13"/>
        </w:numPr>
        <w:spacing w:before="120" w:after="120"/>
        <w:ind w:left="709" w:hanging="709"/>
        <w:rPr>
          <w:rFonts w:ascii="Arial" w:hAnsi="Arial"/>
          <w:lang w:val="fr-FR"/>
        </w:rPr>
      </w:pPr>
      <w:r>
        <w:rPr>
          <w:rFonts w:ascii="Arial" w:hAnsi="Arial"/>
          <w:lang w:val="fr"/>
        </w:rPr>
        <w:t xml:space="preserve">Le processus de réparation et les communications associées s'effectuent généralement par e-mail. </w:t>
      </w:r>
      <w:r w:rsidR="00654E03">
        <w:rPr>
          <w:rFonts w:ascii="Arial" w:hAnsi="Arial"/>
          <w:lang w:val="fr"/>
        </w:rPr>
        <w:t>Le Point de Vente Kärcher </w:t>
      </w:r>
      <w:r>
        <w:rPr>
          <w:rFonts w:ascii="Arial" w:hAnsi="Arial"/>
          <w:lang w:val="fr"/>
        </w:rPr>
        <w:t xml:space="preserve">doit s'assurer que l'adresse électronique indiquée pour le processus de réparation est correcte, afin que les e-mails envoyés par Kärcher lui parviennent à cette adresse. Plus particulièrement, en cas d'utilisation de filtres anti-spam, le </w:t>
      </w:r>
      <w:r w:rsidR="00654E03">
        <w:rPr>
          <w:rFonts w:ascii="Arial" w:hAnsi="Arial"/>
          <w:lang w:val="fr"/>
        </w:rPr>
        <w:t>Point de Vente Kärcher </w:t>
      </w:r>
      <w:r>
        <w:rPr>
          <w:rFonts w:ascii="Arial" w:hAnsi="Arial"/>
          <w:lang w:val="fr"/>
        </w:rPr>
        <w:t>doit s'assurer que tous les e-mails envoyés par Kärcher ou des tiers mandatés par le service de réparation peuvent être acheminés.</w:t>
      </w:r>
    </w:p>
    <w:p w14:paraId="012DA753" w14:textId="77777777" w:rsidR="00EF4DCC" w:rsidRPr="00D519F2" w:rsidRDefault="00EF4DCC" w:rsidP="00734324">
      <w:pPr>
        <w:tabs>
          <w:tab w:val="clear" w:pos="8460"/>
        </w:tabs>
        <w:spacing w:before="120" w:after="120"/>
        <w:ind w:left="360"/>
        <w:rPr>
          <w:rFonts w:ascii="Arial" w:hAnsi="Arial"/>
          <w:lang w:val="fr-FR"/>
        </w:rPr>
      </w:pPr>
    </w:p>
    <w:p w14:paraId="4F78BAD9" w14:textId="77777777" w:rsidR="00722446" w:rsidRPr="00D519F2" w:rsidRDefault="00722446" w:rsidP="00E37DAC">
      <w:pPr>
        <w:pStyle w:val="Heading2"/>
        <w:numPr>
          <w:ilvl w:val="0"/>
          <w:numId w:val="1"/>
        </w:numPr>
        <w:tabs>
          <w:tab w:val="clear" w:pos="8460"/>
        </w:tabs>
        <w:spacing w:before="120" w:after="120"/>
        <w:ind w:left="1080" w:hanging="1080"/>
        <w:rPr>
          <w:i w:val="0"/>
          <w:sz w:val="20"/>
          <w:szCs w:val="20"/>
          <w:lang w:val="fr-FR"/>
        </w:rPr>
      </w:pPr>
      <w:bookmarkStart w:id="3" w:name="_Toc319933078"/>
      <w:r>
        <w:rPr>
          <w:i w:val="0"/>
          <w:iCs w:val="0"/>
          <w:sz w:val="20"/>
          <w:szCs w:val="20"/>
          <w:lang w:val="fr"/>
        </w:rPr>
        <w:t>Prix, conditions de paiement</w:t>
      </w:r>
      <w:bookmarkEnd w:id="3"/>
      <w:r>
        <w:rPr>
          <w:i w:val="0"/>
          <w:iCs w:val="0"/>
          <w:sz w:val="20"/>
          <w:szCs w:val="20"/>
          <w:lang w:val="fr"/>
        </w:rPr>
        <w:t xml:space="preserve"> et droit de rétention</w:t>
      </w:r>
    </w:p>
    <w:p w14:paraId="65A4EA4D" w14:textId="77777777" w:rsidR="00722446" w:rsidRPr="00D519F2" w:rsidRDefault="00EA3D19" w:rsidP="00E37DAC">
      <w:pPr>
        <w:numPr>
          <w:ilvl w:val="1"/>
          <w:numId w:val="3"/>
        </w:numPr>
        <w:tabs>
          <w:tab w:val="clear" w:pos="8460"/>
        </w:tabs>
        <w:spacing w:before="120" w:after="120"/>
        <w:ind w:left="709" w:hanging="709"/>
        <w:rPr>
          <w:rFonts w:ascii="Arial" w:hAnsi="Arial"/>
          <w:lang w:val="fr-FR"/>
        </w:rPr>
      </w:pPr>
      <w:r>
        <w:rPr>
          <w:rFonts w:ascii="Arial" w:hAnsi="Arial"/>
          <w:lang w:val="fr"/>
        </w:rPr>
        <w:t xml:space="preserve">Tous les prix incluent la TVA et les frais d'expédition. </w:t>
      </w:r>
    </w:p>
    <w:p w14:paraId="02BD7E9E" w14:textId="564340A0" w:rsidR="00134F66" w:rsidRPr="00D519F2" w:rsidRDefault="00134F66" w:rsidP="00134F66">
      <w:pPr>
        <w:numPr>
          <w:ilvl w:val="1"/>
          <w:numId w:val="3"/>
        </w:numPr>
        <w:tabs>
          <w:tab w:val="clear" w:pos="8460"/>
        </w:tabs>
        <w:spacing w:before="120" w:after="120"/>
        <w:ind w:left="709" w:hanging="709"/>
        <w:rPr>
          <w:rFonts w:ascii="Arial" w:hAnsi="Arial"/>
          <w:lang w:val="fr-FR"/>
        </w:rPr>
      </w:pPr>
      <w:r>
        <w:rPr>
          <w:rFonts w:ascii="Arial" w:hAnsi="Arial"/>
          <w:lang w:val="fr"/>
        </w:rPr>
        <w:t xml:space="preserve">Le règlement des factures est dû immédiatement à leur réception, sans déductions, sauf accord contraire établi par écrit avec le </w:t>
      </w:r>
      <w:r w:rsidR="00654E03">
        <w:rPr>
          <w:rFonts w:ascii="Arial" w:hAnsi="Arial"/>
          <w:lang w:val="fr"/>
        </w:rPr>
        <w:t>Point de Vente Kärcher </w:t>
      </w:r>
      <w:r>
        <w:rPr>
          <w:rFonts w:ascii="Arial" w:hAnsi="Arial"/>
          <w:lang w:val="fr"/>
        </w:rPr>
        <w:t xml:space="preserve">et adjoint à la base de données clientèle du </w:t>
      </w:r>
      <w:r w:rsidR="00654E03">
        <w:rPr>
          <w:rFonts w:ascii="Arial" w:hAnsi="Arial"/>
          <w:lang w:val="fr"/>
        </w:rPr>
        <w:t>Point de Vente Kärcher</w:t>
      </w:r>
      <w:r>
        <w:rPr>
          <w:rFonts w:ascii="Arial" w:hAnsi="Arial"/>
          <w:lang w:val="fr"/>
        </w:rPr>
        <w:t>. Kärcher se réserve le droit d'effectuer une vérification de solvabilité et de refuser la demande en cas de rapport négatif.</w:t>
      </w:r>
    </w:p>
    <w:p w14:paraId="3AAF236E" w14:textId="77777777" w:rsidR="00134F66" w:rsidRPr="00D519F2" w:rsidRDefault="00201DF1" w:rsidP="00201DF1">
      <w:pPr>
        <w:numPr>
          <w:ilvl w:val="1"/>
          <w:numId w:val="3"/>
        </w:numPr>
        <w:tabs>
          <w:tab w:val="clear" w:pos="8460"/>
        </w:tabs>
        <w:spacing w:before="120" w:after="120"/>
        <w:ind w:left="709" w:hanging="709"/>
        <w:rPr>
          <w:rFonts w:ascii="Arial" w:hAnsi="Arial"/>
          <w:lang w:val="fr-FR"/>
        </w:rPr>
      </w:pPr>
      <w:r>
        <w:rPr>
          <w:rFonts w:ascii="Arial" w:hAnsi="Arial"/>
          <w:lang w:val="fr"/>
        </w:rPr>
        <w:t>Kärcher possède un droit de rétention sur l'appareil Kärcher réparé pour les réclamations découlant de la demande de réparation s'il est entré en sa possession lors de la fabrication ou à des fins de réparation.</w:t>
      </w:r>
    </w:p>
    <w:p w14:paraId="6BEEF6FF" w14:textId="77777777" w:rsidR="00134F66" w:rsidRPr="00D519F2" w:rsidRDefault="00134F66" w:rsidP="00134F66">
      <w:pPr>
        <w:tabs>
          <w:tab w:val="clear" w:pos="8460"/>
        </w:tabs>
        <w:spacing w:before="120" w:after="120"/>
        <w:ind w:left="709"/>
        <w:rPr>
          <w:rFonts w:ascii="Arial" w:hAnsi="Arial"/>
          <w:lang w:val="fr-FR"/>
        </w:rPr>
      </w:pPr>
    </w:p>
    <w:p w14:paraId="498682C8" w14:textId="77777777" w:rsidR="00AA6D4A" w:rsidRPr="00B75817" w:rsidRDefault="00B01BCE" w:rsidP="00E37DAC">
      <w:pPr>
        <w:pStyle w:val="Heading2"/>
        <w:numPr>
          <w:ilvl w:val="0"/>
          <w:numId w:val="1"/>
        </w:numPr>
        <w:tabs>
          <w:tab w:val="clear" w:pos="8460"/>
        </w:tabs>
        <w:spacing w:before="120" w:after="120"/>
        <w:ind w:left="1080" w:hanging="1080"/>
        <w:rPr>
          <w:i w:val="0"/>
          <w:sz w:val="20"/>
          <w:szCs w:val="20"/>
        </w:rPr>
      </w:pPr>
      <w:bookmarkStart w:id="4" w:name="_Toc302469893"/>
      <w:bookmarkStart w:id="5" w:name="_Toc302555195"/>
      <w:bookmarkEnd w:id="4"/>
      <w:r>
        <w:rPr>
          <w:i w:val="0"/>
          <w:iCs w:val="0"/>
          <w:sz w:val="20"/>
          <w:szCs w:val="20"/>
          <w:lang w:val="fr"/>
        </w:rPr>
        <w:t>Conditions de retour</w:t>
      </w:r>
      <w:bookmarkEnd w:id="5"/>
    </w:p>
    <w:p w14:paraId="48540D18" w14:textId="7CD06A64" w:rsidR="0026311D" w:rsidRPr="00D519F2" w:rsidRDefault="0026311D" w:rsidP="00E37DAC">
      <w:pPr>
        <w:numPr>
          <w:ilvl w:val="1"/>
          <w:numId w:val="6"/>
        </w:numPr>
        <w:tabs>
          <w:tab w:val="clear" w:pos="8460"/>
        </w:tabs>
        <w:spacing w:before="120" w:after="120"/>
        <w:ind w:left="709" w:hanging="709"/>
        <w:rPr>
          <w:rFonts w:ascii="Arial" w:hAnsi="Arial"/>
          <w:lang w:val="fr-FR"/>
        </w:rPr>
      </w:pPr>
      <w:r>
        <w:rPr>
          <w:rFonts w:ascii="Arial" w:hAnsi="Arial"/>
          <w:lang w:val="fr"/>
        </w:rPr>
        <w:t xml:space="preserve">Sauf accord contraire, l'appareil Kärcher de votre client vous sera retourné par expédition à l'adresse de livraison que vous aurez indiquée. Lors du traitement de la transaction, l'adresse </w:t>
      </w:r>
      <w:r>
        <w:rPr>
          <w:rFonts w:ascii="Arial" w:hAnsi="Arial"/>
          <w:lang w:val="fr"/>
        </w:rPr>
        <w:lastRenderedPageBreak/>
        <w:t xml:space="preserve">retenue est soit l'adresse de livraison du </w:t>
      </w:r>
      <w:r w:rsidR="00A504D4">
        <w:rPr>
          <w:rFonts w:ascii="Arial" w:hAnsi="Arial"/>
          <w:lang w:val="fr"/>
        </w:rPr>
        <w:t>Point de Vente Kärcher </w:t>
      </w:r>
      <w:r>
        <w:rPr>
          <w:rFonts w:ascii="Arial" w:hAnsi="Arial"/>
          <w:lang w:val="fr"/>
        </w:rPr>
        <w:t xml:space="preserve">indiquée sur le portail des distributeurs </w:t>
      </w:r>
      <w:proofErr w:type="spellStart"/>
      <w:r>
        <w:rPr>
          <w:rFonts w:ascii="Arial" w:hAnsi="Arial"/>
          <w:lang w:val="fr"/>
        </w:rPr>
        <w:t>Infonet</w:t>
      </w:r>
      <w:proofErr w:type="spellEnd"/>
      <w:r>
        <w:rPr>
          <w:rFonts w:ascii="Arial" w:hAnsi="Arial"/>
          <w:lang w:val="fr"/>
        </w:rPr>
        <w:t xml:space="preserve">, soit l'adresse de son client, selon les exigences du </w:t>
      </w:r>
      <w:r w:rsidR="003849EA">
        <w:rPr>
          <w:rFonts w:ascii="Arial" w:hAnsi="Arial"/>
          <w:lang w:val="fr"/>
        </w:rPr>
        <w:t>Point de Vente Kärcher</w:t>
      </w:r>
      <w:r>
        <w:rPr>
          <w:rFonts w:ascii="Arial" w:hAnsi="Arial"/>
          <w:lang w:val="fr"/>
        </w:rPr>
        <w:t>.</w:t>
      </w:r>
    </w:p>
    <w:p w14:paraId="5B8734C6" w14:textId="77777777" w:rsidR="00F002BE" w:rsidRPr="00D519F2" w:rsidRDefault="00F002BE" w:rsidP="00E37DAC">
      <w:pPr>
        <w:numPr>
          <w:ilvl w:val="1"/>
          <w:numId w:val="6"/>
        </w:numPr>
        <w:tabs>
          <w:tab w:val="clear" w:pos="8460"/>
        </w:tabs>
        <w:spacing w:before="120" w:after="120"/>
        <w:ind w:left="709" w:hanging="709"/>
        <w:rPr>
          <w:rFonts w:ascii="Arial" w:hAnsi="Arial"/>
          <w:lang w:val="fr-FR"/>
        </w:rPr>
      </w:pPr>
      <w:r>
        <w:rPr>
          <w:rFonts w:ascii="Arial" w:hAnsi="Arial"/>
          <w:lang w:val="fr"/>
        </w:rPr>
        <w:t>Concernant les appareils livrés par des services de transport, la livraison a lieu « franco trottoir », c'est-à-dire sur le trottoir le plus proche de l'adresse de livraison, sauf accord contraire.</w:t>
      </w:r>
    </w:p>
    <w:p w14:paraId="6D006EB6" w14:textId="77777777" w:rsidR="008131A3" w:rsidRPr="00D519F2" w:rsidRDefault="008131A3" w:rsidP="00E37DAC">
      <w:pPr>
        <w:numPr>
          <w:ilvl w:val="1"/>
          <w:numId w:val="6"/>
        </w:numPr>
        <w:tabs>
          <w:tab w:val="clear" w:pos="8460"/>
        </w:tabs>
        <w:spacing w:before="120" w:after="120"/>
        <w:ind w:left="709" w:hanging="709"/>
        <w:rPr>
          <w:rFonts w:ascii="Arial" w:hAnsi="Arial"/>
          <w:lang w:val="fr-FR"/>
        </w:rPr>
      </w:pPr>
      <w:r>
        <w:rPr>
          <w:rFonts w:ascii="Arial" w:hAnsi="Arial"/>
          <w:lang w:val="fr"/>
        </w:rPr>
        <w:t>Les frais de livraison sont à notre charge. Nous ne vous facturons des frais de livraison que si nous devons vous retourner un appareil parce que vous n'avez pas prouvé la permanence de la garantie, en l'absence de réclamation au titre de la garantie, ou parce que l'appareil représente une perte économique totale.</w:t>
      </w:r>
    </w:p>
    <w:p w14:paraId="44A433B4" w14:textId="3ADDFBF6" w:rsidR="00EA25FF" w:rsidRPr="00D519F2" w:rsidRDefault="00EA25FF" w:rsidP="00E37DAC">
      <w:pPr>
        <w:numPr>
          <w:ilvl w:val="1"/>
          <w:numId w:val="6"/>
        </w:numPr>
        <w:tabs>
          <w:tab w:val="clear" w:pos="8460"/>
        </w:tabs>
        <w:spacing w:before="120" w:after="120"/>
        <w:ind w:left="709" w:hanging="709"/>
        <w:rPr>
          <w:rFonts w:ascii="Arial" w:hAnsi="Arial"/>
          <w:lang w:val="fr-FR"/>
        </w:rPr>
      </w:pPr>
      <w:r>
        <w:rPr>
          <w:rFonts w:ascii="Arial" w:hAnsi="Arial"/>
          <w:lang w:val="fr"/>
        </w:rPr>
        <w:t xml:space="preserve">Si la société de transport nous renvoie l'appareil expédié, car il n'a pas pu vous être livré ou livré à votre client, les frais associés au défaut de livraison sont à la charge du </w:t>
      </w:r>
      <w:r w:rsidR="007D2F5C">
        <w:rPr>
          <w:rFonts w:ascii="Arial" w:hAnsi="Arial"/>
          <w:lang w:val="fr"/>
        </w:rPr>
        <w:t>Point de Vente Kärcher</w:t>
      </w:r>
      <w:r>
        <w:rPr>
          <w:rFonts w:ascii="Arial" w:hAnsi="Arial"/>
          <w:lang w:val="fr"/>
        </w:rPr>
        <w:t xml:space="preserve">. Cela ne s'applique pas si le </w:t>
      </w:r>
      <w:r w:rsidR="007D2F5C">
        <w:rPr>
          <w:rFonts w:ascii="Arial" w:hAnsi="Arial"/>
          <w:lang w:val="fr"/>
        </w:rPr>
        <w:t>Point de Vente Kärcher </w:t>
      </w:r>
      <w:r>
        <w:rPr>
          <w:rFonts w:ascii="Arial" w:hAnsi="Arial"/>
          <w:lang w:val="fr"/>
        </w:rPr>
        <w:t>ou son client n'est pas responsable des circonstances ayant conduit à l'impossibilité de livrer l'appareil, ou s'il a été momentanément empêché d'accepter le service proposé, à moins que Kärcher l'ait averti suffisamment à l'avance du service.</w:t>
      </w:r>
    </w:p>
    <w:p w14:paraId="6A605655" w14:textId="77777777" w:rsidR="008131A3" w:rsidRPr="00D519F2" w:rsidRDefault="008131A3" w:rsidP="00E37DAC">
      <w:pPr>
        <w:numPr>
          <w:ilvl w:val="1"/>
          <w:numId w:val="6"/>
        </w:numPr>
        <w:tabs>
          <w:tab w:val="clear" w:pos="8460"/>
        </w:tabs>
        <w:spacing w:before="120" w:after="120"/>
        <w:ind w:left="709" w:hanging="709"/>
        <w:rPr>
          <w:rFonts w:ascii="Arial" w:hAnsi="Arial"/>
          <w:lang w:val="fr-FR"/>
        </w:rPr>
      </w:pPr>
      <w:r>
        <w:rPr>
          <w:rFonts w:ascii="Arial" w:hAnsi="Arial"/>
          <w:lang w:val="fr"/>
        </w:rPr>
        <w:t xml:space="preserve">Le retour s'effectue toujours dans un emballage de service neuf, étant donné que le carton d'origine n'est pas adapté au retour sans protection supplémentaire. </w:t>
      </w:r>
    </w:p>
    <w:p w14:paraId="0CDCE1D5" w14:textId="5FD89064" w:rsidR="00561E98" w:rsidRPr="00D519F2" w:rsidRDefault="00201DF1" w:rsidP="00E37DAC">
      <w:pPr>
        <w:numPr>
          <w:ilvl w:val="1"/>
          <w:numId w:val="6"/>
        </w:numPr>
        <w:tabs>
          <w:tab w:val="clear" w:pos="8460"/>
        </w:tabs>
        <w:spacing w:before="120" w:after="120"/>
        <w:ind w:left="709" w:hanging="709"/>
        <w:rPr>
          <w:rFonts w:ascii="Arial" w:hAnsi="Arial"/>
          <w:lang w:val="fr-FR"/>
        </w:rPr>
      </w:pPr>
      <w:r>
        <w:rPr>
          <w:rFonts w:ascii="Arial" w:hAnsi="Arial"/>
          <w:lang w:val="fr"/>
        </w:rPr>
        <w:t xml:space="preserve">Le risque de perte ou de détérioration accidentelles de l'appareil Kärcher expédié est transféré au </w:t>
      </w:r>
      <w:r w:rsidR="007D2F5C">
        <w:rPr>
          <w:rFonts w:ascii="Arial" w:hAnsi="Arial"/>
          <w:lang w:val="fr"/>
        </w:rPr>
        <w:t>Point de Vente Kärcher </w:t>
      </w:r>
      <w:r>
        <w:rPr>
          <w:rFonts w:ascii="Arial" w:hAnsi="Arial"/>
          <w:lang w:val="fr"/>
        </w:rPr>
        <w:t xml:space="preserve">dès que nous livrons la marchandise au service d'expédition, au transporteur ou à la personne ou l'institution responsable de l'expédition. </w:t>
      </w:r>
    </w:p>
    <w:p w14:paraId="10D071E3" w14:textId="77777777" w:rsidR="00201DF1" w:rsidRPr="00D519F2" w:rsidRDefault="00201DF1" w:rsidP="00201DF1">
      <w:pPr>
        <w:tabs>
          <w:tab w:val="clear" w:pos="8460"/>
        </w:tabs>
        <w:spacing w:before="120" w:after="120"/>
        <w:ind w:left="709"/>
        <w:rPr>
          <w:rFonts w:ascii="Arial" w:hAnsi="Arial"/>
          <w:lang w:val="fr-FR"/>
        </w:rPr>
      </w:pPr>
    </w:p>
    <w:p w14:paraId="27ADCC36" w14:textId="77777777" w:rsidR="00A476E8" w:rsidRPr="00B75817" w:rsidRDefault="001D0EE0" w:rsidP="00E37DAC">
      <w:pPr>
        <w:pStyle w:val="Heading2"/>
        <w:numPr>
          <w:ilvl w:val="0"/>
          <w:numId w:val="1"/>
        </w:numPr>
        <w:tabs>
          <w:tab w:val="clear" w:pos="8460"/>
        </w:tabs>
        <w:spacing w:before="120" w:after="120"/>
        <w:ind w:left="1080" w:hanging="1080"/>
        <w:rPr>
          <w:i w:val="0"/>
          <w:sz w:val="20"/>
          <w:szCs w:val="20"/>
        </w:rPr>
      </w:pPr>
      <w:bookmarkStart w:id="6" w:name="_Toc302469897"/>
      <w:bookmarkStart w:id="7" w:name="_Toc302555197"/>
      <w:bookmarkEnd w:id="6"/>
      <w:r>
        <w:rPr>
          <w:i w:val="0"/>
          <w:iCs w:val="0"/>
          <w:sz w:val="20"/>
          <w:szCs w:val="20"/>
          <w:lang w:val="fr"/>
        </w:rPr>
        <w:t>Garantie</w:t>
      </w:r>
      <w:bookmarkEnd w:id="7"/>
    </w:p>
    <w:p w14:paraId="517FF6AD" w14:textId="77777777" w:rsidR="00201DF1" w:rsidRPr="00D519F2" w:rsidRDefault="00201DF1" w:rsidP="00201DF1">
      <w:pPr>
        <w:pStyle w:val="ListParagraph"/>
        <w:numPr>
          <w:ilvl w:val="1"/>
          <w:numId w:val="17"/>
        </w:numPr>
        <w:tabs>
          <w:tab w:val="clear" w:pos="8460"/>
        </w:tabs>
        <w:spacing w:before="120" w:after="120"/>
        <w:ind w:left="709" w:hanging="709"/>
        <w:rPr>
          <w:rFonts w:ascii="Arial" w:hAnsi="Arial"/>
          <w:lang w:val="fr-FR"/>
        </w:rPr>
      </w:pPr>
      <w:r>
        <w:rPr>
          <w:rFonts w:ascii="Arial" w:hAnsi="Arial"/>
          <w:lang w:val="fr"/>
        </w:rPr>
        <w:t>Nous garantissons la rectification gratuite du travail de réparation et la rectification ou le remplacement du matériel défectueux sans frais si vous nous apportez la preuve qu'une réparation n'a pas été effectuée correctement.</w:t>
      </w:r>
    </w:p>
    <w:p w14:paraId="35273A7E" w14:textId="77777777" w:rsidR="00201DF1" w:rsidRPr="00D519F2" w:rsidRDefault="00201DF1" w:rsidP="00201DF1">
      <w:pPr>
        <w:pStyle w:val="ListParagraph"/>
        <w:tabs>
          <w:tab w:val="clear" w:pos="8460"/>
        </w:tabs>
        <w:spacing w:before="120" w:after="120"/>
        <w:ind w:left="709"/>
        <w:rPr>
          <w:rFonts w:ascii="Arial" w:hAnsi="Arial"/>
          <w:lang w:val="fr-FR"/>
        </w:rPr>
      </w:pPr>
    </w:p>
    <w:p w14:paraId="3CFBBFFA" w14:textId="77777777" w:rsidR="00201DF1" w:rsidRPr="00D519F2" w:rsidRDefault="00201DF1" w:rsidP="00201DF1">
      <w:pPr>
        <w:pStyle w:val="ListParagraph"/>
        <w:numPr>
          <w:ilvl w:val="1"/>
          <w:numId w:val="17"/>
        </w:numPr>
        <w:tabs>
          <w:tab w:val="clear" w:pos="8460"/>
        </w:tabs>
        <w:spacing w:before="120" w:after="120"/>
        <w:ind w:left="709" w:hanging="709"/>
        <w:rPr>
          <w:rFonts w:ascii="Arial" w:hAnsi="Arial"/>
          <w:lang w:val="fr-FR"/>
        </w:rPr>
      </w:pPr>
      <w:r>
        <w:rPr>
          <w:rFonts w:ascii="Arial" w:hAnsi="Arial"/>
          <w:lang w:val="fr"/>
        </w:rPr>
        <w:t>Si la rectification échoue, vous êtes en droit d'exiger une réduction du prix ou l'annulation de la demande de réparation.</w:t>
      </w:r>
    </w:p>
    <w:p w14:paraId="2100A93F" w14:textId="77777777" w:rsidR="00201DF1" w:rsidRPr="00D519F2" w:rsidRDefault="00201DF1" w:rsidP="00201DF1">
      <w:pPr>
        <w:pStyle w:val="ListParagraph"/>
        <w:tabs>
          <w:tab w:val="clear" w:pos="8460"/>
        </w:tabs>
        <w:spacing w:before="120" w:after="120"/>
        <w:ind w:left="709"/>
        <w:rPr>
          <w:rFonts w:ascii="Arial" w:hAnsi="Arial"/>
          <w:lang w:val="fr-FR"/>
        </w:rPr>
      </w:pPr>
    </w:p>
    <w:p w14:paraId="31699E0B" w14:textId="77777777" w:rsidR="00201DF1" w:rsidRPr="00D519F2" w:rsidRDefault="00201DF1" w:rsidP="00201DF1">
      <w:pPr>
        <w:pStyle w:val="ListParagraph"/>
        <w:numPr>
          <w:ilvl w:val="1"/>
          <w:numId w:val="17"/>
        </w:numPr>
        <w:tabs>
          <w:tab w:val="clear" w:pos="8460"/>
        </w:tabs>
        <w:spacing w:before="120" w:after="120"/>
        <w:ind w:left="709" w:hanging="709"/>
        <w:rPr>
          <w:rFonts w:ascii="Arial" w:hAnsi="Arial"/>
          <w:lang w:val="fr-FR"/>
        </w:rPr>
      </w:pPr>
      <w:r>
        <w:rPr>
          <w:rFonts w:ascii="Arial" w:hAnsi="Arial"/>
          <w:lang w:val="fr"/>
        </w:rPr>
        <w:t>Si des dysfonctionnements surviennent sur un appareil Kärcher réparé sans être causés par une réparation incorrecte, en particulier des dysfonctionnements liés à l'usure naturelle, une utilisation inappropriée ou l'influence de tiers, ils ne sont pas couverts par la garantie.</w:t>
      </w:r>
    </w:p>
    <w:p w14:paraId="3BE0E2C3" w14:textId="77777777" w:rsidR="00201DF1" w:rsidRPr="00D519F2" w:rsidRDefault="00201DF1" w:rsidP="00201DF1">
      <w:pPr>
        <w:pStyle w:val="ListParagraph"/>
        <w:tabs>
          <w:tab w:val="clear" w:pos="8460"/>
        </w:tabs>
        <w:spacing w:before="120" w:after="120"/>
        <w:ind w:left="709"/>
        <w:rPr>
          <w:rFonts w:ascii="Arial" w:hAnsi="Arial"/>
          <w:lang w:val="fr-FR"/>
        </w:rPr>
      </w:pPr>
    </w:p>
    <w:p w14:paraId="3D6839B8" w14:textId="77777777" w:rsidR="00201DF1" w:rsidRPr="00D519F2" w:rsidRDefault="00201DF1" w:rsidP="00201DF1">
      <w:pPr>
        <w:pStyle w:val="ListParagraph"/>
        <w:numPr>
          <w:ilvl w:val="1"/>
          <w:numId w:val="17"/>
        </w:numPr>
        <w:tabs>
          <w:tab w:val="clear" w:pos="8460"/>
        </w:tabs>
        <w:spacing w:before="120" w:after="120"/>
        <w:ind w:left="709" w:hanging="709"/>
        <w:rPr>
          <w:rFonts w:ascii="Arial" w:hAnsi="Arial"/>
          <w:lang w:val="fr-FR"/>
        </w:rPr>
      </w:pPr>
      <w:r>
        <w:rPr>
          <w:rFonts w:ascii="Arial" w:hAnsi="Arial"/>
          <w:lang w:val="fr"/>
        </w:rPr>
        <w:t>Si vous formulez une réclamation au titre de la garantie, vous devez nous informer immédiatement des éventuels dysfonctionnements survenus et mettre tout en œuvre pour minimiser les dommages causés par le ou les dysfonctionnements.</w:t>
      </w:r>
    </w:p>
    <w:p w14:paraId="627B0A61" w14:textId="77777777" w:rsidR="00201DF1" w:rsidRPr="00D519F2" w:rsidRDefault="00201DF1" w:rsidP="00201DF1">
      <w:pPr>
        <w:pStyle w:val="ListParagraph"/>
        <w:tabs>
          <w:tab w:val="clear" w:pos="8460"/>
        </w:tabs>
        <w:spacing w:before="120" w:after="120"/>
        <w:ind w:left="709"/>
        <w:rPr>
          <w:rFonts w:ascii="Arial" w:hAnsi="Arial"/>
          <w:lang w:val="fr-FR"/>
        </w:rPr>
      </w:pPr>
    </w:p>
    <w:p w14:paraId="254A1078" w14:textId="77777777" w:rsidR="00201DF1" w:rsidRPr="00D519F2" w:rsidRDefault="00201DF1" w:rsidP="00201DF1">
      <w:pPr>
        <w:pStyle w:val="ListParagraph"/>
        <w:numPr>
          <w:ilvl w:val="1"/>
          <w:numId w:val="17"/>
        </w:numPr>
        <w:tabs>
          <w:tab w:val="clear" w:pos="8460"/>
        </w:tabs>
        <w:spacing w:before="120" w:after="120"/>
        <w:ind w:left="709" w:hanging="709"/>
        <w:rPr>
          <w:rFonts w:ascii="Arial" w:hAnsi="Arial"/>
          <w:lang w:val="fr-FR"/>
        </w:rPr>
      </w:pPr>
      <w:r>
        <w:rPr>
          <w:rFonts w:ascii="Arial" w:hAnsi="Arial"/>
          <w:lang w:val="fr"/>
        </w:rPr>
        <w:t>Le délai de prescription pour les réclamations au titre de la garantie est de douze (12) mois. Un renouvellement du délai de prescription est exclu. Cela ne s'applique pas en cas de fait intentionnel ou de négligence grave.</w:t>
      </w:r>
    </w:p>
    <w:p w14:paraId="25668E48" w14:textId="77777777" w:rsidR="00201DF1" w:rsidRPr="00D519F2" w:rsidRDefault="00201DF1" w:rsidP="00201DF1">
      <w:pPr>
        <w:pStyle w:val="ListParagraph"/>
        <w:tabs>
          <w:tab w:val="clear" w:pos="8460"/>
        </w:tabs>
        <w:spacing w:before="120" w:after="120"/>
        <w:ind w:left="709"/>
        <w:rPr>
          <w:rFonts w:ascii="Arial" w:hAnsi="Arial"/>
          <w:lang w:val="fr-FR"/>
        </w:rPr>
      </w:pPr>
    </w:p>
    <w:p w14:paraId="6A6D2CF5" w14:textId="77777777" w:rsidR="00A476E8" w:rsidRPr="00D519F2" w:rsidRDefault="00201DF1" w:rsidP="00201DF1">
      <w:pPr>
        <w:pStyle w:val="ListParagraph"/>
        <w:numPr>
          <w:ilvl w:val="1"/>
          <w:numId w:val="17"/>
        </w:numPr>
        <w:tabs>
          <w:tab w:val="clear" w:pos="8460"/>
        </w:tabs>
        <w:spacing w:before="120" w:after="120"/>
        <w:ind w:left="709" w:hanging="709"/>
        <w:rPr>
          <w:rFonts w:ascii="Arial" w:hAnsi="Arial"/>
          <w:lang w:val="fr-FR"/>
        </w:rPr>
      </w:pPr>
      <w:r>
        <w:rPr>
          <w:rFonts w:ascii="Arial" w:hAnsi="Arial"/>
          <w:lang w:val="fr"/>
        </w:rPr>
        <w:t>Si l'examen d'un avis de dysfonctionnement révèle la non-recevabilité d'une réclamation au titre de la garantie, nous sommes en droit de facturer l'inspection de l'appareil et l'exécution du service aux tarifs respectifs en vigueur.</w:t>
      </w:r>
    </w:p>
    <w:p w14:paraId="796293CF" w14:textId="77777777" w:rsidR="00201DF1" w:rsidRPr="00D519F2" w:rsidRDefault="00201DF1" w:rsidP="00201DF1">
      <w:pPr>
        <w:tabs>
          <w:tab w:val="clear" w:pos="8460"/>
        </w:tabs>
        <w:spacing w:before="120" w:after="120"/>
        <w:ind w:left="709"/>
        <w:rPr>
          <w:rFonts w:ascii="Arial" w:hAnsi="Arial"/>
          <w:lang w:val="fr-FR"/>
        </w:rPr>
      </w:pPr>
    </w:p>
    <w:p w14:paraId="55CD601D" w14:textId="77777777" w:rsidR="00A476E8" w:rsidRPr="00B75817" w:rsidRDefault="00A476E8" w:rsidP="00E37DAC">
      <w:pPr>
        <w:pStyle w:val="Heading2"/>
        <w:numPr>
          <w:ilvl w:val="0"/>
          <w:numId w:val="1"/>
        </w:numPr>
        <w:tabs>
          <w:tab w:val="clear" w:pos="8460"/>
        </w:tabs>
        <w:spacing w:before="120" w:after="120"/>
        <w:ind w:left="1080" w:hanging="1080"/>
        <w:rPr>
          <w:i w:val="0"/>
          <w:sz w:val="20"/>
          <w:szCs w:val="20"/>
        </w:rPr>
      </w:pPr>
      <w:bookmarkStart w:id="8" w:name="_Toc302555198"/>
      <w:bookmarkStart w:id="9" w:name="_Ref203283400"/>
      <w:r>
        <w:rPr>
          <w:i w:val="0"/>
          <w:iCs w:val="0"/>
          <w:sz w:val="20"/>
          <w:szCs w:val="20"/>
          <w:lang w:val="fr"/>
        </w:rPr>
        <w:t>Responsabilité</w:t>
      </w:r>
      <w:bookmarkEnd w:id="8"/>
      <w:bookmarkEnd w:id="9"/>
    </w:p>
    <w:p w14:paraId="42ED1260" w14:textId="5716314F" w:rsidR="001C1518" w:rsidRPr="00D519F2" w:rsidRDefault="00C80F06" w:rsidP="001C1518">
      <w:pPr>
        <w:tabs>
          <w:tab w:val="clear" w:pos="8460"/>
        </w:tabs>
        <w:spacing w:before="120" w:after="120"/>
        <w:ind w:left="708"/>
        <w:rPr>
          <w:rFonts w:ascii="Arial" w:hAnsi="Arial"/>
          <w:lang w:val="fr-FR"/>
        </w:rPr>
      </w:pPr>
      <w:r>
        <w:rPr>
          <w:rFonts w:ascii="Arial" w:hAnsi="Arial"/>
          <w:lang w:val="fr"/>
        </w:rPr>
        <w:t xml:space="preserve">Kärcher est responsable envers le </w:t>
      </w:r>
      <w:r w:rsidR="008E468B">
        <w:rPr>
          <w:rFonts w:ascii="Arial" w:hAnsi="Arial"/>
          <w:lang w:val="fr"/>
        </w:rPr>
        <w:t>Point de Vente Kärcher </w:t>
      </w:r>
      <w:r>
        <w:rPr>
          <w:rFonts w:ascii="Arial" w:hAnsi="Arial"/>
          <w:lang w:val="fr"/>
        </w:rPr>
        <w:t>de toutes les réclamations juridiques, contractuelles ou assimilées, y compris des préjudices et du remboursement des frais, comme suit :</w:t>
      </w:r>
    </w:p>
    <w:p w14:paraId="1BE6BE8D" w14:textId="77777777" w:rsidR="004A4E83" w:rsidRPr="00D519F2" w:rsidRDefault="001C1518" w:rsidP="001C1518">
      <w:pPr>
        <w:tabs>
          <w:tab w:val="clear" w:pos="8460"/>
        </w:tabs>
        <w:spacing w:before="120" w:after="120"/>
        <w:ind w:left="708" w:hanging="708"/>
        <w:rPr>
          <w:rFonts w:ascii="Arial" w:hAnsi="Arial"/>
          <w:lang w:val="fr-FR"/>
        </w:rPr>
      </w:pPr>
      <w:r>
        <w:rPr>
          <w:rFonts w:ascii="Arial" w:hAnsi="Arial"/>
          <w:lang w:val="fr"/>
        </w:rPr>
        <w:t>7.1</w:t>
      </w:r>
      <w:r>
        <w:rPr>
          <w:rFonts w:ascii="Arial" w:hAnsi="Arial"/>
          <w:lang w:val="fr"/>
        </w:rPr>
        <w:tab/>
        <w:t>Kärcher est entièrement responsable de toutes les raisons juridiques</w:t>
      </w:r>
    </w:p>
    <w:p w14:paraId="7E28DA3F" w14:textId="77777777" w:rsidR="004A4E83" w:rsidRPr="00D519F2" w:rsidRDefault="004A4E83" w:rsidP="00E37DAC">
      <w:pPr>
        <w:numPr>
          <w:ilvl w:val="0"/>
          <w:numId w:val="8"/>
        </w:numPr>
        <w:tabs>
          <w:tab w:val="clear" w:pos="8460"/>
        </w:tabs>
        <w:spacing w:before="120" w:after="120"/>
        <w:rPr>
          <w:rFonts w:ascii="Arial" w:hAnsi="Arial"/>
          <w:lang w:val="fr-FR"/>
        </w:rPr>
      </w:pPr>
      <w:proofErr w:type="gramStart"/>
      <w:r>
        <w:rPr>
          <w:rFonts w:ascii="Arial" w:hAnsi="Arial"/>
          <w:lang w:val="fr"/>
        </w:rPr>
        <w:t>en</w:t>
      </w:r>
      <w:proofErr w:type="gramEnd"/>
      <w:r>
        <w:rPr>
          <w:rFonts w:ascii="Arial" w:hAnsi="Arial"/>
          <w:lang w:val="fr"/>
        </w:rPr>
        <w:t xml:space="preserve"> cas de fait intentionnel ou de négligence grave ; </w:t>
      </w:r>
    </w:p>
    <w:p w14:paraId="0049977B" w14:textId="77777777" w:rsidR="004A4E83" w:rsidRPr="00D519F2" w:rsidRDefault="004A4E83" w:rsidP="00E37DAC">
      <w:pPr>
        <w:numPr>
          <w:ilvl w:val="0"/>
          <w:numId w:val="8"/>
        </w:numPr>
        <w:tabs>
          <w:tab w:val="clear" w:pos="8460"/>
        </w:tabs>
        <w:spacing w:before="120" w:after="120"/>
        <w:rPr>
          <w:rFonts w:ascii="Arial" w:hAnsi="Arial"/>
          <w:lang w:val="fr-FR"/>
        </w:rPr>
      </w:pPr>
      <w:proofErr w:type="gramStart"/>
      <w:r>
        <w:rPr>
          <w:rFonts w:ascii="Arial" w:hAnsi="Arial"/>
          <w:lang w:val="fr"/>
        </w:rPr>
        <w:t>en</w:t>
      </w:r>
      <w:proofErr w:type="gramEnd"/>
      <w:r>
        <w:rPr>
          <w:rFonts w:ascii="Arial" w:hAnsi="Arial"/>
          <w:lang w:val="fr"/>
        </w:rPr>
        <w:t xml:space="preserve"> cas de blessure par négligence ou intentionnelle affectant la vie, l'intégrité physique ou la santé ; </w:t>
      </w:r>
    </w:p>
    <w:p w14:paraId="2244EF13" w14:textId="77777777" w:rsidR="004A4E83" w:rsidRPr="00D519F2" w:rsidRDefault="004A4E83" w:rsidP="00E37DAC">
      <w:pPr>
        <w:numPr>
          <w:ilvl w:val="0"/>
          <w:numId w:val="8"/>
        </w:numPr>
        <w:tabs>
          <w:tab w:val="clear" w:pos="8460"/>
        </w:tabs>
        <w:spacing w:before="120" w:after="120"/>
        <w:rPr>
          <w:rFonts w:ascii="Arial" w:hAnsi="Arial"/>
          <w:lang w:val="fr-FR"/>
        </w:rPr>
      </w:pPr>
      <w:proofErr w:type="gramStart"/>
      <w:r>
        <w:rPr>
          <w:rFonts w:ascii="Arial" w:hAnsi="Arial"/>
          <w:lang w:val="fr"/>
        </w:rPr>
        <w:t>sur</w:t>
      </w:r>
      <w:proofErr w:type="gramEnd"/>
      <w:r>
        <w:rPr>
          <w:rFonts w:ascii="Arial" w:hAnsi="Arial"/>
          <w:lang w:val="fr"/>
        </w:rPr>
        <w:t xml:space="preserve"> la base de la garantie, sauf mention contraire ; </w:t>
      </w:r>
    </w:p>
    <w:p w14:paraId="499477E1" w14:textId="53D7854D" w:rsidR="001C1518" w:rsidRPr="00D519F2" w:rsidRDefault="004A4E83" w:rsidP="00E37DAC">
      <w:pPr>
        <w:numPr>
          <w:ilvl w:val="0"/>
          <w:numId w:val="8"/>
        </w:numPr>
        <w:tabs>
          <w:tab w:val="clear" w:pos="8460"/>
        </w:tabs>
        <w:spacing w:before="120" w:after="120"/>
        <w:rPr>
          <w:rFonts w:ascii="Arial" w:hAnsi="Arial"/>
          <w:lang w:val="fr-FR"/>
        </w:rPr>
      </w:pPr>
      <w:proofErr w:type="gramStart"/>
      <w:r>
        <w:rPr>
          <w:rFonts w:ascii="Arial" w:hAnsi="Arial"/>
          <w:lang w:val="fr"/>
        </w:rPr>
        <w:lastRenderedPageBreak/>
        <w:t>du</w:t>
      </w:r>
      <w:proofErr w:type="gramEnd"/>
      <w:r>
        <w:rPr>
          <w:rFonts w:ascii="Arial" w:hAnsi="Arial"/>
          <w:lang w:val="fr"/>
        </w:rPr>
        <w:t xml:space="preserve"> fait de la responsabilité statutaire, comme en vertu de la </w:t>
      </w:r>
      <w:r w:rsidR="00ED247F">
        <w:rPr>
          <w:rFonts w:ascii="Arial" w:hAnsi="Arial"/>
          <w:lang w:val="fr"/>
        </w:rPr>
        <w:t xml:space="preserve">loi </w:t>
      </w:r>
      <w:r>
        <w:rPr>
          <w:rFonts w:ascii="Arial" w:hAnsi="Arial"/>
          <w:lang w:val="fr"/>
        </w:rPr>
        <w:t xml:space="preserve">sur la responsabilité </w:t>
      </w:r>
      <w:r w:rsidR="00ED247F">
        <w:rPr>
          <w:rFonts w:ascii="Arial" w:hAnsi="Arial"/>
          <w:lang w:val="fr"/>
        </w:rPr>
        <w:t>des</w:t>
      </w:r>
      <w:r>
        <w:rPr>
          <w:rFonts w:ascii="Arial" w:hAnsi="Arial"/>
          <w:lang w:val="fr"/>
        </w:rPr>
        <w:t xml:space="preserve"> produits.</w:t>
      </w:r>
    </w:p>
    <w:p w14:paraId="5FC7E201" w14:textId="2F990C35" w:rsidR="004A4E83" w:rsidRPr="00D519F2" w:rsidRDefault="001C1518" w:rsidP="001C1518">
      <w:pPr>
        <w:tabs>
          <w:tab w:val="clear" w:pos="8460"/>
        </w:tabs>
        <w:spacing w:before="120" w:after="120"/>
        <w:ind w:left="708" w:hanging="708"/>
        <w:rPr>
          <w:rFonts w:ascii="Arial" w:hAnsi="Arial"/>
          <w:lang w:val="fr-FR"/>
        </w:rPr>
      </w:pPr>
      <w:r>
        <w:rPr>
          <w:rFonts w:ascii="Arial" w:hAnsi="Arial"/>
          <w:lang w:val="fr"/>
        </w:rPr>
        <w:t xml:space="preserve"> 7.2</w:t>
      </w:r>
      <w:r>
        <w:rPr>
          <w:rFonts w:ascii="Arial" w:hAnsi="Arial"/>
          <w:lang w:val="fr"/>
        </w:rPr>
        <w:tab/>
        <w:t xml:space="preserve">Si Kärcher viole une obligation contractuelle matérielle par négligence, sa responsabilité sera limitée aux dommages contractuels typiques et prévisibles, sauf si la responsabilité illimitée est assumée en vertu de la Section 7.1. Les obligations contractuelles matérielles sont des obligations imposées à Kärcher par les termes du contrat pour la réalisation de celui-ci, et sans le respect desquelles la pleine réalisation du contrat serait impossible, respect par ailleurs garanti régulièrement au </w:t>
      </w:r>
      <w:r w:rsidR="003407E4">
        <w:rPr>
          <w:rFonts w:ascii="Arial" w:hAnsi="Arial"/>
          <w:lang w:val="fr"/>
        </w:rPr>
        <w:t>Point de Vente Kärcher</w:t>
      </w:r>
      <w:r>
        <w:rPr>
          <w:rFonts w:ascii="Arial" w:hAnsi="Arial"/>
          <w:lang w:val="fr"/>
        </w:rPr>
        <w:t>.</w:t>
      </w:r>
    </w:p>
    <w:p w14:paraId="12363674" w14:textId="77777777" w:rsidR="004A4E83" w:rsidRPr="00D519F2" w:rsidRDefault="001C1518" w:rsidP="001C1518">
      <w:pPr>
        <w:tabs>
          <w:tab w:val="clear" w:pos="8460"/>
        </w:tabs>
        <w:spacing w:before="120" w:after="120"/>
        <w:ind w:left="708" w:hanging="708"/>
        <w:rPr>
          <w:rFonts w:ascii="Arial" w:hAnsi="Arial"/>
          <w:lang w:val="fr-FR"/>
        </w:rPr>
      </w:pPr>
      <w:r>
        <w:rPr>
          <w:rFonts w:ascii="Arial" w:hAnsi="Arial"/>
          <w:lang w:val="fr"/>
        </w:rPr>
        <w:t>7.3</w:t>
      </w:r>
      <w:r>
        <w:rPr>
          <w:rFonts w:ascii="Arial" w:hAnsi="Arial"/>
          <w:lang w:val="fr"/>
        </w:rPr>
        <w:tab/>
        <w:t>Toute autre responsabilité de la part de Kärcher est en outre exclue.</w:t>
      </w:r>
    </w:p>
    <w:p w14:paraId="44D3BDCF" w14:textId="77777777" w:rsidR="00A476E8" w:rsidRPr="00D519F2" w:rsidRDefault="001C1518" w:rsidP="001C1518">
      <w:pPr>
        <w:tabs>
          <w:tab w:val="clear" w:pos="8460"/>
        </w:tabs>
        <w:spacing w:before="120" w:after="120"/>
        <w:ind w:left="708" w:hanging="708"/>
        <w:rPr>
          <w:rFonts w:ascii="Arial" w:hAnsi="Arial"/>
          <w:lang w:val="fr-FR"/>
        </w:rPr>
      </w:pPr>
      <w:r>
        <w:rPr>
          <w:rFonts w:ascii="Arial" w:hAnsi="Arial"/>
          <w:lang w:val="fr"/>
        </w:rPr>
        <w:t>7.4</w:t>
      </w:r>
      <w:r>
        <w:rPr>
          <w:rFonts w:ascii="Arial" w:hAnsi="Arial"/>
          <w:lang w:val="fr"/>
        </w:rPr>
        <w:tab/>
        <w:t>Les règles ci-dessus en matière de responsabilité s'appliquent également concernant la responsabilité de Kärcher pour ses mandataires et ses représentants légaux.</w:t>
      </w:r>
    </w:p>
    <w:p w14:paraId="0A25747C" w14:textId="77777777" w:rsidR="00A4112C" w:rsidRPr="00D519F2" w:rsidRDefault="00A4112C" w:rsidP="001C1518">
      <w:pPr>
        <w:tabs>
          <w:tab w:val="clear" w:pos="8460"/>
        </w:tabs>
        <w:spacing w:before="120" w:after="120"/>
        <w:ind w:left="708" w:hanging="708"/>
        <w:rPr>
          <w:rFonts w:ascii="Arial" w:hAnsi="Arial"/>
          <w:lang w:val="fr-FR"/>
        </w:rPr>
      </w:pPr>
    </w:p>
    <w:p w14:paraId="59F27B0F" w14:textId="77777777" w:rsidR="00AE6433" w:rsidRPr="007A19D4" w:rsidRDefault="00AE6433" w:rsidP="00E37DAC">
      <w:pPr>
        <w:pStyle w:val="Heading2"/>
        <w:numPr>
          <w:ilvl w:val="0"/>
          <w:numId w:val="1"/>
        </w:numPr>
        <w:tabs>
          <w:tab w:val="clear" w:pos="8460"/>
        </w:tabs>
        <w:spacing w:before="120" w:after="120"/>
        <w:ind w:left="1080" w:hanging="1080"/>
        <w:rPr>
          <w:i w:val="0"/>
          <w:sz w:val="20"/>
          <w:szCs w:val="20"/>
        </w:rPr>
      </w:pPr>
      <w:bookmarkStart w:id="10" w:name="_Toc302555199"/>
      <w:r>
        <w:rPr>
          <w:i w:val="0"/>
          <w:iCs w:val="0"/>
          <w:sz w:val="20"/>
          <w:szCs w:val="20"/>
          <w:lang w:val="fr"/>
        </w:rPr>
        <w:t>Loi applicable et juridiction compétente</w:t>
      </w:r>
      <w:bookmarkEnd w:id="10"/>
    </w:p>
    <w:p w14:paraId="4667C943" w14:textId="4FF1FF68" w:rsidR="00A4112C" w:rsidRPr="00D519F2" w:rsidRDefault="00A15DF1" w:rsidP="003B6A2D">
      <w:pPr>
        <w:numPr>
          <w:ilvl w:val="1"/>
          <w:numId w:val="7"/>
        </w:numPr>
        <w:tabs>
          <w:tab w:val="clear" w:pos="8460"/>
        </w:tabs>
        <w:spacing w:before="120" w:after="120"/>
        <w:ind w:left="709" w:hanging="709"/>
        <w:rPr>
          <w:rFonts w:ascii="Arial" w:hAnsi="Arial"/>
          <w:lang w:val="fr-FR"/>
        </w:rPr>
      </w:pPr>
      <w:r>
        <w:rPr>
          <w:rFonts w:ascii="Arial" w:hAnsi="Arial"/>
          <w:lang w:val="fr"/>
        </w:rPr>
        <w:t xml:space="preserve">La loi </w:t>
      </w:r>
      <w:r w:rsidR="008E1B7E">
        <w:rPr>
          <w:rFonts w:ascii="Arial" w:hAnsi="Arial"/>
          <w:lang w:val="fr"/>
        </w:rPr>
        <w:t xml:space="preserve">Belge </w:t>
      </w:r>
      <w:r>
        <w:rPr>
          <w:rFonts w:ascii="Arial" w:hAnsi="Arial"/>
          <w:lang w:val="fr"/>
        </w:rPr>
        <w:t>s'applique à toutes les relations juridiques entre les parties, excepté pour la Convention sur les contrats de vente internationale de marchandises.</w:t>
      </w:r>
    </w:p>
    <w:p w14:paraId="16A0EEE0" w14:textId="4DCC3890" w:rsidR="00C80F06" w:rsidRPr="00D519F2" w:rsidRDefault="00A4112C" w:rsidP="00C80F06">
      <w:pPr>
        <w:numPr>
          <w:ilvl w:val="1"/>
          <w:numId w:val="7"/>
        </w:numPr>
        <w:tabs>
          <w:tab w:val="clear" w:pos="8460"/>
        </w:tabs>
        <w:spacing w:before="120" w:after="120"/>
        <w:ind w:left="709" w:hanging="709"/>
        <w:rPr>
          <w:rFonts w:ascii="Arial" w:hAnsi="Arial"/>
          <w:lang w:val="fr-FR"/>
        </w:rPr>
      </w:pPr>
      <w:r>
        <w:rPr>
          <w:rFonts w:ascii="Arial" w:hAnsi="Arial"/>
          <w:lang w:val="fr"/>
        </w:rPr>
        <w:t xml:space="preserve">Le lieu de juridiction exclusive pour tous les litiges découlant du présent contrat est le siège social de Kärcher. Cependant, Kärcher est dans tous </w:t>
      </w:r>
      <w:proofErr w:type="gramStart"/>
      <w:r>
        <w:rPr>
          <w:rFonts w:ascii="Arial" w:hAnsi="Arial"/>
          <w:lang w:val="fr"/>
        </w:rPr>
        <w:t>les cas autorisé</w:t>
      </w:r>
      <w:proofErr w:type="gramEnd"/>
      <w:r>
        <w:rPr>
          <w:rFonts w:ascii="Arial" w:hAnsi="Arial"/>
          <w:lang w:val="fr"/>
        </w:rPr>
        <w:t xml:space="preserve"> à porter l'affaire devant le tribunal du siège social du </w:t>
      </w:r>
      <w:r w:rsidR="008E1B7E">
        <w:rPr>
          <w:rFonts w:ascii="Arial" w:hAnsi="Arial"/>
          <w:lang w:val="fr"/>
        </w:rPr>
        <w:t>Point de Vente Kärcher</w:t>
      </w:r>
      <w:r>
        <w:rPr>
          <w:rFonts w:ascii="Arial" w:hAnsi="Arial"/>
          <w:lang w:val="fr"/>
        </w:rPr>
        <w:t>.</w:t>
      </w:r>
    </w:p>
    <w:sectPr w:rsidR="00C80F06" w:rsidRPr="00D519F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35A6D" w14:textId="77777777" w:rsidR="001D116E" w:rsidRDefault="001D116E">
      <w:r>
        <w:separator/>
      </w:r>
    </w:p>
  </w:endnote>
  <w:endnote w:type="continuationSeparator" w:id="0">
    <w:p w14:paraId="4C69F4BC" w14:textId="77777777" w:rsidR="001D116E" w:rsidRDefault="001D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1907C" w14:textId="77777777" w:rsidR="001D116E" w:rsidRDefault="001D116E">
      <w:r>
        <w:separator/>
      </w:r>
    </w:p>
  </w:footnote>
  <w:footnote w:type="continuationSeparator" w:id="0">
    <w:p w14:paraId="5930D2C4" w14:textId="77777777" w:rsidR="001D116E" w:rsidRDefault="001D1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09B"/>
    <w:multiLevelType w:val="multilevel"/>
    <w:tmpl w:val="0C128D9C"/>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C46515"/>
    <w:multiLevelType w:val="multilevel"/>
    <w:tmpl w:val="56D23074"/>
    <w:lvl w:ilvl="0">
      <w:start w:val="4"/>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ED787B"/>
    <w:multiLevelType w:val="multilevel"/>
    <w:tmpl w:val="A112C4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8F15F69"/>
    <w:multiLevelType w:val="hybridMultilevel"/>
    <w:tmpl w:val="1188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4E4CB2"/>
    <w:multiLevelType w:val="multilevel"/>
    <w:tmpl w:val="081443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0314D5"/>
    <w:multiLevelType w:val="hybridMultilevel"/>
    <w:tmpl w:val="90A21E26"/>
    <w:lvl w:ilvl="0" w:tplc="EE8E6B0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E2056D"/>
    <w:multiLevelType w:val="multilevel"/>
    <w:tmpl w:val="B492CE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583C30"/>
    <w:multiLevelType w:val="multilevel"/>
    <w:tmpl w:val="119CD474"/>
    <w:lvl w:ilvl="0">
      <w:start w:val="1"/>
      <w:numFmt w:val="decimal"/>
      <w:lvlText w:val="%1."/>
      <w:lvlJc w:val="left"/>
      <w:pPr>
        <w:ind w:left="360" w:hanging="360"/>
      </w:pPr>
      <w:rPr>
        <w:rFonts w:hint="default"/>
        <w:sz w:val="2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CB7B19"/>
    <w:multiLevelType w:val="multilevel"/>
    <w:tmpl w:val="86060634"/>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EE0913"/>
    <w:multiLevelType w:val="multilevel"/>
    <w:tmpl w:val="7AAA6E9E"/>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7506411"/>
    <w:multiLevelType w:val="multilevel"/>
    <w:tmpl w:val="44F014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8D6EBC"/>
    <w:multiLevelType w:val="hybridMultilevel"/>
    <w:tmpl w:val="EA7E9E5C"/>
    <w:lvl w:ilvl="0" w:tplc="09EE4CC6">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589932B2"/>
    <w:multiLevelType w:val="multilevel"/>
    <w:tmpl w:val="6E8C66B0"/>
    <w:lvl w:ilvl="0">
      <w:start w:val="1"/>
      <w:numFmt w:val="decimal"/>
      <w:pStyle w:val="Heading2"/>
      <w:lvlText w:val="%1"/>
      <w:lvlJc w:val="left"/>
      <w:pPr>
        <w:tabs>
          <w:tab w:val="num" w:pos="567"/>
        </w:tabs>
        <w:ind w:left="567" w:hanging="567"/>
      </w:pPr>
      <w:rPr>
        <w:rFonts w:hint="default"/>
        <w:b/>
        <w:bCs/>
        <w:i w:val="0"/>
        <w:iCs w:val="0"/>
        <w:sz w:val="20"/>
        <w:szCs w:val="20"/>
      </w:rPr>
    </w:lvl>
    <w:lvl w:ilvl="1">
      <w:start w:val="1"/>
      <w:numFmt w:val="decimal"/>
      <w:lvlRestart w:val="0"/>
      <w:pStyle w:val="BodyText"/>
      <w:lvlText w:val="%1.%2"/>
      <w:lvlJc w:val="left"/>
      <w:pPr>
        <w:tabs>
          <w:tab w:val="num" w:pos="567"/>
        </w:tabs>
        <w:ind w:left="567" w:hanging="567"/>
      </w:pPr>
      <w:rPr>
        <w:rFonts w:ascii="Arial" w:hAnsi="Arial" w:cs="Arial" w:hint="default"/>
        <w:b w:val="0"/>
        <w:bCs w:val="0"/>
        <w:i w:val="0"/>
        <w:iCs w:val="0"/>
        <w:sz w:val="20"/>
        <w:szCs w:val="16"/>
      </w:rPr>
    </w:lvl>
    <w:lvl w:ilvl="2">
      <w:start w:val="1"/>
      <w:numFmt w:val="decimal"/>
      <w:lvlText w:val="%1.%2.%3"/>
      <w:lvlJc w:val="left"/>
      <w:pPr>
        <w:tabs>
          <w:tab w:val="num" w:pos="567"/>
        </w:tabs>
        <w:ind w:left="567" w:hanging="567"/>
      </w:pPr>
      <w:rPr>
        <w:rFonts w:ascii="Arial" w:hAnsi="Arial" w:cs="Arial" w:hint="default"/>
        <w:b w:val="0"/>
        <w:bCs w:val="0"/>
        <w:i w:val="0"/>
        <w:iCs w:val="0"/>
        <w:sz w:val="20"/>
        <w:szCs w:val="20"/>
      </w:rPr>
    </w:lvl>
    <w:lvl w:ilvl="3">
      <w:start w:val="1"/>
      <w:numFmt w:val="decimal"/>
      <w:lvlText w:val="%1.%2.%3.%4"/>
      <w:lvlJc w:val="left"/>
      <w:pPr>
        <w:tabs>
          <w:tab w:val="num" w:pos="567"/>
        </w:tabs>
        <w:ind w:left="567" w:hanging="567"/>
      </w:pPr>
      <w:rPr>
        <w:rFonts w:ascii="Arial" w:hAnsi="Arial" w:cs="Arial" w:hint="default"/>
        <w:b w:val="0"/>
        <w:bCs w:val="0"/>
        <w:i w:val="0"/>
        <w:iCs w:val="0"/>
        <w:sz w:val="16"/>
        <w:szCs w:val="16"/>
      </w:rPr>
    </w:lvl>
    <w:lvl w:ilvl="4">
      <w:start w:val="1"/>
      <w:numFmt w:val="decimal"/>
      <w:lvlText w:val="%1.%2.%3.%4.%5"/>
      <w:lvlJc w:val="left"/>
      <w:pPr>
        <w:tabs>
          <w:tab w:val="num" w:pos="431"/>
        </w:tabs>
        <w:ind w:left="431" w:hanging="431"/>
      </w:pPr>
      <w:rPr>
        <w:rFonts w:ascii="Arial" w:hAnsi="Arial" w:cs="Arial" w:hint="default"/>
        <w:b w:val="0"/>
        <w:bCs w:val="0"/>
        <w:i w:val="0"/>
        <w:iCs w:val="0"/>
        <w:sz w:val="16"/>
        <w:szCs w:val="16"/>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ED83E2C"/>
    <w:multiLevelType w:val="multilevel"/>
    <w:tmpl w:val="EC646472"/>
    <w:lvl w:ilvl="0">
      <w:start w:val="5"/>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CE5C19"/>
    <w:multiLevelType w:val="multilevel"/>
    <w:tmpl w:val="CA281364"/>
    <w:lvl w:ilvl="0">
      <w:start w:val="8"/>
      <w:numFmt w:val="decimal"/>
      <w:lvlText w:val="%1."/>
      <w:lvlJc w:val="left"/>
      <w:pPr>
        <w:tabs>
          <w:tab w:val="num" w:pos="0"/>
        </w:tabs>
        <w:ind w:left="360" w:hanging="360"/>
      </w:pPr>
      <w:rPr>
        <w:rFonts w:hint="default"/>
      </w:rPr>
    </w:lvl>
    <w:lvl w:ilvl="1">
      <w:start w:val="1"/>
      <w:numFmt w:val="decimal"/>
      <w:lvlRestart w:val="0"/>
      <w:lvlText w:val="%1.%2."/>
      <w:lvlJc w:val="left"/>
      <w:pPr>
        <w:tabs>
          <w:tab w:val="num" w:pos="0"/>
        </w:tabs>
        <w:ind w:left="792" w:hanging="432"/>
      </w:pPr>
      <w:rPr>
        <w:rFonts w:ascii="Arial" w:hAnsi="Arial" w:hint="default"/>
        <w:b w:val="0"/>
        <w:i w:val="0"/>
        <w:sz w:val="2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669F3550"/>
    <w:multiLevelType w:val="multilevel"/>
    <w:tmpl w:val="2C3ECA2E"/>
    <w:lvl w:ilvl="0">
      <w:start w:val="2"/>
      <w:numFmt w:val="decimal"/>
      <w:lvlText w:val="%1."/>
      <w:lvlJc w:val="left"/>
      <w:pPr>
        <w:ind w:left="360" w:hanging="360"/>
      </w:pPr>
      <w:rPr>
        <w:rFonts w:hint="default"/>
      </w:rPr>
    </w:lvl>
    <w:lvl w:ilvl="1">
      <w:start w:val="1"/>
      <w:numFmt w:val="decimal"/>
      <w:lvlRestart w:val="0"/>
      <w:lvlText w:val="%1.%2."/>
      <w:lvlJc w:val="left"/>
      <w:pPr>
        <w:ind w:left="792" w:hanging="432"/>
      </w:pPr>
      <w:rPr>
        <w:rFonts w:ascii="Arial" w:hAnsi="Arial" w:hint="default"/>
        <w:b w:val="0"/>
        <w:i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9"/>
  </w:num>
  <w:num w:numId="3">
    <w:abstractNumId w:val="0"/>
  </w:num>
  <w:num w:numId="4">
    <w:abstractNumId w:val="12"/>
  </w:num>
  <w:num w:numId="5">
    <w:abstractNumId w:val="8"/>
  </w:num>
  <w:num w:numId="6">
    <w:abstractNumId w:val="13"/>
  </w:num>
  <w:num w:numId="7">
    <w:abstractNumId w:val="14"/>
  </w:num>
  <w:num w:numId="8">
    <w:abstractNumId w:val="11"/>
  </w:num>
  <w:num w:numId="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15"/>
  </w:num>
  <w:num w:numId="13">
    <w:abstractNumId w:val="10"/>
  </w:num>
  <w:num w:numId="14">
    <w:abstractNumId w:val="3"/>
  </w:num>
  <w:num w:numId="15">
    <w:abstractNumId w:val="2"/>
  </w:num>
  <w:num w:numId="16">
    <w:abstractNumId w:val="6"/>
  </w:num>
  <w:num w:numId="1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83AD980-46B3-4F1F-A8DC-84867F4CF440}"/>
    <w:docVar w:name="dgnword-eventsink" w:val="123696176"/>
  </w:docVars>
  <w:rsids>
    <w:rsidRoot w:val="00B571FA"/>
    <w:rsid w:val="000007D7"/>
    <w:rsid w:val="000026C7"/>
    <w:rsid w:val="000038EC"/>
    <w:rsid w:val="000128C9"/>
    <w:rsid w:val="000145AA"/>
    <w:rsid w:val="00032BE7"/>
    <w:rsid w:val="00036197"/>
    <w:rsid w:val="00036E72"/>
    <w:rsid w:val="00042E45"/>
    <w:rsid w:val="00045DC6"/>
    <w:rsid w:val="00047A05"/>
    <w:rsid w:val="00050676"/>
    <w:rsid w:val="00050947"/>
    <w:rsid w:val="00050A66"/>
    <w:rsid w:val="00064E44"/>
    <w:rsid w:val="00064F43"/>
    <w:rsid w:val="000650CA"/>
    <w:rsid w:val="00065324"/>
    <w:rsid w:val="00066AE0"/>
    <w:rsid w:val="00067E36"/>
    <w:rsid w:val="000701A8"/>
    <w:rsid w:val="0007060A"/>
    <w:rsid w:val="00072DB8"/>
    <w:rsid w:val="000746A2"/>
    <w:rsid w:val="00077B13"/>
    <w:rsid w:val="000806FC"/>
    <w:rsid w:val="0008361D"/>
    <w:rsid w:val="00084B8D"/>
    <w:rsid w:val="00085323"/>
    <w:rsid w:val="00086F72"/>
    <w:rsid w:val="00092684"/>
    <w:rsid w:val="00092896"/>
    <w:rsid w:val="00092B58"/>
    <w:rsid w:val="000A32E4"/>
    <w:rsid w:val="000A5192"/>
    <w:rsid w:val="000A5C83"/>
    <w:rsid w:val="000A6629"/>
    <w:rsid w:val="000A69AA"/>
    <w:rsid w:val="000A7D7D"/>
    <w:rsid w:val="000B05DC"/>
    <w:rsid w:val="000B07BB"/>
    <w:rsid w:val="000B1231"/>
    <w:rsid w:val="000B2DA5"/>
    <w:rsid w:val="000B4E6E"/>
    <w:rsid w:val="000B60D3"/>
    <w:rsid w:val="000B6B0E"/>
    <w:rsid w:val="000C3A64"/>
    <w:rsid w:val="000C7FBC"/>
    <w:rsid w:val="000D7A4F"/>
    <w:rsid w:val="000E0DBF"/>
    <w:rsid w:val="00100738"/>
    <w:rsid w:val="001022F1"/>
    <w:rsid w:val="0010286B"/>
    <w:rsid w:val="00104A54"/>
    <w:rsid w:val="001061DE"/>
    <w:rsid w:val="00106AE5"/>
    <w:rsid w:val="001072C6"/>
    <w:rsid w:val="00110049"/>
    <w:rsid w:val="00110A1C"/>
    <w:rsid w:val="00115698"/>
    <w:rsid w:val="001164C3"/>
    <w:rsid w:val="0011678E"/>
    <w:rsid w:val="00117098"/>
    <w:rsid w:val="0012349E"/>
    <w:rsid w:val="00125EBD"/>
    <w:rsid w:val="00127083"/>
    <w:rsid w:val="00131809"/>
    <w:rsid w:val="00131CA5"/>
    <w:rsid w:val="00134261"/>
    <w:rsid w:val="0013471B"/>
    <w:rsid w:val="00134F66"/>
    <w:rsid w:val="001359F2"/>
    <w:rsid w:val="00137219"/>
    <w:rsid w:val="001379A6"/>
    <w:rsid w:val="001402C9"/>
    <w:rsid w:val="00140687"/>
    <w:rsid w:val="001412DB"/>
    <w:rsid w:val="00142E8B"/>
    <w:rsid w:val="0014457F"/>
    <w:rsid w:val="00151112"/>
    <w:rsid w:val="0015219D"/>
    <w:rsid w:val="001532EF"/>
    <w:rsid w:val="00163E47"/>
    <w:rsid w:val="00164B49"/>
    <w:rsid w:val="0016565F"/>
    <w:rsid w:val="00167014"/>
    <w:rsid w:val="00173F89"/>
    <w:rsid w:val="001748A4"/>
    <w:rsid w:val="001757C9"/>
    <w:rsid w:val="00180F93"/>
    <w:rsid w:val="001823B0"/>
    <w:rsid w:val="0018284D"/>
    <w:rsid w:val="00183195"/>
    <w:rsid w:val="001840C0"/>
    <w:rsid w:val="00185E49"/>
    <w:rsid w:val="00186FD1"/>
    <w:rsid w:val="001963DF"/>
    <w:rsid w:val="001A3F51"/>
    <w:rsid w:val="001A48EA"/>
    <w:rsid w:val="001B33BD"/>
    <w:rsid w:val="001C029C"/>
    <w:rsid w:val="001C0A56"/>
    <w:rsid w:val="001C1518"/>
    <w:rsid w:val="001C398A"/>
    <w:rsid w:val="001C3C26"/>
    <w:rsid w:val="001C54AA"/>
    <w:rsid w:val="001C67D9"/>
    <w:rsid w:val="001D0EE0"/>
    <w:rsid w:val="001D116E"/>
    <w:rsid w:val="001D3534"/>
    <w:rsid w:val="001D3D89"/>
    <w:rsid w:val="001D6862"/>
    <w:rsid w:val="001D6885"/>
    <w:rsid w:val="001E0C4C"/>
    <w:rsid w:val="001E193D"/>
    <w:rsid w:val="001E2273"/>
    <w:rsid w:val="001E4F3C"/>
    <w:rsid w:val="001F5CE7"/>
    <w:rsid w:val="001F64EA"/>
    <w:rsid w:val="001F7AA3"/>
    <w:rsid w:val="0020069F"/>
    <w:rsid w:val="00201DF1"/>
    <w:rsid w:val="00203EBD"/>
    <w:rsid w:val="00205369"/>
    <w:rsid w:val="00207987"/>
    <w:rsid w:val="002104CC"/>
    <w:rsid w:val="00216E36"/>
    <w:rsid w:val="00217DAA"/>
    <w:rsid w:val="00221246"/>
    <w:rsid w:val="0022155B"/>
    <w:rsid w:val="00223E51"/>
    <w:rsid w:val="00243809"/>
    <w:rsid w:val="00243D3F"/>
    <w:rsid w:val="00244158"/>
    <w:rsid w:val="0025198A"/>
    <w:rsid w:val="00253F88"/>
    <w:rsid w:val="00254148"/>
    <w:rsid w:val="00255084"/>
    <w:rsid w:val="00255AB9"/>
    <w:rsid w:val="00255DCA"/>
    <w:rsid w:val="002571A5"/>
    <w:rsid w:val="0026006A"/>
    <w:rsid w:val="002614A7"/>
    <w:rsid w:val="0026311D"/>
    <w:rsid w:val="0026562E"/>
    <w:rsid w:val="002702A0"/>
    <w:rsid w:val="0027119A"/>
    <w:rsid w:val="00273429"/>
    <w:rsid w:val="00275238"/>
    <w:rsid w:val="002805A5"/>
    <w:rsid w:val="002814F0"/>
    <w:rsid w:val="00281BF1"/>
    <w:rsid w:val="00286ED8"/>
    <w:rsid w:val="002907A9"/>
    <w:rsid w:val="00290905"/>
    <w:rsid w:val="002912D8"/>
    <w:rsid w:val="00292CB5"/>
    <w:rsid w:val="00293D86"/>
    <w:rsid w:val="002A0B08"/>
    <w:rsid w:val="002A0CB8"/>
    <w:rsid w:val="002A1BBB"/>
    <w:rsid w:val="002B07EF"/>
    <w:rsid w:val="002C0E59"/>
    <w:rsid w:val="002C2389"/>
    <w:rsid w:val="002D0612"/>
    <w:rsid w:val="002D376A"/>
    <w:rsid w:val="002D3E55"/>
    <w:rsid w:val="002D51FB"/>
    <w:rsid w:val="002E414B"/>
    <w:rsid w:val="002E5DFB"/>
    <w:rsid w:val="002E6EA1"/>
    <w:rsid w:val="002E7443"/>
    <w:rsid w:val="002E7735"/>
    <w:rsid w:val="002F1B38"/>
    <w:rsid w:val="002F66A8"/>
    <w:rsid w:val="00310CC8"/>
    <w:rsid w:val="003112A4"/>
    <w:rsid w:val="003130B2"/>
    <w:rsid w:val="0031544F"/>
    <w:rsid w:val="00316C3A"/>
    <w:rsid w:val="00322111"/>
    <w:rsid w:val="003269D1"/>
    <w:rsid w:val="00327BA6"/>
    <w:rsid w:val="003314A2"/>
    <w:rsid w:val="00332D4C"/>
    <w:rsid w:val="00334E23"/>
    <w:rsid w:val="003407E4"/>
    <w:rsid w:val="003431FD"/>
    <w:rsid w:val="00343AA2"/>
    <w:rsid w:val="003440F2"/>
    <w:rsid w:val="00344373"/>
    <w:rsid w:val="00347417"/>
    <w:rsid w:val="00353039"/>
    <w:rsid w:val="00353B7D"/>
    <w:rsid w:val="00357BB2"/>
    <w:rsid w:val="003669C6"/>
    <w:rsid w:val="00370C01"/>
    <w:rsid w:val="00372C4A"/>
    <w:rsid w:val="0037356F"/>
    <w:rsid w:val="003749EF"/>
    <w:rsid w:val="00380627"/>
    <w:rsid w:val="003809A3"/>
    <w:rsid w:val="00383FC9"/>
    <w:rsid w:val="003849EA"/>
    <w:rsid w:val="00390B3E"/>
    <w:rsid w:val="00390C4A"/>
    <w:rsid w:val="00393BCD"/>
    <w:rsid w:val="00394967"/>
    <w:rsid w:val="003A023D"/>
    <w:rsid w:val="003A5CF9"/>
    <w:rsid w:val="003B0668"/>
    <w:rsid w:val="003B5EB5"/>
    <w:rsid w:val="003B60A0"/>
    <w:rsid w:val="003B6A2D"/>
    <w:rsid w:val="003D2026"/>
    <w:rsid w:val="003D5507"/>
    <w:rsid w:val="003E1E3F"/>
    <w:rsid w:val="003E2F30"/>
    <w:rsid w:val="003E3047"/>
    <w:rsid w:val="003F2847"/>
    <w:rsid w:val="003F5727"/>
    <w:rsid w:val="003F7427"/>
    <w:rsid w:val="00403554"/>
    <w:rsid w:val="00410001"/>
    <w:rsid w:val="00410223"/>
    <w:rsid w:val="00410C7D"/>
    <w:rsid w:val="004122EA"/>
    <w:rsid w:val="00412399"/>
    <w:rsid w:val="00413E83"/>
    <w:rsid w:val="00423CF0"/>
    <w:rsid w:val="00435F2E"/>
    <w:rsid w:val="004465A9"/>
    <w:rsid w:val="00450EF7"/>
    <w:rsid w:val="00453C6A"/>
    <w:rsid w:val="004554EA"/>
    <w:rsid w:val="00455A19"/>
    <w:rsid w:val="00460F92"/>
    <w:rsid w:val="004614F1"/>
    <w:rsid w:val="004633A4"/>
    <w:rsid w:val="004735D8"/>
    <w:rsid w:val="0047391B"/>
    <w:rsid w:val="00476979"/>
    <w:rsid w:val="00482813"/>
    <w:rsid w:val="004853CC"/>
    <w:rsid w:val="00486EAE"/>
    <w:rsid w:val="00493284"/>
    <w:rsid w:val="00496D46"/>
    <w:rsid w:val="004974EE"/>
    <w:rsid w:val="004A2444"/>
    <w:rsid w:val="004A31A4"/>
    <w:rsid w:val="004A4E83"/>
    <w:rsid w:val="004A63A9"/>
    <w:rsid w:val="004B06E6"/>
    <w:rsid w:val="004C0CE4"/>
    <w:rsid w:val="004C1AA4"/>
    <w:rsid w:val="004C1FAC"/>
    <w:rsid w:val="004C3842"/>
    <w:rsid w:val="004C6FB7"/>
    <w:rsid w:val="004D27BA"/>
    <w:rsid w:val="004D300C"/>
    <w:rsid w:val="004D4F80"/>
    <w:rsid w:val="004D614A"/>
    <w:rsid w:val="004F5F15"/>
    <w:rsid w:val="00501210"/>
    <w:rsid w:val="005019C7"/>
    <w:rsid w:val="00502E9F"/>
    <w:rsid w:val="005033AF"/>
    <w:rsid w:val="0051145F"/>
    <w:rsid w:val="00516DCF"/>
    <w:rsid w:val="00520672"/>
    <w:rsid w:val="005318A5"/>
    <w:rsid w:val="00533DB4"/>
    <w:rsid w:val="00535B08"/>
    <w:rsid w:val="005379D6"/>
    <w:rsid w:val="00542605"/>
    <w:rsid w:val="00543B81"/>
    <w:rsid w:val="00545814"/>
    <w:rsid w:val="00552C09"/>
    <w:rsid w:val="00553A9B"/>
    <w:rsid w:val="00556FE1"/>
    <w:rsid w:val="00560105"/>
    <w:rsid w:val="00561E98"/>
    <w:rsid w:val="005642D5"/>
    <w:rsid w:val="0056594B"/>
    <w:rsid w:val="00565F6D"/>
    <w:rsid w:val="005676C3"/>
    <w:rsid w:val="005730B2"/>
    <w:rsid w:val="00573272"/>
    <w:rsid w:val="0057554A"/>
    <w:rsid w:val="00576E27"/>
    <w:rsid w:val="005837FA"/>
    <w:rsid w:val="0058771D"/>
    <w:rsid w:val="005906CD"/>
    <w:rsid w:val="00590950"/>
    <w:rsid w:val="005936B6"/>
    <w:rsid w:val="00595538"/>
    <w:rsid w:val="005A0EF3"/>
    <w:rsid w:val="005A3BC1"/>
    <w:rsid w:val="005A6447"/>
    <w:rsid w:val="005A78F0"/>
    <w:rsid w:val="005B0393"/>
    <w:rsid w:val="005B0ABD"/>
    <w:rsid w:val="005B36A3"/>
    <w:rsid w:val="005B5B61"/>
    <w:rsid w:val="005B6D56"/>
    <w:rsid w:val="005C4825"/>
    <w:rsid w:val="005C4D34"/>
    <w:rsid w:val="005D0318"/>
    <w:rsid w:val="005D069B"/>
    <w:rsid w:val="005D1C66"/>
    <w:rsid w:val="005D62EA"/>
    <w:rsid w:val="005D7710"/>
    <w:rsid w:val="005E0CB9"/>
    <w:rsid w:val="005E1702"/>
    <w:rsid w:val="005E497A"/>
    <w:rsid w:val="005E7B4D"/>
    <w:rsid w:val="005F1856"/>
    <w:rsid w:val="005F3169"/>
    <w:rsid w:val="005F38EA"/>
    <w:rsid w:val="005F4782"/>
    <w:rsid w:val="005F5BD4"/>
    <w:rsid w:val="005F73FA"/>
    <w:rsid w:val="00600575"/>
    <w:rsid w:val="0060309E"/>
    <w:rsid w:val="006042FB"/>
    <w:rsid w:val="00611617"/>
    <w:rsid w:val="00613FC2"/>
    <w:rsid w:val="00621E81"/>
    <w:rsid w:val="00624672"/>
    <w:rsid w:val="0062663A"/>
    <w:rsid w:val="00632DE0"/>
    <w:rsid w:val="00633C52"/>
    <w:rsid w:val="00637C3A"/>
    <w:rsid w:val="0064390C"/>
    <w:rsid w:val="006453FD"/>
    <w:rsid w:val="00646659"/>
    <w:rsid w:val="006466ED"/>
    <w:rsid w:val="00654877"/>
    <w:rsid w:val="00654E03"/>
    <w:rsid w:val="00660BF8"/>
    <w:rsid w:val="00663844"/>
    <w:rsid w:val="00665A1B"/>
    <w:rsid w:val="006667BB"/>
    <w:rsid w:val="00666E37"/>
    <w:rsid w:val="00670405"/>
    <w:rsid w:val="00671E42"/>
    <w:rsid w:val="00673555"/>
    <w:rsid w:val="00673868"/>
    <w:rsid w:val="00676930"/>
    <w:rsid w:val="00676BA3"/>
    <w:rsid w:val="00680831"/>
    <w:rsid w:val="006902A4"/>
    <w:rsid w:val="006A396F"/>
    <w:rsid w:val="006A3F8F"/>
    <w:rsid w:val="006A4C70"/>
    <w:rsid w:val="006A60A2"/>
    <w:rsid w:val="006A667E"/>
    <w:rsid w:val="006A71C8"/>
    <w:rsid w:val="006A76A2"/>
    <w:rsid w:val="006B02FE"/>
    <w:rsid w:val="006B12B6"/>
    <w:rsid w:val="006B1B09"/>
    <w:rsid w:val="006B3385"/>
    <w:rsid w:val="006B7AC5"/>
    <w:rsid w:val="006C3A01"/>
    <w:rsid w:val="006C5CE7"/>
    <w:rsid w:val="006C64CA"/>
    <w:rsid w:val="006D349F"/>
    <w:rsid w:val="006E16DA"/>
    <w:rsid w:val="006E20B2"/>
    <w:rsid w:val="006E7BA1"/>
    <w:rsid w:val="006F0C4F"/>
    <w:rsid w:val="006F353A"/>
    <w:rsid w:val="0070262C"/>
    <w:rsid w:val="00703D82"/>
    <w:rsid w:val="007079F3"/>
    <w:rsid w:val="0071316E"/>
    <w:rsid w:val="00722446"/>
    <w:rsid w:val="00722C96"/>
    <w:rsid w:val="00726966"/>
    <w:rsid w:val="00732ADC"/>
    <w:rsid w:val="00732C75"/>
    <w:rsid w:val="00734324"/>
    <w:rsid w:val="00741780"/>
    <w:rsid w:val="007455B1"/>
    <w:rsid w:val="00752F43"/>
    <w:rsid w:val="007535DA"/>
    <w:rsid w:val="00755066"/>
    <w:rsid w:val="00760FC5"/>
    <w:rsid w:val="00763AF6"/>
    <w:rsid w:val="00764582"/>
    <w:rsid w:val="007670D1"/>
    <w:rsid w:val="00770053"/>
    <w:rsid w:val="007702B7"/>
    <w:rsid w:val="00772A42"/>
    <w:rsid w:val="00773FC7"/>
    <w:rsid w:val="007748AC"/>
    <w:rsid w:val="00781C3E"/>
    <w:rsid w:val="007824FF"/>
    <w:rsid w:val="00782FB0"/>
    <w:rsid w:val="00783D7B"/>
    <w:rsid w:val="00784A6D"/>
    <w:rsid w:val="00792271"/>
    <w:rsid w:val="00792D25"/>
    <w:rsid w:val="00793C5C"/>
    <w:rsid w:val="007959B0"/>
    <w:rsid w:val="00795A63"/>
    <w:rsid w:val="00795B0D"/>
    <w:rsid w:val="00797A26"/>
    <w:rsid w:val="007A19D4"/>
    <w:rsid w:val="007A26FD"/>
    <w:rsid w:val="007A5CC7"/>
    <w:rsid w:val="007B335B"/>
    <w:rsid w:val="007B7531"/>
    <w:rsid w:val="007C2E5E"/>
    <w:rsid w:val="007C3CFC"/>
    <w:rsid w:val="007C59BF"/>
    <w:rsid w:val="007D2F5C"/>
    <w:rsid w:val="007D2FB0"/>
    <w:rsid w:val="007D42B6"/>
    <w:rsid w:val="007D4E7B"/>
    <w:rsid w:val="007E1F48"/>
    <w:rsid w:val="007E1FEE"/>
    <w:rsid w:val="007E3F97"/>
    <w:rsid w:val="007E51E9"/>
    <w:rsid w:val="007E56F6"/>
    <w:rsid w:val="007F0AD2"/>
    <w:rsid w:val="007F1409"/>
    <w:rsid w:val="007F2BFC"/>
    <w:rsid w:val="007F3B28"/>
    <w:rsid w:val="007F3CE8"/>
    <w:rsid w:val="007F3EB9"/>
    <w:rsid w:val="007F526E"/>
    <w:rsid w:val="007F5DF7"/>
    <w:rsid w:val="007F6E8C"/>
    <w:rsid w:val="00803A41"/>
    <w:rsid w:val="00803B0A"/>
    <w:rsid w:val="00803E24"/>
    <w:rsid w:val="00803FA0"/>
    <w:rsid w:val="00807454"/>
    <w:rsid w:val="008125FC"/>
    <w:rsid w:val="008131A3"/>
    <w:rsid w:val="0081622E"/>
    <w:rsid w:val="008168C2"/>
    <w:rsid w:val="00822590"/>
    <w:rsid w:val="00826422"/>
    <w:rsid w:val="0083135F"/>
    <w:rsid w:val="0083583C"/>
    <w:rsid w:val="00835DBD"/>
    <w:rsid w:val="008517A7"/>
    <w:rsid w:val="00856821"/>
    <w:rsid w:val="008579AA"/>
    <w:rsid w:val="00866DC3"/>
    <w:rsid w:val="008672D3"/>
    <w:rsid w:val="008711AB"/>
    <w:rsid w:val="00887AF1"/>
    <w:rsid w:val="0089196B"/>
    <w:rsid w:val="00895793"/>
    <w:rsid w:val="008970BE"/>
    <w:rsid w:val="008A1F6E"/>
    <w:rsid w:val="008A7414"/>
    <w:rsid w:val="008A7552"/>
    <w:rsid w:val="008B19E0"/>
    <w:rsid w:val="008B406B"/>
    <w:rsid w:val="008B51FC"/>
    <w:rsid w:val="008B5248"/>
    <w:rsid w:val="008B692A"/>
    <w:rsid w:val="008C0570"/>
    <w:rsid w:val="008C1230"/>
    <w:rsid w:val="008C134B"/>
    <w:rsid w:val="008C4A67"/>
    <w:rsid w:val="008C782F"/>
    <w:rsid w:val="008C7B01"/>
    <w:rsid w:val="008C7B02"/>
    <w:rsid w:val="008D05C4"/>
    <w:rsid w:val="008D7A7A"/>
    <w:rsid w:val="008E126F"/>
    <w:rsid w:val="008E1B7E"/>
    <w:rsid w:val="008E468B"/>
    <w:rsid w:val="008E4D6C"/>
    <w:rsid w:val="008E5E67"/>
    <w:rsid w:val="008F0374"/>
    <w:rsid w:val="008F4AA7"/>
    <w:rsid w:val="008F52FD"/>
    <w:rsid w:val="008F67A8"/>
    <w:rsid w:val="00902674"/>
    <w:rsid w:val="009074FA"/>
    <w:rsid w:val="0091033A"/>
    <w:rsid w:val="00913400"/>
    <w:rsid w:val="00915A22"/>
    <w:rsid w:val="0091630E"/>
    <w:rsid w:val="00916BF1"/>
    <w:rsid w:val="0091708F"/>
    <w:rsid w:val="00920267"/>
    <w:rsid w:val="009341EB"/>
    <w:rsid w:val="009352D5"/>
    <w:rsid w:val="00935DDA"/>
    <w:rsid w:val="00936CBB"/>
    <w:rsid w:val="00937D4D"/>
    <w:rsid w:val="0094153F"/>
    <w:rsid w:val="0094550B"/>
    <w:rsid w:val="009472A9"/>
    <w:rsid w:val="009602C6"/>
    <w:rsid w:val="00960C7A"/>
    <w:rsid w:val="00961EA2"/>
    <w:rsid w:val="00962C87"/>
    <w:rsid w:val="009715C1"/>
    <w:rsid w:val="00976D1A"/>
    <w:rsid w:val="009819C6"/>
    <w:rsid w:val="009847ED"/>
    <w:rsid w:val="00996EE5"/>
    <w:rsid w:val="009A034D"/>
    <w:rsid w:val="009A2014"/>
    <w:rsid w:val="009A335B"/>
    <w:rsid w:val="009A7309"/>
    <w:rsid w:val="009A7812"/>
    <w:rsid w:val="009B0C84"/>
    <w:rsid w:val="009C2F76"/>
    <w:rsid w:val="009C46B3"/>
    <w:rsid w:val="009C4926"/>
    <w:rsid w:val="009C522D"/>
    <w:rsid w:val="009C69AE"/>
    <w:rsid w:val="009D2B18"/>
    <w:rsid w:val="009D4EA6"/>
    <w:rsid w:val="009D64F4"/>
    <w:rsid w:val="009E1578"/>
    <w:rsid w:val="009F096E"/>
    <w:rsid w:val="009F0C8D"/>
    <w:rsid w:val="009F1C44"/>
    <w:rsid w:val="009F3833"/>
    <w:rsid w:val="009F4C84"/>
    <w:rsid w:val="009F58DB"/>
    <w:rsid w:val="009F60CB"/>
    <w:rsid w:val="009F745C"/>
    <w:rsid w:val="00A008E7"/>
    <w:rsid w:val="00A01A5C"/>
    <w:rsid w:val="00A040FE"/>
    <w:rsid w:val="00A04A63"/>
    <w:rsid w:val="00A04AFF"/>
    <w:rsid w:val="00A06097"/>
    <w:rsid w:val="00A128AB"/>
    <w:rsid w:val="00A15DF1"/>
    <w:rsid w:val="00A20FB8"/>
    <w:rsid w:val="00A32336"/>
    <w:rsid w:val="00A36C74"/>
    <w:rsid w:val="00A40FD3"/>
    <w:rsid w:val="00A4112C"/>
    <w:rsid w:val="00A429C4"/>
    <w:rsid w:val="00A44AA9"/>
    <w:rsid w:val="00A44BFA"/>
    <w:rsid w:val="00A476E8"/>
    <w:rsid w:val="00A501B7"/>
    <w:rsid w:val="00A504D4"/>
    <w:rsid w:val="00A52E65"/>
    <w:rsid w:val="00A541A5"/>
    <w:rsid w:val="00A548EB"/>
    <w:rsid w:val="00A553E4"/>
    <w:rsid w:val="00A55AEF"/>
    <w:rsid w:val="00A56015"/>
    <w:rsid w:val="00A66F8C"/>
    <w:rsid w:val="00A6795C"/>
    <w:rsid w:val="00A70C3B"/>
    <w:rsid w:val="00A72B52"/>
    <w:rsid w:val="00A74AB2"/>
    <w:rsid w:val="00A756A0"/>
    <w:rsid w:val="00A7633B"/>
    <w:rsid w:val="00A901F0"/>
    <w:rsid w:val="00A90C67"/>
    <w:rsid w:val="00A911D9"/>
    <w:rsid w:val="00A943D1"/>
    <w:rsid w:val="00A957E7"/>
    <w:rsid w:val="00A96F7E"/>
    <w:rsid w:val="00A975CB"/>
    <w:rsid w:val="00AA20C7"/>
    <w:rsid w:val="00AA6D4A"/>
    <w:rsid w:val="00AC69A5"/>
    <w:rsid w:val="00AD16D6"/>
    <w:rsid w:val="00AD23A8"/>
    <w:rsid w:val="00AD2CB6"/>
    <w:rsid w:val="00AD6651"/>
    <w:rsid w:val="00AD707E"/>
    <w:rsid w:val="00AD7A53"/>
    <w:rsid w:val="00AE0B12"/>
    <w:rsid w:val="00AE460E"/>
    <w:rsid w:val="00AE6433"/>
    <w:rsid w:val="00AF2380"/>
    <w:rsid w:val="00AF6AAA"/>
    <w:rsid w:val="00AF73F0"/>
    <w:rsid w:val="00B01BCE"/>
    <w:rsid w:val="00B07663"/>
    <w:rsid w:val="00B160FE"/>
    <w:rsid w:val="00B16AD2"/>
    <w:rsid w:val="00B20B37"/>
    <w:rsid w:val="00B21C1A"/>
    <w:rsid w:val="00B25553"/>
    <w:rsid w:val="00B30A95"/>
    <w:rsid w:val="00B31374"/>
    <w:rsid w:val="00B34839"/>
    <w:rsid w:val="00B3646B"/>
    <w:rsid w:val="00B365FE"/>
    <w:rsid w:val="00B376AA"/>
    <w:rsid w:val="00B40962"/>
    <w:rsid w:val="00B44092"/>
    <w:rsid w:val="00B46943"/>
    <w:rsid w:val="00B5603D"/>
    <w:rsid w:val="00B56251"/>
    <w:rsid w:val="00B571FA"/>
    <w:rsid w:val="00B6058F"/>
    <w:rsid w:val="00B61D4D"/>
    <w:rsid w:val="00B635AE"/>
    <w:rsid w:val="00B643BA"/>
    <w:rsid w:val="00B644C9"/>
    <w:rsid w:val="00B65816"/>
    <w:rsid w:val="00B719F6"/>
    <w:rsid w:val="00B74AB2"/>
    <w:rsid w:val="00B75441"/>
    <w:rsid w:val="00B75817"/>
    <w:rsid w:val="00B76238"/>
    <w:rsid w:val="00B800B4"/>
    <w:rsid w:val="00B80B6B"/>
    <w:rsid w:val="00B81AD3"/>
    <w:rsid w:val="00B82B40"/>
    <w:rsid w:val="00B846BA"/>
    <w:rsid w:val="00B84E65"/>
    <w:rsid w:val="00B858B1"/>
    <w:rsid w:val="00B923FD"/>
    <w:rsid w:val="00B92E1F"/>
    <w:rsid w:val="00B9363F"/>
    <w:rsid w:val="00BA0BD5"/>
    <w:rsid w:val="00BA1CFB"/>
    <w:rsid w:val="00BA264B"/>
    <w:rsid w:val="00BA3486"/>
    <w:rsid w:val="00BA3CB1"/>
    <w:rsid w:val="00BA6D3E"/>
    <w:rsid w:val="00BB1FF8"/>
    <w:rsid w:val="00BB2EC9"/>
    <w:rsid w:val="00BC2659"/>
    <w:rsid w:val="00BC3D7A"/>
    <w:rsid w:val="00BC7F6A"/>
    <w:rsid w:val="00BD0B4C"/>
    <w:rsid w:val="00BD1D9A"/>
    <w:rsid w:val="00BD45A6"/>
    <w:rsid w:val="00BD46AB"/>
    <w:rsid w:val="00BE1F77"/>
    <w:rsid w:val="00BE4D9F"/>
    <w:rsid w:val="00BE667E"/>
    <w:rsid w:val="00BE6E8F"/>
    <w:rsid w:val="00BE7DC5"/>
    <w:rsid w:val="00BF2B80"/>
    <w:rsid w:val="00BF2CC1"/>
    <w:rsid w:val="00BF2F41"/>
    <w:rsid w:val="00BF317B"/>
    <w:rsid w:val="00C01E9A"/>
    <w:rsid w:val="00C0417E"/>
    <w:rsid w:val="00C14869"/>
    <w:rsid w:val="00C17DE9"/>
    <w:rsid w:val="00C22CB8"/>
    <w:rsid w:val="00C22DFE"/>
    <w:rsid w:val="00C236E9"/>
    <w:rsid w:val="00C23E8F"/>
    <w:rsid w:val="00C30EFF"/>
    <w:rsid w:val="00C312C7"/>
    <w:rsid w:val="00C32004"/>
    <w:rsid w:val="00C351BF"/>
    <w:rsid w:val="00C44B75"/>
    <w:rsid w:val="00C45C12"/>
    <w:rsid w:val="00C47F4A"/>
    <w:rsid w:val="00C5050A"/>
    <w:rsid w:val="00C507C6"/>
    <w:rsid w:val="00C52692"/>
    <w:rsid w:val="00C52A62"/>
    <w:rsid w:val="00C60AF5"/>
    <w:rsid w:val="00C61393"/>
    <w:rsid w:val="00C61D00"/>
    <w:rsid w:val="00C63D2A"/>
    <w:rsid w:val="00C66A12"/>
    <w:rsid w:val="00C737EF"/>
    <w:rsid w:val="00C7741B"/>
    <w:rsid w:val="00C8048B"/>
    <w:rsid w:val="00C80F06"/>
    <w:rsid w:val="00C836CD"/>
    <w:rsid w:val="00C85614"/>
    <w:rsid w:val="00C86DB4"/>
    <w:rsid w:val="00C86E79"/>
    <w:rsid w:val="00C909B4"/>
    <w:rsid w:val="00C90DAD"/>
    <w:rsid w:val="00C9105F"/>
    <w:rsid w:val="00CA613B"/>
    <w:rsid w:val="00CB2E3B"/>
    <w:rsid w:val="00CB370D"/>
    <w:rsid w:val="00CB6787"/>
    <w:rsid w:val="00CB6AC8"/>
    <w:rsid w:val="00CC1C6E"/>
    <w:rsid w:val="00CC2ECD"/>
    <w:rsid w:val="00CC37E4"/>
    <w:rsid w:val="00CD02FD"/>
    <w:rsid w:val="00CD2988"/>
    <w:rsid w:val="00CD3FB4"/>
    <w:rsid w:val="00CD47F1"/>
    <w:rsid w:val="00CD6177"/>
    <w:rsid w:val="00CD6FE2"/>
    <w:rsid w:val="00CE1F2D"/>
    <w:rsid w:val="00CE46A5"/>
    <w:rsid w:val="00CF043F"/>
    <w:rsid w:val="00CF20FF"/>
    <w:rsid w:val="00CF2B4A"/>
    <w:rsid w:val="00CF3700"/>
    <w:rsid w:val="00CF446B"/>
    <w:rsid w:val="00CF4A78"/>
    <w:rsid w:val="00CF64A5"/>
    <w:rsid w:val="00CF7C9D"/>
    <w:rsid w:val="00D0124F"/>
    <w:rsid w:val="00D03369"/>
    <w:rsid w:val="00D04A4D"/>
    <w:rsid w:val="00D10CF6"/>
    <w:rsid w:val="00D1303A"/>
    <w:rsid w:val="00D13AD1"/>
    <w:rsid w:val="00D1441C"/>
    <w:rsid w:val="00D160D9"/>
    <w:rsid w:val="00D16DAF"/>
    <w:rsid w:val="00D170BB"/>
    <w:rsid w:val="00D17430"/>
    <w:rsid w:val="00D21376"/>
    <w:rsid w:val="00D218FA"/>
    <w:rsid w:val="00D2678F"/>
    <w:rsid w:val="00D278A2"/>
    <w:rsid w:val="00D30267"/>
    <w:rsid w:val="00D3298E"/>
    <w:rsid w:val="00D3675E"/>
    <w:rsid w:val="00D37B19"/>
    <w:rsid w:val="00D42ED9"/>
    <w:rsid w:val="00D46F92"/>
    <w:rsid w:val="00D4765D"/>
    <w:rsid w:val="00D507CC"/>
    <w:rsid w:val="00D5111A"/>
    <w:rsid w:val="00D519F2"/>
    <w:rsid w:val="00D52C3A"/>
    <w:rsid w:val="00D57934"/>
    <w:rsid w:val="00D57A9F"/>
    <w:rsid w:val="00D603BB"/>
    <w:rsid w:val="00D6278C"/>
    <w:rsid w:val="00D64244"/>
    <w:rsid w:val="00D64A7B"/>
    <w:rsid w:val="00D6509A"/>
    <w:rsid w:val="00D70355"/>
    <w:rsid w:val="00D719B8"/>
    <w:rsid w:val="00D723B1"/>
    <w:rsid w:val="00D7484D"/>
    <w:rsid w:val="00D8229E"/>
    <w:rsid w:val="00D85096"/>
    <w:rsid w:val="00D85667"/>
    <w:rsid w:val="00D91497"/>
    <w:rsid w:val="00D91ABF"/>
    <w:rsid w:val="00D94B4E"/>
    <w:rsid w:val="00D95B25"/>
    <w:rsid w:val="00DA21A4"/>
    <w:rsid w:val="00DA29E5"/>
    <w:rsid w:val="00DA5F6E"/>
    <w:rsid w:val="00DB3F03"/>
    <w:rsid w:val="00DB5784"/>
    <w:rsid w:val="00DB7C9A"/>
    <w:rsid w:val="00DC1598"/>
    <w:rsid w:val="00DC408A"/>
    <w:rsid w:val="00DD4EA5"/>
    <w:rsid w:val="00DD655E"/>
    <w:rsid w:val="00DD686F"/>
    <w:rsid w:val="00DE0779"/>
    <w:rsid w:val="00DE1B83"/>
    <w:rsid w:val="00DE2738"/>
    <w:rsid w:val="00DF60AB"/>
    <w:rsid w:val="00DF64DA"/>
    <w:rsid w:val="00E03B83"/>
    <w:rsid w:val="00E105A6"/>
    <w:rsid w:val="00E14E93"/>
    <w:rsid w:val="00E159ED"/>
    <w:rsid w:val="00E16870"/>
    <w:rsid w:val="00E21686"/>
    <w:rsid w:val="00E235AC"/>
    <w:rsid w:val="00E268BB"/>
    <w:rsid w:val="00E275FC"/>
    <w:rsid w:val="00E30222"/>
    <w:rsid w:val="00E324B0"/>
    <w:rsid w:val="00E33535"/>
    <w:rsid w:val="00E3458C"/>
    <w:rsid w:val="00E37BED"/>
    <w:rsid w:val="00E37DAC"/>
    <w:rsid w:val="00E41E52"/>
    <w:rsid w:val="00E4357E"/>
    <w:rsid w:val="00E443DF"/>
    <w:rsid w:val="00E479F5"/>
    <w:rsid w:val="00E5378F"/>
    <w:rsid w:val="00E54524"/>
    <w:rsid w:val="00E61E5B"/>
    <w:rsid w:val="00E62692"/>
    <w:rsid w:val="00E667EF"/>
    <w:rsid w:val="00E674BB"/>
    <w:rsid w:val="00E71309"/>
    <w:rsid w:val="00E746D3"/>
    <w:rsid w:val="00E74937"/>
    <w:rsid w:val="00E81051"/>
    <w:rsid w:val="00E87561"/>
    <w:rsid w:val="00E93517"/>
    <w:rsid w:val="00EA25FF"/>
    <w:rsid w:val="00EA39DA"/>
    <w:rsid w:val="00EA3ABA"/>
    <w:rsid w:val="00EA3D19"/>
    <w:rsid w:val="00EA4260"/>
    <w:rsid w:val="00EA694E"/>
    <w:rsid w:val="00EB01B5"/>
    <w:rsid w:val="00EB359D"/>
    <w:rsid w:val="00EB6361"/>
    <w:rsid w:val="00EB6FA4"/>
    <w:rsid w:val="00EC3E34"/>
    <w:rsid w:val="00EC4A88"/>
    <w:rsid w:val="00EC521E"/>
    <w:rsid w:val="00ED17B5"/>
    <w:rsid w:val="00ED247F"/>
    <w:rsid w:val="00ED3DFD"/>
    <w:rsid w:val="00EE096C"/>
    <w:rsid w:val="00EE09DC"/>
    <w:rsid w:val="00EE331F"/>
    <w:rsid w:val="00EE39C2"/>
    <w:rsid w:val="00EE5B7A"/>
    <w:rsid w:val="00EE61BC"/>
    <w:rsid w:val="00EE7053"/>
    <w:rsid w:val="00EF0BC7"/>
    <w:rsid w:val="00EF37B5"/>
    <w:rsid w:val="00EF4DCC"/>
    <w:rsid w:val="00EF76FF"/>
    <w:rsid w:val="00EF7A1D"/>
    <w:rsid w:val="00F002BE"/>
    <w:rsid w:val="00F0151A"/>
    <w:rsid w:val="00F03BC5"/>
    <w:rsid w:val="00F071DF"/>
    <w:rsid w:val="00F16DD6"/>
    <w:rsid w:val="00F2062A"/>
    <w:rsid w:val="00F22E94"/>
    <w:rsid w:val="00F2390B"/>
    <w:rsid w:val="00F25D84"/>
    <w:rsid w:val="00F26C2A"/>
    <w:rsid w:val="00F30338"/>
    <w:rsid w:val="00F30549"/>
    <w:rsid w:val="00F34FF6"/>
    <w:rsid w:val="00F35301"/>
    <w:rsid w:val="00F40E48"/>
    <w:rsid w:val="00F46333"/>
    <w:rsid w:val="00F47469"/>
    <w:rsid w:val="00F55AAA"/>
    <w:rsid w:val="00F55CDD"/>
    <w:rsid w:val="00F563E0"/>
    <w:rsid w:val="00F56A6D"/>
    <w:rsid w:val="00F56F7D"/>
    <w:rsid w:val="00F578CD"/>
    <w:rsid w:val="00F61190"/>
    <w:rsid w:val="00F6153D"/>
    <w:rsid w:val="00F6557C"/>
    <w:rsid w:val="00F6577B"/>
    <w:rsid w:val="00F7107C"/>
    <w:rsid w:val="00F72723"/>
    <w:rsid w:val="00F7284B"/>
    <w:rsid w:val="00F74F17"/>
    <w:rsid w:val="00F76616"/>
    <w:rsid w:val="00F8403E"/>
    <w:rsid w:val="00F87589"/>
    <w:rsid w:val="00F944BA"/>
    <w:rsid w:val="00FA066B"/>
    <w:rsid w:val="00FA72F3"/>
    <w:rsid w:val="00FA7360"/>
    <w:rsid w:val="00FC23B4"/>
    <w:rsid w:val="00FC555D"/>
    <w:rsid w:val="00FC5748"/>
    <w:rsid w:val="00FC62E0"/>
    <w:rsid w:val="00FC662A"/>
    <w:rsid w:val="00FD12AB"/>
    <w:rsid w:val="00FD314E"/>
    <w:rsid w:val="00FD71CC"/>
    <w:rsid w:val="00FE1557"/>
    <w:rsid w:val="00FE1E91"/>
    <w:rsid w:val="00FE556F"/>
    <w:rsid w:val="00FE78E1"/>
    <w:rsid w:val="00FF430A"/>
    <w:rsid w:val="00FF6D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6657E"/>
  <w15:docId w15:val="{FF2338E8-F271-40E4-914D-C82FF76D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71316E"/>
    <w:pPr>
      <w:widowControl w:val="0"/>
      <w:tabs>
        <w:tab w:val="left" w:pos="8460"/>
      </w:tabs>
      <w:suppressAutoHyphens/>
      <w:ind w:left="540"/>
      <w:jc w:val="both"/>
    </w:pPr>
    <w:rPr>
      <w:rFonts w:cs="Arial"/>
    </w:rPr>
  </w:style>
  <w:style w:type="paragraph" w:styleId="Heading1">
    <w:name w:val="heading 1"/>
    <w:basedOn w:val="Normal"/>
    <w:next w:val="Normal"/>
    <w:link w:val="Heading1Char"/>
    <w:qFormat/>
    <w:rsid w:val="005B0393"/>
    <w:pPr>
      <w:keepNext/>
      <w:widowControl/>
      <w:suppressAutoHyphens w:val="0"/>
      <w:spacing w:before="120" w:after="60" w:line="240" w:lineRule="exact"/>
      <w:ind w:left="0"/>
      <w:outlineLvl w:val="0"/>
    </w:pPr>
    <w:rPr>
      <w:rFonts w:ascii="Arial" w:hAnsi="Arial"/>
      <w:b/>
      <w:bCs/>
      <w:sz w:val="16"/>
      <w:szCs w:val="16"/>
    </w:rPr>
  </w:style>
  <w:style w:type="paragraph" w:styleId="Heading2">
    <w:name w:val="heading 2"/>
    <w:basedOn w:val="Normal"/>
    <w:next w:val="Normal"/>
    <w:qFormat/>
    <w:rsid w:val="003F2847"/>
    <w:pPr>
      <w:keepNext/>
      <w:numPr>
        <w:numId w:val="4"/>
      </w:numPr>
      <w:spacing w:before="240" w:after="60"/>
      <w:outlineLvl w:val="1"/>
    </w:pPr>
    <w:rPr>
      <w:rFonts w:ascii="Arial" w:hAnsi="Arial"/>
      <w:b/>
      <w:bCs/>
      <w:i/>
      <w:iCs/>
      <w:sz w:val="28"/>
      <w:szCs w:val="28"/>
    </w:rPr>
  </w:style>
  <w:style w:type="paragraph" w:styleId="Heading6">
    <w:name w:val="heading 6"/>
    <w:basedOn w:val="Normal"/>
    <w:next w:val="Normal"/>
    <w:qFormat/>
    <w:rsid w:val="005B0393"/>
    <w:pPr>
      <w:numPr>
        <w:ilvl w:val="5"/>
        <w:numId w:val="4"/>
      </w:numPr>
      <w:suppressAutoHyphens w:val="0"/>
      <w:spacing w:before="240" w:after="60"/>
      <w:outlineLvl w:val="5"/>
    </w:pPr>
    <w:rPr>
      <w:rFonts w:cs="Times New Roman"/>
      <w:b/>
      <w:bCs/>
      <w:lang w:val="en-US"/>
    </w:rPr>
  </w:style>
  <w:style w:type="paragraph" w:styleId="Heading7">
    <w:name w:val="heading 7"/>
    <w:basedOn w:val="Normal"/>
    <w:next w:val="Normal"/>
    <w:qFormat/>
    <w:rsid w:val="005B0393"/>
    <w:pPr>
      <w:numPr>
        <w:ilvl w:val="6"/>
        <w:numId w:val="4"/>
      </w:numPr>
      <w:suppressAutoHyphens w:val="0"/>
      <w:spacing w:before="240" w:after="60"/>
      <w:outlineLvl w:val="6"/>
    </w:pPr>
    <w:rPr>
      <w:rFonts w:cs="Times New Roman"/>
      <w:sz w:val="24"/>
      <w:szCs w:val="24"/>
      <w:lang w:val="en-US"/>
    </w:rPr>
  </w:style>
  <w:style w:type="paragraph" w:styleId="Heading8">
    <w:name w:val="heading 8"/>
    <w:basedOn w:val="Normal"/>
    <w:next w:val="Normal"/>
    <w:qFormat/>
    <w:rsid w:val="005B0393"/>
    <w:pPr>
      <w:numPr>
        <w:ilvl w:val="7"/>
        <w:numId w:val="4"/>
      </w:numPr>
      <w:suppressAutoHyphens w:val="0"/>
      <w:spacing w:before="240" w:after="60"/>
      <w:outlineLvl w:val="7"/>
    </w:pPr>
    <w:rPr>
      <w:rFonts w:cs="Times New Roman"/>
      <w:i/>
      <w:iCs/>
      <w:sz w:val="24"/>
      <w:szCs w:val="24"/>
      <w:lang w:val="en-US"/>
    </w:rPr>
  </w:style>
  <w:style w:type="paragraph" w:styleId="Heading9">
    <w:name w:val="heading 9"/>
    <w:basedOn w:val="Normal"/>
    <w:next w:val="Normal"/>
    <w:qFormat/>
    <w:rsid w:val="005B0393"/>
    <w:pPr>
      <w:numPr>
        <w:ilvl w:val="8"/>
        <w:numId w:val="4"/>
      </w:numPr>
      <w:suppressAutoHyphens w:val="0"/>
      <w:spacing w:before="240" w:after="60"/>
      <w:outlineLvl w:val="8"/>
    </w:pPr>
    <w:rPr>
      <w:rFonts w:ascii="Arial" w:hAnsi="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3ptNach0pt">
    <w:name w:val="Formatvorlage 13 pt Nach:  0 pt"/>
    <w:basedOn w:val="Normal"/>
    <w:rsid w:val="001C029C"/>
    <w:rPr>
      <w:rFonts w:cs="Times New Roman"/>
    </w:rPr>
  </w:style>
  <w:style w:type="character" w:styleId="CommentReference">
    <w:name w:val="annotation reference"/>
    <w:uiPriority w:val="99"/>
    <w:semiHidden/>
    <w:rsid w:val="00AA6D4A"/>
    <w:rPr>
      <w:sz w:val="16"/>
      <w:szCs w:val="16"/>
    </w:rPr>
  </w:style>
  <w:style w:type="paragraph" w:styleId="CommentText">
    <w:name w:val="annotation text"/>
    <w:basedOn w:val="Normal"/>
    <w:link w:val="CommentTextChar"/>
    <w:uiPriority w:val="99"/>
    <w:semiHidden/>
    <w:rsid w:val="00AA6D4A"/>
    <w:pPr>
      <w:widowControl/>
      <w:suppressAutoHyphens w:val="0"/>
    </w:pPr>
    <w:rPr>
      <w:rFonts w:cs="Times New Roman"/>
    </w:rPr>
  </w:style>
  <w:style w:type="paragraph" w:styleId="BalloonText">
    <w:name w:val="Balloon Text"/>
    <w:basedOn w:val="Normal"/>
    <w:semiHidden/>
    <w:rsid w:val="00AA6D4A"/>
    <w:rPr>
      <w:rFonts w:ascii="Tahoma" w:hAnsi="Tahoma" w:cs="Tahoma"/>
      <w:sz w:val="16"/>
      <w:szCs w:val="16"/>
    </w:rPr>
  </w:style>
  <w:style w:type="character" w:styleId="Hyperlink">
    <w:name w:val="Hyperlink"/>
    <w:rsid w:val="005E1702"/>
    <w:rPr>
      <w:color w:val="0000FF"/>
      <w:u w:val="single"/>
    </w:rPr>
  </w:style>
  <w:style w:type="paragraph" w:styleId="CommentSubject">
    <w:name w:val="annotation subject"/>
    <w:basedOn w:val="CommentText"/>
    <w:next w:val="CommentText"/>
    <w:semiHidden/>
    <w:rsid w:val="00036197"/>
    <w:pPr>
      <w:widowControl w:val="0"/>
      <w:suppressAutoHyphens/>
    </w:pPr>
    <w:rPr>
      <w:rFonts w:cs="Arial"/>
      <w:b/>
      <w:bCs/>
    </w:rPr>
  </w:style>
  <w:style w:type="paragraph" w:styleId="DocumentMap">
    <w:name w:val="Document Map"/>
    <w:basedOn w:val="Normal"/>
    <w:semiHidden/>
    <w:rsid w:val="00104A54"/>
    <w:pPr>
      <w:shd w:val="clear" w:color="auto" w:fill="000080"/>
    </w:pPr>
    <w:rPr>
      <w:rFonts w:ascii="Tahoma" w:hAnsi="Tahoma" w:cs="Tahoma"/>
    </w:rPr>
  </w:style>
  <w:style w:type="paragraph" w:styleId="BodyText">
    <w:name w:val="Body Text"/>
    <w:basedOn w:val="Normal"/>
    <w:link w:val="BodyTextChar"/>
    <w:rsid w:val="005B0393"/>
    <w:pPr>
      <w:widowControl/>
      <w:numPr>
        <w:ilvl w:val="1"/>
        <w:numId w:val="4"/>
      </w:numPr>
      <w:suppressAutoHyphens w:val="0"/>
      <w:spacing w:after="20" w:line="240" w:lineRule="exact"/>
      <w:ind w:right="-284"/>
    </w:pPr>
    <w:rPr>
      <w:rFonts w:ascii="Arial" w:hAnsi="Arial"/>
      <w:sz w:val="16"/>
      <w:szCs w:val="16"/>
    </w:rPr>
  </w:style>
  <w:style w:type="paragraph" w:customStyle="1" w:styleId="Formatvorlage1">
    <w:name w:val="Formatvorlage1"/>
    <w:basedOn w:val="Heading1"/>
    <w:rsid w:val="00E37BED"/>
    <w:pPr>
      <w:spacing w:before="240" w:line="240" w:lineRule="auto"/>
    </w:pPr>
    <w:rPr>
      <w:rFonts w:ascii="Times New Roman" w:hAnsi="Times New Roman" w:cs="Times New Roman"/>
      <w:sz w:val="20"/>
      <w:szCs w:val="20"/>
    </w:rPr>
  </w:style>
  <w:style w:type="paragraph" w:styleId="NormalWeb">
    <w:name w:val="Normal (Web)"/>
    <w:basedOn w:val="Normal"/>
    <w:rsid w:val="00E30222"/>
    <w:pPr>
      <w:widowControl/>
      <w:tabs>
        <w:tab w:val="clear" w:pos="8460"/>
      </w:tabs>
      <w:suppressAutoHyphens w:val="0"/>
      <w:spacing w:before="100" w:beforeAutospacing="1" w:after="100" w:afterAutospacing="1"/>
      <w:ind w:left="0"/>
      <w:jc w:val="left"/>
    </w:pPr>
    <w:rPr>
      <w:rFonts w:cs="Times New Roman"/>
      <w:sz w:val="24"/>
      <w:szCs w:val="24"/>
    </w:rPr>
  </w:style>
  <w:style w:type="character" w:styleId="Strong">
    <w:name w:val="Strong"/>
    <w:qFormat/>
    <w:rsid w:val="00E30222"/>
    <w:rPr>
      <w:b/>
      <w:bCs/>
    </w:rPr>
  </w:style>
  <w:style w:type="paragraph" w:styleId="Header">
    <w:name w:val="header"/>
    <w:basedOn w:val="Normal"/>
    <w:rsid w:val="00EF37B5"/>
    <w:pPr>
      <w:tabs>
        <w:tab w:val="clear" w:pos="8460"/>
        <w:tab w:val="center" w:pos="4536"/>
        <w:tab w:val="right" w:pos="9072"/>
      </w:tabs>
    </w:pPr>
  </w:style>
  <w:style w:type="paragraph" w:styleId="Footer">
    <w:name w:val="footer"/>
    <w:basedOn w:val="Normal"/>
    <w:rsid w:val="00EF37B5"/>
    <w:pPr>
      <w:tabs>
        <w:tab w:val="clear" w:pos="8460"/>
        <w:tab w:val="center" w:pos="4536"/>
        <w:tab w:val="right" w:pos="9072"/>
      </w:tabs>
    </w:pPr>
  </w:style>
  <w:style w:type="table" w:styleId="TableGrid">
    <w:name w:val="Table Grid"/>
    <w:basedOn w:val="TableNormal"/>
    <w:rsid w:val="00D218FA"/>
    <w:pPr>
      <w:widowControl w:val="0"/>
      <w:tabs>
        <w:tab w:val="left" w:pos="8460"/>
      </w:tabs>
      <w:suppressAutoHyphens/>
      <w:ind w:left="5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E667EF"/>
    <w:rPr>
      <w:rFonts w:ascii="Arial" w:hAnsi="Arial" w:cs="Arial"/>
      <w:sz w:val="16"/>
      <w:szCs w:val="16"/>
    </w:rPr>
  </w:style>
  <w:style w:type="character" w:customStyle="1" w:styleId="CommentTextChar">
    <w:name w:val="Comment Text Char"/>
    <w:basedOn w:val="DefaultParagraphFont"/>
    <w:link w:val="CommentText"/>
    <w:uiPriority w:val="99"/>
    <w:semiHidden/>
    <w:rsid w:val="00C351BF"/>
  </w:style>
  <w:style w:type="character" w:customStyle="1" w:styleId="Heading1Char">
    <w:name w:val="Heading 1 Char"/>
    <w:link w:val="Heading1"/>
    <w:locked/>
    <w:rsid w:val="00C01E9A"/>
    <w:rPr>
      <w:rFonts w:ascii="Arial" w:hAnsi="Arial" w:cs="Arial"/>
      <w:b/>
      <w:bCs/>
      <w:sz w:val="16"/>
      <w:szCs w:val="16"/>
    </w:rPr>
  </w:style>
  <w:style w:type="paragraph" w:customStyle="1" w:styleId="berarbeitung1">
    <w:name w:val="Überarbeitung1"/>
    <w:hidden/>
    <w:uiPriority w:val="99"/>
    <w:semiHidden/>
    <w:rsid w:val="00542605"/>
    <w:rPr>
      <w:rFonts w:cs="Arial"/>
    </w:rPr>
  </w:style>
  <w:style w:type="paragraph" w:styleId="Index1">
    <w:name w:val="index 1"/>
    <w:basedOn w:val="Normal"/>
    <w:next w:val="Normal"/>
    <w:autoRedefine/>
    <w:rsid w:val="00AE0B12"/>
    <w:pPr>
      <w:tabs>
        <w:tab w:val="clear" w:pos="8460"/>
      </w:tabs>
      <w:ind w:left="200" w:hanging="200"/>
    </w:pPr>
    <w:rPr>
      <w:rFonts w:ascii="Arial" w:hAnsi="Arial"/>
    </w:rPr>
  </w:style>
  <w:style w:type="paragraph" w:styleId="TOC1">
    <w:name w:val="toc 1"/>
    <w:basedOn w:val="Normal"/>
    <w:next w:val="Normal"/>
    <w:autoRedefine/>
    <w:semiHidden/>
    <w:rsid w:val="00281BF1"/>
    <w:pPr>
      <w:tabs>
        <w:tab w:val="clear" w:pos="8460"/>
      </w:tabs>
      <w:ind w:left="0"/>
    </w:pPr>
  </w:style>
  <w:style w:type="paragraph" w:styleId="TOC2">
    <w:name w:val="toc 2"/>
    <w:basedOn w:val="Normal"/>
    <w:next w:val="Normal"/>
    <w:autoRedefine/>
    <w:semiHidden/>
    <w:rsid w:val="00281BF1"/>
    <w:pPr>
      <w:tabs>
        <w:tab w:val="clear" w:pos="8460"/>
      </w:tabs>
      <w:ind w:left="200"/>
    </w:pPr>
  </w:style>
  <w:style w:type="character" w:customStyle="1" w:styleId="ZchnZchn1">
    <w:name w:val="Zchn Zchn1"/>
    <w:semiHidden/>
    <w:locked/>
    <w:rsid w:val="00164B49"/>
    <w:rPr>
      <w:rFonts w:ascii="Arial" w:hAnsi="Arial" w:cs="Arial"/>
      <w:b/>
      <w:lang w:val="de-DE" w:eastAsia="de-DE" w:bidi="ar-SA"/>
    </w:rPr>
  </w:style>
  <w:style w:type="character" w:customStyle="1" w:styleId="apple-style-span">
    <w:name w:val="apple-style-span"/>
    <w:basedOn w:val="DefaultParagraphFont"/>
    <w:rsid w:val="00164B49"/>
  </w:style>
  <w:style w:type="paragraph" w:styleId="PlainText">
    <w:name w:val="Plain Text"/>
    <w:basedOn w:val="Normal"/>
    <w:link w:val="PlainTextChar"/>
    <w:semiHidden/>
    <w:rsid w:val="004A4E83"/>
    <w:pPr>
      <w:widowControl/>
      <w:tabs>
        <w:tab w:val="clear" w:pos="8460"/>
      </w:tabs>
      <w:suppressAutoHyphens w:val="0"/>
      <w:ind w:left="0"/>
      <w:jc w:val="left"/>
    </w:pPr>
    <w:rPr>
      <w:rFonts w:ascii="Consolas" w:hAnsi="Consolas" w:cs="Times New Roman"/>
      <w:sz w:val="21"/>
      <w:szCs w:val="21"/>
      <w:lang w:eastAsia="en-US"/>
    </w:rPr>
  </w:style>
  <w:style w:type="character" w:customStyle="1" w:styleId="PlainTextChar">
    <w:name w:val="Plain Text Char"/>
    <w:link w:val="PlainText"/>
    <w:semiHidden/>
    <w:locked/>
    <w:rsid w:val="004A4E83"/>
    <w:rPr>
      <w:rFonts w:ascii="Consolas" w:hAnsi="Consolas"/>
      <w:sz w:val="21"/>
      <w:szCs w:val="21"/>
      <w:lang w:val="de-DE" w:eastAsia="en-US" w:bidi="ar-SA"/>
    </w:rPr>
  </w:style>
  <w:style w:type="paragraph" w:styleId="Revision">
    <w:name w:val="Revision"/>
    <w:hidden/>
    <w:uiPriority w:val="99"/>
    <w:semiHidden/>
    <w:rsid w:val="00E275FC"/>
    <w:rPr>
      <w:rFonts w:cs="Arial"/>
    </w:rPr>
  </w:style>
  <w:style w:type="paragraph" w:styleId="ListParagraph">
    <w:name w:val="List Paragraph"/>
    <w:basedOn w:val="Normal"/>
    <w:uiPriority w:val="34"/>
    <w:qFormat/>
    <w:rsid w:val="00533DB4"/>
    <w:pPr>
      <w:ind w:left="720"/>
      <w:contextualSpacing/>
    </w:pPr>
  </w:style>
  <w:style w:type="character" w:styleId="FollowedHyperlink">
    <w:name w:val="FollowedHyperlink"/>
    <w:basedOn w:val="DefaultParagraphFont"/>
    <w:rsid w:val="00A41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19831">
      <w:bodyDiv w:val="1"/>
      <w:marLeft w:val="0"/>
      <w:marRight w:val="0"/>
      <w:marTop w:val="0"/>
      <w:marBottom w:val="0"/>
      <w:divBdr>
        <w:top w:val="none" w:sz="0" w:space="0" w:color="auto"/>
        <w:left w:val="none" w:sz="0" w:space="0" w:color="auto"/>
        <w:bottom w:val="none" w:sz="0" w:space="0" w:color="auto"/>
        <w:right w:val="none" w:sz="0" w:space="0" w:color="auto"/>
      </w:divBdr>
    </w:div>
    <w:div w:id="279149454">
      <w:bodyDiv w:val="1"/>
      <w:marLeft w:val="0"/>
      <w:marRight w:val="0"/>
      <w:marTop w:val="0"/>
      <w:marBottom w:val="0"/>
      <w:divBdr>
        <w:top w:val="none" w:sz="0" w:space="0" w:color="auto"/>
        <w:left w:val="none" w:sz="0" w:space="0" w:color="auto"/>
        <w:bottom w:val="none" w:sz="0" w:space="0" w:color="auto"/>
        <w:right w:val="none" w:sz="0" w:space="0" w:color="auto"/>
      </w:divBdr>
    </w:div>
    <w:div w:id="1046418499">
      <w:bodyDiv w:val="1"/>
      <w:marLeft w:val="0"/>
      <w:marRight w:val="0"/>
      <w:marTop w:val="0"/>
      <w:marBottom w:val="0"/>
      <w:divBdr>
        <w:top w:val="none" w:sz="0" w:space="0" w:color="auto"/>
        <w:left w:val="none" w:sz="0" w:space="0" w:color="auto"/>
        <w:bottom w:val="none" w:sz="0" w:space="0" w:color="auto"/>
        <w:right w:val="none" w:sz="0" w:space="0" w:color="auto"/>
      </w:divBdr>
    </w:div>
    <w:div w:id="1294554155">
      <w:bodyDiv w:val="1"/>
      <w:marLeft w:val="0"/>
      <w:marRight w:val="0"/>
      <w:marTop w:val="0"/>
      <w:marBottom w:val="0"/>
      <w:divBdr>
        <w:top w:val="none" w:sz="0" w:space="0" w:color="auto"/>
        <w:left w:val="none" w:sz="0" w:space="0" w:color="auto"/>
        <w:bottom w:val="none" w:sz="0" w:space="0" w:color="auto"/>
        <w:right w:val="none" w:sz="0" w:space="0" w:color="auto"/>
      </w:divBdr>
    </w:div>
    <w:div w:id="1635138147">
      <w:bodyDiv w:val="1"/>
      <w:marLeft w:val="0"/>
      <w:marRight w:val="0"/>
      <w:marTop w:val="0"/>
      <w:marBottom w:val="0"/>
      <w:divBdr>
        <w:top w:val="none" w:sz="0" w:space="0" w:color="auto"/>
        <w:left w:val="none" w:sz="0" w:space="0" w:color="auto"/>
        <w:bottom w:val="none" w:sz="0" w:space="0" w:color="auto"/>
        <w:right w:val="none" w:sz="0" w:space="0" w:color="auto"/>
      </w:divBdr>
    </w:div>
    <w:div w:id="1791822111">
      <w:bodyDiv w:val="1"/>
      <w:marLeft w:val="0"/>
      <w:marRight w:val="0"/>
      <w:marTop w:val="0"/>
      <w:marBottom w:val="0"/>
      <w:divBdr>
        <w:top w:val="none" w:sz="0" w:space="0" w:color="auto"/>
        <w:left w:val="none" w:sz="0" w:space="0" w:color="auto"/>
        <w:bottom w:val="none" w:sz="0" w:space="0" w:color="auto"/>
        <w:right w:val="none" w:sz="0" w:space="0" w:color="auto"/>
      </w:divBdr>
    </w:div>
    <w:div w:id="18034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7c05223a-c8a2-4faa-996a-d22c3582a9f4</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4667-4F20-4F8F-B776-6CA8DAD4EAEA}">
  <ds:schemaRefs>
    <ds:schemaRef ds:uri="http://www.datev.de/BSOffice/999929"/>
  </ds:schemaRefs>
</ds:datastoreItem>
</file>

<file path=customXml/itemProps2.xml><?xml version="1.0" encoding="utf-8"?>
<ds:datastoreItem xmlns:ds="http://schemas.openxmlformats.org/officeDocument/2006/customXml" ds:itemID="{1DE297B6-94D9-4C11-8AE2-337F06DE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1963</Words>
  <Characters>10481</Characters>
  <Application>Microsoft Office Word</Application>
  <DocSecurity>0</DocSecurity>
  <Lines>87</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Stand: Juli 2006 (Version: 1</vt:lpstr>
      <vt:lpstr>Stand: Juli 2006 (Version: 1</vt:lpstr>
    </vt:vector>
  </TitlesOfParts>
  <Company>Rechtsanwaltsbüro</Company>
  <LinksUpToDate>false</LinksUpToDate>
  <CharactersWithSpaces>12420</CharactersWithSpaces>
  <SharedDoc>false</SharedDoc>
  <HLinks>
    <vt:vector size="6" baseType="variant">
      <vt:variant>
        <vt:i4>3538981</vt:i4>
      </vt:variant>
      <vt:variant>
        <vt:i4>9</vt:i4>
      </vt:variant>
      <vt:variant>
        <vt:i4>0</vt:i4>
      </vt:variant>
      <vt:variant>
        <vt:i4>5</vt:i4>
      </vt:variant>
      <vt:variant>
        <vt:lpwstr>http://ec.europa.eu/consumers/odr/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 Juli 2006 (Version: 1</dc:title>
  <dc:creator>Münch. Mark</dc:creator>
  <cp:lastModifiedBy>Van Huffelen, Werner</cp:lastModifiedBy>
  <cp:revision>14</cp:revision>
  <cp:lastPrinted>2011-12-13T14:46:00Z</cp:lastPrinted>
  <dcterms:created xsi:type="dcterms:W3CDTF">2019-04-23T08:35:00Z</dcterms:created>
  <dcterms:modified xsi:type="dcterms:W3CDTF">2019-04-24T11:33:00Z</dcterms:modified>
</cp:coreProperties>
</file>